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4E78DD" w14:textId="77777777" w:rsidR="00931BA1" w:rsidRDefault="00931BA1" w:rsidP="007E7788">
      <w:pPr>
        <w:pStyle w:val="Title"/>
        <w:jc w:val="left"/>
        <w:rPr>
          <w:rFonts w:cs="Nazanin"/>
          <w:b w:val="0"/>
          <w:bCs w:val="0"/>
          <w:sz w:val="28"/>
          <w:lang w:bidi="fa-IR"/>
        </w:rPr>
      </w:pPr>
      <w:bookmarkStart w:id="0" w:name="OLE_LINK15"/>
      <w:bookmarkStart w:id="1" w:name="OLE_LINK10"/>
      <w:bookmarkStart w:id="2" w:name="OLE_LINK11"/>
      <w:bookmarkStart w:id="3" w:name="OLE_LINK14"/>
    </w:p>
    <w:bookmarkEnd w:id="0"/>
    <w:bookmarkEnd w:id="1"/>
    <w:bookmarkEnd w:id="2"/>
    <w:bookmarkEnd w:id="3"/>
    <w:p w14:paraId="2A7F718E" w14:textId="77777777" w:rsidR="001867BC" w:rsidRPr="00CE6241" w:rsidRDefault="001867BC" w:rsidP="001867BC">
      <w:pPr>
        <w:bidi/>
        <w:jc w:val="center"/>
        <w:rPr>
          <w:rFonts w:cs="B Nazanin"/>
          <w:b/>
          <w:bCs/>
          <w:sz w:val="32"/>
          <w:szCs w:val="32"/>
        </w:rPr>
      </w:pPr>
      <w:r w:rsidRPr="00CE6241">
        <w:rPr>
          <w:rFonts w:cs="B Nazanin"/>
          <w:b/>
          <w:bCs/>
          <w:sz w:val="32"/>
          <w:szCs w:val="32"/>
          <w:rtl/>
        </w:rPr>
        <w:t>نقش فناور</w:t>
      </w:r>
      <w:r w:rsidRPr="00CE6241">
        <w:rPr>
          <w:rFonts w:cs="B Nazanin" w:hint="cs"/>
          <w:b/>
          <w:bCs/>
          <w:sz w:val="32"/>
          <w:szCs w:val="32"/>
          <w:rtl/>
        </w:rPr>
        <w:t>ی‌</w:t>
      </w:r>
      <w:r w:rsidRPr="00CE6241">
        <w:rPr>
          <w:rFonts w:cs="B Nazanin" w:hint="eastAsia"/>
          <w:b/>
          <w:bCs/>
          <w:sz w:val="32"/>
          <w:szCs w:val="32"/>
          <w:rtl/>
        </w:rPr>
        <w:t>ها</w:t>
      </w:r>
      <w:r w:rsidRPr="00CE6241">
        <w:rPr>
          <w:rFonts w:cs="B Nazanin" w:hint="cs"/>
          <w:b/>
          <w:bCs/>
          <w:sz w:val="32"/>
          <w:szCs w:val="32"/>
          <w:rtl/>
        </w:rPr>
        <w:t>ی</w:t>
      </w:r>
      <w:r w:rsidRPr="00CE6241">
        <w:rPr>
          <w:rFonts w:cs="B Nazanin"/>
          <w:b/>
          <w:bCs/>
          <w:sz w:val="32"/>
          <w:szCs w:val="32"/>
          <w:rtl/>
        </w:rPr>
        <w:t xml:space="preserve"> هوشمند در ارتقا ا</w:t>
      </w:r>
      <w:r w:rsidRPr="00CE6241">
        <w:rPr>
          <w:rFonts w:cs="B Nazanin" w:hint="cs"/>
          <w:b/>
          <w:bCs/>
          <w:sz w:val="32"/>
          <w:szCs w:val="32"/>
          <w:rtl/>
        </w:rPr>
        <w:t>ی</w:t>
      </w:r>
      <w:r w:rsidRPr="00CE6241">
        <w:rPr>
          <w:rFonts w:cs="B Nazanin" w:hint="eastAsia"/>
          <w:b/>
          <w:bCs/>
          <w:sz w:val="32"/>
          <w:szCs w:val="32"/>
          <w:rtl/>
        </w:rPr>
        <w:t>من</w:t>
      </w:r>
      <w:r w:rsidRPr="00CE6241">
        <w:rPr>
          <w:rFonts w:cs="B Nazanin" w:hint="cs"/>
          <w:b/>
          <w:bCs/>
          <w:sz w:val="32"/>
          <w:szCs w:val="32"/>
          <w:rtl/>
        </w:rPr>
        <w:t>ی</w:t>
      </w:r>
      <w:r w:rsidRPr="00CE6241">
        <w:rPr>
          <w:rFonts w:cs="B Nazanin"/>
          <w:b/>
          <w:bCs/>
          <w:sz w:val="32"/>
          <w:szCs w:val="32"/>
          <w:rtl/>
        </w:rPr>
        <w:t xml:space="preserve"> ب</w:t>
      </w:r>
      <w:r w:rsidRPr="00CE6241">
        <w:rPr>
          <w:rFonts w:cs="B Nazanin" w:hint="cs"/>
          <w:b/>
          <w:bCs/>
          <w:sz w:val="32"/>
          <w:szCs w:val="32"/>
          <w:rtl/>
        </w:rPr>
        <w:t>ی</w:t>
      </w:r>
      <w:r w:rsidRPr="00CE6241">
        <w:rPr>
          <w:rFonts w:cs="B Nazanin" w:hint="eastAsia"/>
          <w:b/>
          <w:bCs/>
          <w:sz w:val="32"/>
          <w:szCs w:val="32"/>
          <w:rtl/>
        </w:rPr>
        <w:t>ماران</w:t>
      </w:r>
      <w:r w:rsidRPr="00CE6241">
        <w:rPr>
          <w:rFonts w:cs="B Nazanin"/>
          <w:b/>
          <w:bCs/>
          <w:sz w:val="32"/>
          <w:szCs w:val="32"/>
          <w:rtl/>
        </w:rPr>
        <w:t xml:space="preserve"> بخش‌ها</w:t>
      </w:r>
      <w:r w:rsidRPr="00CE6241">
        <w:rPr>
          <w:rFonts w:cs="B Nazanin" w:hint="cs"/>
          <w:b/>
          <w:bCs/>
          <w:sz w:val="32"/>
          <w:szCs w:val="32"/>
          <w:rtl/>
        </w:rPr>
        <w:t>ی</w:t>
      </w:r>
      <w:r w:rsidRPr="00CE6241">
        <w:rPr>
          <w:rFonts w:cs="B Nazanin"/>
          <w:b/>
          <w:bCs/>
          <w:sz w:val="32"/>
          <w:szCs w:val="32"/>
          <w:rtl/>
        </w:rPr>
        <w:t xml:space="preserve"> مراقبت‌ها</w:t>
      </w:r>
      <w:r w:rsidRPr="00CE6241">
        <w:rPr>
          <w:rFonts w:cs="B Nazanin" w:hint="cs"/>
          <w:b/>
          <w:bCs/>
          <w:sz w:val="32"/>
          <w:szCs w:val="32"/>
          <w:rtl/>
        </w:rPr>
        <w:t>ی</w:t>
      </w:r>
      <w:r w:rsidRPr="00CE6241">
        <w:rPr>
          <w:rFonts w:cs="B Nazanin"/>
          <w:b/>
          <w:bCs/>
          <w:sz w:val="32"/>
          <w:szCs w:val="32"/>
          <w:rtl/>
        </w:rPr>
        <w:t xml:space="preserve"> و</w:t>
      </w:r>
      <w:r w:rsidRPr="00CE6241">
        <w:rPr>
          <w:rFonts w:cs="B Nazanin" w:hint="cs"/>
          <w:b/>
          <w:bCs/>
          <w:sz w:val="32"/>
          <w:szCs w:val="32"/>
          <w:rtl/>
        </w:rPr>
        <w:t>ی</w:t>
      </w:r>
      <w:r w:rsidRPr="00CE6241">
        <w:rPr>
          <w:rFonts w:cs="B Nazanin" w:hint="eastAsia"/>
          <w:b/>
          <w:bCs/>
          <w:sz w:val="32"/>
          <w:szCs w:val="32"/>
          <w:rtl/>
        </w:rPr>
        <w:t>ژه</w:t>
      </w:r>
    </w:p>
    <w:p w14:paraId="7634220F" w14:textId="77777777" w:rsidR="001867BC" w:rsidRPr="00790292" w:rsidRDefault="001867BC" w:rsidP="001867BC">
      <w:pPr>
        <w:bidi/>
        <w:jc w:val="center"/>
        <w:rPr>
          <w:rFonts w:cs="B Nazanin"/>
          <w:b/>
          <w:bCs/>
          <w:sz w:val="32"/>
          <w:szCs w:val="32"/>
        </w:rPr>
      </w:pPr>
    </w:p>
    <w:p w14:paraId="490B929C" w14:textId="77777777" w:rsidR="00814B1B" w:rsidRPr="00790292" w:rsidRDefault="00814B1B" w:rsidP="00814B1B">
      <w:pPr>
        <w:bidi/>
        <w:jc w:val="center"/>
        <w:rPr>
          <w:rFonts w:cs="B Nazanin"/>
          <w:rtl/>
        </w:rPr>
      </w:pPr>
      <w:bookmarkStart w:id="4" w:name="OLE_LINK4"/>
      <w:bookmarkStart w:id="5" w:name="OLE_LINK3"/>
      <w:r>
        <w:rPr>
          <w:rFonts w:cs="B Nazanin" w:hint="cs"/>
          <w:b/>
          <w:bCs/>
          <w:sz w:val="24"/>
          <w:szCs w:val="24"/>
          <w:rtl/>
        </w:rPr>
        <w:t>لیلا ابراهیمی شیخ‌شبانی</w:t>
      </w:r>
    </w:p>
    <w:p w14:paraId="5C043992" w14:textId="77777777" w:rsidR="001867BC" w:rsidRPr="00814B1B" w:rsidRDefault="00A7377B" w:rsidP="00A7377B">
      <w:pPr>
        <w:tabs>
          <w:tab w:val="left" w:pos="3497"/>
          <w:tab w:val="left" w:pos="6474"/>
        </w:tabs>
        <w:bidi/>
        <w:jc w:val="center"/>
        <w:rPr>
          <w:rFonts w:cs="B Nazanin"/>
          <w:lang w:bidi="fa-IR"/>
        </w:rPr>
      </w:pPr>
      <w:r>
        <w:rPr>
          <w:rFonts w:ascii="B Nazanin" w:cs="B Nazanin" w:hint="cs"/>
          <w:noProof w:val="0"/>
          <w:sz w:val="22"/>
          <w:szCs w:val="22"/>
          <w:rtl/>
          <w:lang w:bidi="fa-IR"/>
        </w:rPr>
        <w:t>دانشجوی</w:t>
      </w:r>
      <w:r>
        <w:rPr>
          <w:rFonts w:ascii="B Nazanin" w:cs="B Nazanin"/>
          <w:noProof w:val="0"/>
          <w:sz w:val="22"/>
          <w:szCs w:val="22"/>
          <w:lang w:bidi="fa-IR"/>
        </w:rPr>
        <w:t xml:space="preserve"> </w:t>
      </w:r>
      <w:r>
        <w:rPr>
          <w:rFonts w:ascii="B Nazanin" w:cs="B Nazanin" w:hint="cs"/>
          <w:noProof w:val="0"/>
          <w:sz w:val="22"/>
          <w:szCs w:val="22"/>
          <w:rtl/>
          <w:lang w:bidi="fa-IR"/>
        </w:rPr>
        <w:t>دکترای</w:t>
      </w:r>
      <w:r>
        <w:rPr>
          <w:rFonts w:ascii="B Nazanin" w:cs="B Nazanin"/>
          <w:noProof w:val="0"/>
          <w:sz w:val="22"/>
          <w:szCs w:val="22"/>
          <w:lang w:bidi="fa-IR"/>
        </w:rPr>
        <w:t xml:space="preserve"> </w:t>
      </w:r>
      <w:r>
        <w:rPr>
          <w:rFonts w:ascii="B Nazanin" w:cs="B Nazanin" w:hint="cs"/>
          <w:noProof w:val="0"/>
          <w:sz w:val="22"/>
          <w:szCs w:val="22"/>
          <w:rtl/>
          <w:lang w:bidi="fa-IR"/>
        </w:rPr>
        <w:t>آموزش</w:t>
      </w:r>
      <w:r>
        <w:rPr>
          <w:rFonts w:ascii="B Nazanin" w:cs="B Nazanin"/>
          <w:noProof w:val="0"/>
          <w:sz w:val="22"/>
          <w:szCs w:val="22"/>
          <w:lang w:bidi="fa-IR"/>
        </w:rPr>
        <w:t xml:space="preserve"> </w:t>
      </w:r>
      <w:r>
        <w:rPr>
          <w:rFonts w:ascii="B Nazanin" w:cs="B Nazanin" w:hint="cs"/>
          <w:noProof w:val="0"/>
          <w:sz w:val="22"/>
          <w:szCs w:val="22"/>
          <w:rtl/>
          <w:lang w:bidi="fa-IR"/>
        </w:rPr>
        <w:t>پرستاری،</w:t>
      </w:r>
      <w:r>
        <w:rPr>
          <w:rFonts w:ascii="B Nazanin" w:cs="B Nazanin"/>
          <w:noProof w:val="0"/>
          <w:sz w:val="22"/>
          <w:szCs w:val="22"/>
          <w:lang w:bidi="fa-IR"/>
        </w:rPr>
        <w:t xml:space="preserve"> </w:t>
      </w:r>
      <w:r>
        <w:rPr>
          <w:rFonts w:ascii="B Nazanin" w:cs="B Nazanin" w:hint="cs"/>
          <w:noProof w:val="0"/>
          <w:sz w:val="22"/>
          <w:szCs w:val="22"/>
          <w:rtl/>
          <w:lang w:bidi="fa-IR"/>
        </w:rPr>
        <w:t>دانشکده</w:t>
      </w:r>
      <w:r>
        <w:rPr>
          <w:rFonts w:ascii="B Nazanin" w:cs="B Nazanin"/>
          <w:noProof w:val="0"/>
          <w:sz w:val="22"/>
          <w:szCs w:val="22"/>
          <w:lang w:bidi="fa-IR"/>
        </w:rPr>
        <w:t xml:space="preserve"> </w:t>
      </w:r>
      <w:r>
        <w:rPr>
          <w:rFonts w:ascii="B Nazanin" w:cs="B Nazanin" w:hint="cs"/>
          <w:noProof w:val="0"/>
          <w:sz w:val="22"/>
          <w:szCs w:val="22"/>
          <w:rtl/>
          <w:lang w:bidi="fa-IR"/>
        </w:rPr>
        <w:t>پرستاری</w:t>
      </w:r>
      <w:r>
        <w:rPr>
          <w:rFonts w:ascii="B Nazanin" w:cs="B Nazanin"/>
          <w:noProof w:val="0"/>
          <w:sz w:val="22"/>
          <w:szCs w:val="22"/>
          <w:lang w:bidi="fa-IR"/>
        </w:rPr>
        <w:t xml:space="preserve"> </w:t>
      </w:r>
      <w:r>
        <w:rPr>
          <w:rFonts w:ascii="B Nazanin" w:cs="B Nazanin" w:hint="cs"/>
          <w:noProof w:val="0"/>
          <w:sz w:val="22"/>
          <w:szCs w:val="22"/>
          <w:rtl/>
          <w:lang w:bidi="fa-IR"/>
        </w:rPr>
        <w:t>و</w:t>
      </w:r>
      <w:r>
        <w:rPr>
          <w:rFonts w:ascii="B Nazanin" w:cs="B Nazanin"/>
          <w:noProof w:val="0"/>
          <w:sz w:val="22"/>
          <w:szCs w:val="22"/>
          <w:lang w:bidi="fa-IR"/>
        </w:rPr>
        <w:t xml:space="preserve"> </w:t>
      </w:r>
      <w:r>
        <w:rPr>
          <w:rFonts w:ascii="B Nazanin" w:cs="B Nazanin" w:hint="cs"/>
          <w:noProof w:val="0"/>
          <w:sz w:val="22"/>
          <w:szCs w:val="22"/>
          <w:rtl/>
          <w:lang w:bidi="fa-IR"/>
        </w:rPr>
        <w:t>مامایي،</w:t>
      </w:r>
      <w:r>
        <w:rPr>
          <w:rFonts w:ascii="B Nazanin" w:cs="B Nazanin"/>
          <w:noProof w:val="0"/>
          <w:sz w:val="22"/>
          <w:szCs w:val="22"/>
          <w:lang w:bidi="fa-IR"/>
        </w:rPr>
        <w:t xml:space="preserve"> </w:t>
      </w:r>
      <w:r>
        <w:rPr>
          <w:rFonts w:ascii="B Nazanin" w:cs="B Nazanin" w:hint="cs"/>
          <w:noProof w:val="0"/>
          <w:sz w:val="22"/>
          <w:szCs w:val="22"/>
          <w:rtl/>
          <w:lang w:bidi="fa-IR"/>
        </w:rPr>
        <w:t>دانشگاه</w:t>
      </w:r>
      <w:r>
        <w:rPr>
          <w:rFonts w:ascii="B Nazanin" w:cs="B Nazanin"/>
          <w:noProof w:val="0"/>
          <w:sz w:val="22"/>
          <w:szCs w:val="22"/>
          <w:lang w:bidi="fa-IR"/>
        </w:rPr>
        <w:t xml:space="preserve"> </w:t>
      </w:r>
      <w:r>
        <w:rPr>
          <w:rFonts w:ascii="B Nazanin" w:cs="B Nazanin" w:hint="cs"/>
          <w:noProof w:val="0"/>
          <w:sz w:val="22"/>
          <w:szCs w:val="22"/>
          <w:rtl/>
          <w:lang w:bidi="fa-IR"/>
        </w:rPr>
        <w:t>علوم</w:t>
      </w:r>
      <w:r>
        <w:rPr>
          <w:rFonts w:ascii="B Nazanin" w:cs="B Nazanin"/>
          <w:noProof w:val="0"/>
          <w:sz w:val="22"/>
          <w:szCs w:val="22"/>
          <w:lang w:bidi="fa-IR"/>
        </w:rPr>
        <w:t xml:space="preserve"> </w:t>
      </w:r>
      <w:r>
        <w:rPr>
          <w:rFonts w:ascii="B Nazanin" w:cs="B Nazanin" w:hint="cs"/>
          <w:noProof w:val="0"/>
          <w:sz w:val="22"/>
          <w:szCs w:val="22"/>
          <w:rtl/>
          <w:lang w:bidi="fa-IR"/>
        </w:rPr>
        <w:t>پزشکي</w:t>
      </w:r>
      <w:r>
        <w:rPr>
          <w:rFonts w:ascii="B Nazanin" w:cs="B Nazanin"/>
          <w:noProof w:val="0"/>
          <w:sz w:val="22"/>
          <w:szCs w:val="22"/>
          <w:lang w:bidi="fa-IR"/>
        </w:rPr>
        <w:t xml:space="preserve"> </w:t>
      </w:r>
      <w:r>
        <w:rPr>
          <w:rFonts w:ascii="B Nazanin" w:cs="B Nazanin" w:hint="cs"/>
          <w:noProof w:val="0"/>
          <w:sz w:val="22"/>
          <w:szCs w:val="22"/>
          <w:rtl/>
          <w:lang w:bidi="fa-IR"/>
        </w:rPr>
        <w:t>مشهد،</w:t>
      </w:r>
      <w:r>
        <w:rPr>
          <w:rFonts w:ascii="B Nazanin" w:cs="B Nazanin"/>
          <w:noProof w:val="0"/>
          <w:sz w:val="22"/>
          <w:szCs w:val="22"/>
          <w:lang w:bidi="fa-IR"/>
        </w:rPr>
        <w:t xml:space="preserve"> </w:t>
      </w:r>
      <w:r>
        <w:rPr>
          <w:rFonts w:ascii="B Nazanin" w:cs="B Nazanin" w:hint="cs"/>
          <w:noProof w:val="0"/>
          <w:sz w:val="22"/>
          <w:szCs w:val="22"/>
          <w:rtl/>
          <w:lang w:bidi="fa-IR"/>
        </w:rPr>
        <w:t>مشهد،</w:t>
      </w:r>
      <w:r>
        <w:rPr>
          <w:rFonts w:ascii="B Nazanin" w:cs="B Nazanin"/>
          <w:noProof w:val="0"/>
          <w:sz w:val="22"/>
          <w:szCs w:val="22"/>
          <w:lang w:bidi="fa-IR"/>
        </w:rPr>
        <w:t xml:space="preserve"> </w:t>
      </w:r>
      <w:r>
        <w:rPr>
          <w:rFonts w:ascii="B Nazanin" w:cs="B Nazanin" w:hint="cs"/>
          <w:noProof w:val="0"/>
          <w:sz w:val="22"/>
          <w:szCs w:val="22"/>
          <w:rtl/>
          <w:lang w:bidi="fa-IR"/>
        </w:rPr>
        <w:t>ایران</w:t>
      </w:r>
    </w:p>
    <w:bookmarkEnd w:id="4"/>
    <w:bookmarkEnd w:id="5"/>
    <w:p w14:paraId="29217A25" w14:textId="77777777" w:rsidR="001867BC" w:rsidRPr="00790292" w:rsidRDefault="001867BC" w:rsidP="001867BC">
      <w:pPr>
        <w:bidi/>
        <w:jc w:val="center"/>
        <w:rPr>
          <w:rFonts w:cs="B Nazanin"/>
          <w:b/>
          <w:bCs/>
          <w:sz w:val="24"/>
          <w:szCs w:val="24"/>
          <w:rtl/>
        </w:rPr>
      </w:pPr>
      <w:r>
        <w:rPr>
          <w:rFonts w:cs="B Nazanin" w:hint="cs"/>
          <w:b/>
          <w:bCs/>
          <w:sz w:val="24"/>
          <w:szCs w:val="24"/>
          <w:rtl/>
        </w:rPr>
        <w:t>زهراسادات موسوی</w:t>
      </w:r>
    </w:p>
    <w:p w14:paraId="0457AAB2" w14:textId="77777777" w:rsidR="001867BC" w:rsidRPr="00814B1B" w:rsidRDefault="001867BC" w:rsidP="00814B1B">
      <w:pPr>
        <w:bidi/>
        <w:jc w:val="center"/>
        <w:rPr>
          <w:rFonts w:cs="B Nazanin"/>
          <w:rtl/>
          <w:lang w:bidi="fa-IR"/>
        </w:rPr>
      </w:pPr>
      <w:bookmarkStart w:id="6" w:name="OLE_LINK2"/>
      <w:bookmarkStart w:id="7" w:name="OLE_LINK1"/>
      <w:r w:rsidRPr="00CE6241">
        <w:rPr>
          <w:rFonts w:cs="B Nazanin"/>
          <w:rtl/>
          <w:lang w:bidi="fa-IR"/>
        </w:rPr>
        <w:t>دانشجو</w:t>
      </w:r>
      <w:r w:rsidRPr="00CE6241">
        <w:rPr>
          <w:rFonts w:cs="B Nazanin" w:hint="cs"/>
          <w:rtl/>
          <w:lang w:bidi="fa-IR"/>
        </w:rPr>
        <w:t>ی</w:t>
      </w:r>
      <w:r w:rsidRPr="00CE6241">
        <w:rPr>
          <w:rFonts w:cs="B Nazanin"/>
          <w:rtl/>
          <w:lang w:bidi="fa-IR"/>
        </w:rPr>
        <w:t xml:space="preserve"> پرستار</w:t>
      </w:r>
      <w:r w:rsidRPr="00CE6241">
        <w:rPr>
          <w:rFonts w:cs="B Nazanin" w:hint="cs"/>
          <w:rtl/>
          <w:lang w:bidi="fa-IR"/>
        </w:rPr>
        <w:t>ی</w:t>
      </w:r>
      <w:r w:rsidRPr="00CE6241">
        <w:rPr>
          <w:rFonts w:cs="B Nazanin" w:hint="eastAsia"/>
          <w:rtl/>
          <w:lang w:bidi="fa-IR"/>
        </w:rPr>
        <w:t>،</w:t>
      </w:r>
      <w:r w:rsidRPr="00CE6241">
        <w:rPr>
          <w:rFonts w:cs="B Nazanin"/>
          <w:rtl/>
          <w:lang w:bidi="fa-IR"/>
        </w:rPr>
        <w:t xml:space="preserve"> دانشکده پرستار</w:t>
      </w:r>
      <w:r w:rsidRPr="00CE6241">
        <w:rPr>
          <w:rFonts w:cs="B Nazanin" w:hint="cs"/>
          <w:rtl/>
          <w:lang w:bidi="fa-IR"/>
        </w:rPr>
        <w:t>ی</w:t>
      </w:r>
      <w:r w:rsidRPr="00CE6241">
        <w:rPr>
          <w:rFonts w:cs="B Nazanin"/>
          <w:rtl/>
          <w:lang w:bidi="fa-IR"/>
        </w:rPr>
        <w:t xml:space="preserve"> م</w:t>
      </w:r>
      <w:r w:rsidRPr="00CE6241">
        <w:rPr>
          <w:rFonts w:cs="B Nazanin" w:hint="cs"/>
          <w:rtl/>
          <w:lang w:bidi="fa-IR"/>
        </w:rPr>
        <w:t>ی</w:t>
      </w:r>
      <w:r w:rsidRPr="00CE6241">
        <w:rPr>
          <w:rFonts w:cs="B Nazanin" w:hint="eastAsia"/>
          <w:rtl/>
          <w:lang w:bidi="fa-IR"/>
        </w:rPr>
        <w:t>بد،</w:t>
      </w:r>
      <w:r w:rsidRPr="00CE6241">
        <w:rPr>
          <w:rFonts w:cs="B Nazanin"/>
          <w:rtl/>
          <w:lang w:bidi="fa-IR"/>
        </w:rPr>
        <w:t xml:space="preserve"> دانشگاه علوم پزشک</w:t>
      </w:r>
      <w:r w:rsidRPr="00CE6241">
        <w:rPr>
          <w:rFonts w:cs="B Nazanin" w:hint="cs"/>
          <w:rtl/>
          <w:lang w:bidi="fa-IR"/>
        </w:rPr>
        <w:t>ی</w:t>
      </w:r>
      <w:r w:rsidRPr="00CE6241">
        <w:rPr>
          <w:rFonts w:cs="B Nazanin"/>
          <w:rtl/>
          <w:lang w:bidi="fa-IR"/>
        </w:rPr>
        <w:t xml:space="preserve"> شه</w:t>
      </w:r>
      <w:r w:rsidRPr="00CE6241">
        <w:rPr>
          <w:rFonts w:cs="B Nazanin" w:hint="cs"/>
          <w:rtl/>
          <w:lang w:bidi="fa-IR"/>
        </w:rPr>
        <w:t>ی</w:t>
      </w:r>
      <w:r w:rsidRPr="00CE6241">
        <w:rPr>
          <w:rFonts w:cs="B Nazanin" w:hint="eastAsia"/>
          <w:rtl/>
          <w:lang w:bidi="fa-IR"/>
        </w:rPr>
        <w:t>د</w:t>
      </w:r>
      <w:r w:rsidRPr="00CE6241">
        <w:rPr>
          <w:rFonts w:cs="B Nazanin"/>
          <w:rtl/>
          <w:lang w:bidi="fa-IR"/>
        </w:rPr>
        <w:t xml:space="preserve"> صدوق</w:t>
      </w:r>
      <w:r w:rsidRPr="00CE6241">
        <w:rPr>
          <w:rFonts w:cs="B Nazanin" w:hint="cs"/>
          <w:rtl/>
          <w:lang w:bidi="fa-IR"/>
        </w:rPr>
        <w:t>ی</w:t>
      </w:r>
      <w:r w:rsidRPr="00CE6241">
        <w:rPr>
          <w:rFonts w:cs="B Nazanin" w:hint="eastAsia"/>
          <w:rtl/>
          <w:lang w:bidi="fa-IR"/>
        </w:rPr>
        <w:t>،</w:t>
      </w:r>
      <w:r w:rsidRPr="00CE6241">
        <w:rPr>
          <w:rFonts w:cs="B Nazanin"/>
          <w:rtl/>
          <w:lang w:bidi="fa-IR"/>
        </w:rPr>
        <w:t xml:space="preserve"> </w:t>
      </w:r>
      <w:r w:rsidRPr="00CE6241">
        <w:rPr>
          <w:rFonts w:cs="B Nazanin" w:hint="cs"/>
          <w:rtl/>
          <w:lang w:bidi="fa-IR"/>
        </w:rPr>
        <w:t>ی</w:t>
      </w:r>
      <w:r w:rsidRPr="00CE6241">
        <w:rPr>
          <w:rFonts w:cs="B Nazanin" w:hint="eastAsia"/>
          <w:rtl/>
          <w:lang w:bidi="fa-IR"/>
        </w:rPr>
        <w:t>زد،</w:t>
      </w:r>
      <w:r w:rsidRPr="00CE6241">
        <w:rPr>
          <w:rFonts w:cs="B Nazanin"/>
          <w:rtl/>
          <w:lang w:bidi="fa-IR"/>
        </w:rPr>
        <w:t xml:space="preserve"> ا</w:t>
      </w:r>
      <w:r w:rsidRPr="00CE6241">
        <w:rPr>
          <w:rFonts w:cs="B Nazanin" w:hint="cs"/>
          <w:rtl/>
          <w:lang w:bidi="fa-IR"/>
        </w:rPr>
        <w:t>ی</w:t>
      </w:r>
      <w:r w:rsidRPr="00CE6241">
        <w:rPr>
          <w:rFonts w:cs="B Nazanin" w:hint="eastAsia"/>
          <w:rtl/>
          <w:lang w:bidi="fa-IR"/>
        </w:rPr>
        <w:t>ران</w:t>
      </w:r>
      <w:bookmarkEnd w:id="6"/>
      <w:bookmarkEnd w:id="7"/>
    </w:p>
    <w:p w14:paraId="323C2C8E" w14:textId="77777777" w:rsidR="001867BC" w:rsidRPr="00790292" w:rsidRDefault="001867BC" w:rsidP="001867BC">
      <w:pPr>
        <w:tabs>
          <w:tab w:val="left" w:pos="3497"/>
          <w:tab w:val="left" w:pos="6474"/>
        </w:tabs>
        <w:jc w:val="center"/>
        <w:rPr>
          <w:rFonts w:cs="B Nazanin"/>
          <w:sz w:val="28"/>
          <w:szCs w:val="28"/>
        </w:rPr>
      </w:pPr>
    </w:p>
    <w:p w14:paraId="49861EC6" w14:textId="77777777" w:rsidR="001867BC" w:rsidRPr="001867BC" w:rsidRDefault="001867BC" w:rsidP="001867BC">
      <w:pPr>
        <w:tabs>
          <w:tab w:val="left" w:pos="3497"/>
          <w:tab w:val="left" w:pos="6474"/>
        </w:tabs>
        <w:bidi/>
        <w:ind w:left="706" w:right="706"/>
        <w:jc w:val="both"/>
        <w:rPr>
          <w:rFonts w:cs="B Nazanin"/>
          <w:b/>
          <w:bCs/>
          <w:sz w:val="24"/>
          <w:szCs w:val="24"/>
          <w:rtl/>
          <w:lang w:bidi="fa-IR"/>
        </w:rPr>
      </w:pPr>
      <w:r w:rsidRPr="001867BC">
        <w:rPr>
          <w:rFonts w:cs="B Nazanin" w:hint="cs"/>
          <w:b/>
          <w:bCs/>
          <w:sz w:val="24"/>
          <w:szCs w:val="24"/>
          <w:rtl/>
          <w:lang w:bidi="fa-IR"/>
        </w:rPr>
        <w:t>چک</w:t>
      </w:r>
      <w:r w:rsidRPr="001867BC">
        <w:rPr>
          <w:rFonts w:cs="B Nazanin" w:hint="cs"/>
          <w:b/>
          <w:bCs/>
          <w:sz w:val="24"/>
          <w:szCs w:val="24"/>
          <w:rtl/>
        </w:rPr>
        <w:t xml:space="preserve">یده </w:t>
      </w:r>
    </w:p>
    <w:p w14:paraId="39576DF1" w14:textId="77777777" w:rsidR="001867BC" w:rsidRPr="001867BC" w:rsidRDefault="001867BC" w:rsidP="001867BC">
      <w:pPr>
        <w:pStyle w:val="ListParagraph"/>
        <w:bidi/>
        <w:spacing w:line="278" w:lineRule="auto"/>
        <w:ind w:left="270"/>
        <w:jc w:val="both"/>
        <w:rPr>
          <w:rFonts w:cs="B Nazanin"/>
          <w:sz w:val="24"/>
          <w:szCs w:val="24"/>
          <w:rtl/>
        </w:rPr>
      </w:pPr>
      <w:r>
        <w:rPr>
          <w:rFonts w:cs="B Nazanin" w:hint="cs"/>
          <w:sz w:val="24"/>
          <w:szCs w:val="24"/>
          <w:rtl/>
        </w:rPr>
        <w:t>مقدمه:</w:t>
      </w:r>
      <w:r w:rsidRPr="001867BC">
        <w:rPr>
          <w:rFonts w:cs="B Nazanin" w:hint="cs"/>
          <w:sz w:val="24"/>
          <w:szCs w:val="24"/>
          <w:rtl/>
        </w:rPr>
        <w:t xml:space="preserve">بخش‌های مراقبت ویژه به دلیل پیچیدگی بالای مراقبت و وخامت شرایط بیماران و استفاده از فناوری‌های هوشمند پزشکی با نگرانی‌های اساسی از جمله خطاهای دارویی و عفونت‌های بیمارستانی در رابطه با ایمنی بیماران مواجه است. فناوری‌های هوشمند پزشکی مثل مانیتورهای خودکار و هوش مصنوعی می‌توانند در بهبود و کاهش عوارض کمک کننده باشند. این مطالعه به بررسی </w:t>
      </w:r>
      <w:r w:rsidRPr="001867BC">
        <w:rPr>
          <w:rFonts w:cs="B Nazanin"/>
          <w:sz w:val="24"/>
          <w:szCs w:val="24"/>
          <w:rtl/>
        </w:rPr>
        <w:t>نقش فناور</w:t>
      </w:r>
      <w:r w:rsidRPr="001867BC">
        <w:rPr>
          <w:rFonts w:cs="B Nazanin" w:hint="cs"/>
          <w:sz w:val="24"/>
          <w:szCs w:val="24"/>
          <w:rtl/>
        </w:rPr>
        <w:t>ی‌</w:t>
      </w:r>
      <w:r w:rsidRPr="001867BC">
        <w:rPr>
          <w:rFonts w:cs="B Nazanin" w:hint="eastAsia"/>
          <w:sz w:val="24"/>
          <w:szCs w:val="24"/>
          <w:rtl/>
        </w:rPr>
        <w:t>ها</w:t>
      </w:r>
      <w:r w:rsidRPr="001867BC">
        <w:rPr>
          <w:rFonts w:cs="B Nazanin" w:hint="cs"/>
          <w:sz w:val="24"/>
          <w:szCs w:val="24"/>
          <w:rtl/>
        </w:rPr>
        <w:t>ی</w:t>
      </w:r>
      <w:r w:rsidRPr="001867BC">
        <w:rPr>
          <w:rFonts w:cs="B Nazanin"/>
          <w:sz w:val="24"/>
          <w:szCs w:val="24"/>
          <w:rtl/>
        </w:rPr>
        <w:t xml:space="preserve"> هوشمند در ارتقا ا</w:t>
      </w:r>
      <w:r w:rsidRPr="001867BC">
        <w:rPr>
          <w:rFonts w:cs="B Nazanin" w:hint="cs"/>
          <w:sz w:val="24"/>
          <w:szCs w:val="24"/>
          <w:rtl/>
        </w:rPr>
        <w:t>ی</w:t>
      </w:r>
      <w:r w:rsidRPr="001867BC">
        <w:rPr>
          <w:rFonts w:cs="B Nazanin" w:hint="eastAsia"/>
          <w:sz w:val="24"/>
          <w:szCs w:val="24"/>
          <w:rtl/>
        </w:rPr>
        <w:t>من</w:t>
      </w:r>
      <w:r w:rsidRPr="001867BC">
        <w:rPr>
          <w:rFonts w:cs="B Nazanin" w:hint="cs"/>
          <w:sz w:val="24"/>
          <w:szCs w:val="24"/>
          <w:rtl/>
        </w:rPr>
        <w:t>ی</w:t>
      </w:r>
      <w:r w:rsidRPr="001867BC">
        <w:rPr>
          <w:rFonts w:cs="B Nazanin"/>
          <w:sz w:val="24"/>
          <w:szCs w:val="24"/>
          <w:rtl/>
        </w:rPr>
        <w:t xml:space="preserve"> ب</w:t>
      </w:r>
      <w:r w:rsidRPr="001867BC">
        <w:rPr>
          <w:rFonts w:cs="B Nazanin" w:hint="cs"/>
          <w:sz w:val="24"/>
          <w:szCs w:val="24"/>
          <w:rtl/>
        </w:rPr>
        <w:t>ی</w:t>
      </w:r>
      <w:r w:rsidRPr="001867BC">
        <w:rPr>
          <w:rFonts w:cs="B Nazanin" w:hint="eastAsia"/>
          <w:sz w:val="24"/>
          <w:szCs w:val="24"/>
          <w:rtl/>
        </w:rPr>
        <w:t>ماران</w:t>
      </w:r>
      <w:r w:rsidRPr="001867BC">
        <w:rPr>
          <w:rFonts w:cs="B Nazanin"/>
          <w:sz w:val="24"/>
          <w:szCs w:val="24"/>
          <w:rtl/>
        </w:rPr>
        <w:t xml:space="preserve"> بخش‌ها</w:t>
      </w:r>
      <w:r w:rsidRPr="001867BC">
        <w:rPr>
          <w:rFonts w:cs="B Nazanin" w:hint="cs"/>
          <w:sz w:val="24"/>
          <w:szCs w:val="24"/>
          <w:rtl/>
        </w:rPr>
        <w:t>ی</w:t>
      </w:r>
      <w:r w:rsidRPr="001867BC">
        <w:rPr>
          <w:rFonts w:cs="B Nazanin"/>
          <w:sz w:val="24"/>
          <w:szCs w:val="24"/>
          <w:rtl/>
        </w:rPr>
        <w:t xml:space="preserve"> مراقبت‌ها</w:t>
      </w:r>
      <w:r w:rsidRPr="001867BC">
        <w:rPr>
          <w:rFonts w:cs="B Nazanin" w:hint="cs"/>
          <w:sz w:val="24"/>
          <w:szCs w:val="24"/>
          <w:rtl/>
        </w:rPr>
        <w:t>ی</w:t>
      </w:r>
      <w:r w:rsidRPr="001867BC">
        <w:rPr>
          <w:rFonts w:cs="B Nazanin"/>
          <w:sz w:val="24"/>
          <w:szCs w:val="24"/>
          <w:rtl/>
        </w:rPr>
        <w:t xml:space="preserve"> و</w:t>
      </w:r>
      <w:r w:rsidRPr="001867BC">
        <w:rPr>
          <w:rFonts w:cs="B Nazanin" w:hint="cs"/>
          <w:sz w:val="24"/>
          <w:szCs w:val="24"/>
          <w:rtl/>
        </w:rPr>
        <w:t>ی</w:t>
      </w:r>
      <w:r w:rsidRPr="001867BC">
        <w:rPr>
          <w:rFonts w:cs="B Nazanin" w:hint="eastAsia"/>
          <w:sz w:val="24"/>
          <w:szCs w:val="24"/>
          <w:rtl/>
        </w:rPr>
        <w:t>ژه</w:t>
      </w:r>
      <w:r w:rsidRPr="001867BC">
        <w:rPr>
          <w:rFonts w:cs="B Nazanin" w:hint="cs"/>
          <w:sz w:val="24"/>
          <w:szCs w:val="24"/>
          <w:rtl/>
        </w:rPr>
        <w:t xml:space="preserve"> می‌پردازد.</w:t>
      </w:r>
    </w:p>
    <w:p w14:paraId="6A21927C" w14:textId="77777777" w:rsidR="001867BC" w:rsidRPr="001867BC" w:rsidRDefault="001867BC" w:rsidP="001867BC">
      <w:pPr>
        <w:pStyle w:val="ListParagraph"/>
        <w:bidi/>
        <w:spacing w:line="278" w:lineRule="auto"/>
        <w:ind w:left="270"/>
        <w:jc w:val="both"/>
        <w:rPr>
          <w:rFonts w:cs="B Nazanin"/>
          <w:sz w:val="24"/>
          <w:szCs w:val="24"/>
          <w:rtl/>
        </w:rPr>
      </w:pPr>
      <w:r>
        <w:rPr>
          <w:rFonts w:cs="B Nazanin" w:hint="cs"/>
          <w:sz w:val="24"/>
          <w:szCs w:val="24"/>
          <w:rtl/>
        </w:rPr>
        <w:t>روش کار:</w:t>
      </w:r>
      <w:r w:rsidRPr="001867BC">
        <w:rPr>
          <w:rFonts w:cs="B Nazanin"/>
          <w:sz w:val="24"/>
          <w:szCs w:val="24"/>
          <w:rtl/>
        </w:rPr>
        <w:t>ا</w:t>
      </w:r>
      <w:r w:rsidRPr="001867BC">
        <w:rPr>
          <w:rFonts w:cs="B Nazanin" w:hint="cs"/>
          <w:sz w:val="24"/>
          <w:szCs w:val="24"/>
          <w:rtl/>
        </w:rPr>
        <w:t>ی</w:t>
      </w:r>
      <w:r w:rsidRPr="001867BC">
        <w:rPr>
          <w:rFonts w:cs="B Nazanin" w:hint="eastAsia"/>
          <w:sz w:val="24"/>
          <w:szCs w:val="24"/>
          <w:rtl/>
        </w:rPr>
        <w:t>ن</w:t>
      </w:r>
      <w:r w:rsidRPr="001867BC">
        <w:rPr>
          <w:rFonts w:cs="B Nazanin"/>
          <w:sz w:val="24"/>
          <w:szCs w:val="24"/>
          <w:rtl/>
        </w:rPr>
        <w:t xml:space="preserve"> مرور بر اساس دستورالعمل</w:t>
      </w:r>
      <w:r w:rsidRPr="001867BC">
        <w:rPr>
          <w:rFonts w:cs="B Nazanin"/>
          <w:sz w:val="24"/>
          <w:szCs w:val="24"/>
        </w:rPr>
        <w:t xml:space="preserve"> PRISMA </w:t>
      </w:r>
      <w:r w:rsidRPr="001867BC">
        <w:rPr>
          <w:rFonts w:cs="B Nazanin"/>
          <w:sz w:val="24"/>
          <w:szCs w:val="24"/>
          <w:rtl/>
        </w:rPr>
        <w:t>انجام شد. پا</w:t>
      </w:r>
      <w:r w:rsidRPr="001867BC">
        <w:rPr>
          <w:rFonts w:cs="B Nazanin" w:hint="cs"/>
          <w:sz w:val="24"/>
          <w:szCs w:val="24"/>
          <w:rtl/>
        </w:rPr>
        <w:t>ی</w:t>
      </w:r>
      <w:r w:rsidRPr="001867BC">
        <w:rPr>
          <w:rFonts w:cs="B Nazanin" w:hint="eastAsia"/>
          <w:sz w:val="24"/>
          <w:szCs w:val="24"/>
          <w:rtl/>
        </w:rPr>
        <w:t>گاه‌ها</w:t>
      </w:r>
      <w:r w:rsidRPr="001867BC">
        <w:rPr>
          <w:rFonts w:cs="B Nazanin" w:hint="cs"/>
          <w:sz w:val="24"/>
          <w:szCs w:val="24"/>
          <w:rtl/>
        </w:rPr>
        <w:t>ی</w:t>
      </w:r>
      <w:r w:rsidRPr="001867BC">
        <w:rPr>
          <w:rFonts w:cs="B Nazanin"/>
          <w:sz w:val="24"/>
          <w:szCs w:val="24"/>
          <w:rtl/>
        </w:rPr>
        <w:t xml:space="preserve"> اطلاعات</w:t>
      </w:r>
      <w:r w:rsidRPr="001867BC">
        <w:rPr>
          <w:rFonts w:cs="B Nazanin" w:hint="cs"/>
          <w:sz w:val="24"/>
          <w:szCs w:val="24"/>
          <w:rtl/>
        </w:rPr>
        <w:t>ی</w:t>
      </w:r>
      <w:r w:rsidRPr="001867BC">
        <w:rPr>
          <w:rFonts w:cs="B Nazanin"/>
          <w:sz w:val="24"/>
          <w:szCs w:val="24"/>
        </w:rPr>
        <w:t xml:space="preserve"> PubMed</w:t>
      </w:r>
      <w:r w:rsidRPr="001867BC">
        <w:rPr>
          <w:rFonts w:cs="B Nazanin"/>
          <w:sz w:val="24"/>
          <w:szCs w:val="24"/>
          <w:rtl/>
        </w:rPr>
        <w:t xml:space="preserve">، </w:t>
      </w:r>
      <w:r w:rsidRPr="001867BC">
        <w:rPr>
          <w:rFonts w:cs="B Nazanin"/>
          <w:sz w:val="24"/>
          <w:szCs w:val="24"/>
        </w:rPr>
        <w:t>Scopus</w:t>
      </w:r>
      <w:r w:rsidRPr="001867BC">
        <w:rPr>
          <w:rFonts w:cs="B Nazanin"/>
          <w:sz w:val="24"/>
          <w:szCs w:val="24"/>
          <w:rtl/>
        </w:rPr>
        <w:t xml:space="preserve">، </w:t>
      </w:r>
      <w:r w:rsidRPr="001867BC">
        <w:rPr>
          <w:rFonts w:cs="B Nazanin"/>
          <w:sz w:val="24"/>
          <w:szCs w:val="24"/>
        </w:rPr>
        <w:t>Google Scholar</w:t>
      </w:r>
      <w:r w:rsidRPr="001867BC">
        <w:rPr>
          <w:rFonts w:cs="B Nazanin"/>
          <w:sz w:val="24"/>
          <w:szCs w:val="24"/>
          <w:rtl/>
        </w:rPr>
        <w:t xml:space="preserve">، </w:t>
      </w:r>
      <w:r w:rsidRPr="001867BC">
        <w:rPr>
          <w:rFonts w:cs="B Nazanin"/>
          <w:sz w:val="24"/>
          <w:szCs w:val="24"/>
        </w:rPr>
        <w:t xml:space="preserve">SID </w:t>
      </w:r>
      <w:r w:rsidRPr="001867BC">
        <w:rPr>
          <w:rFonts w:cs="B Nazanin"/>
          <w:sz w:val="24"/>
          <w:szCs w:val="24"/>
          <w:rtl/>
        </w:rPr>
        <w:t>و</w:t>
      </w:r>
      <w:r w:rsidRPr="001867BC">
        <w:rPr>
          <w:rFonts w:cs="B Nazanin"/>
          <w:sz w:val="24"/>
          <w:szCs w:val="24"/>
        </w:rPr>
        <w:t xml:space="preserve"> Magiran </w:t>
      </w:r>
      <w:r w:rsidRPr="001867BC">
        <w:rPr>
          <w:rFonts w:cs="B Nazanin"/>
          <w:sz w:val="24"/>
          <w:szCs w:val="24"/>
          <w:rtl/>
        </w:rPr>
        <w:t>ب</w:t>
      </w:r>
      <w:r w:rsidRPr="001867BC">
        <w:rPr>
          <w:rFonts w:cs="B Nazanin" w:hint="cs"/>
          <w:sz w:val="24"/>
          <w:szCs w:val="24"/>
          <w:rtl/>
        </w:rPr>
        <w:t>ی</w:t>
      </w:r>
      <w:r w:rsidRPr="001867BC">
        <w:rPr>
          <w:rFonts w:cs="B Nazanin" w:hint="eastAsia"/>
          <w:sz w:val="24"/>
          <w:szCs w:val="24"/>
          <w:rtl/>
        </w:rPr>
        <w:t>ن</w:t>
      </w:r>
      <w:r w:rsidRPr="001867BC">
        <w:rPr>
          <w:rFonts w:cs="B Nazanin"/>
          <w:sz w:val="24"/>
          <w:szCs w:val="24"/>
          <w:rtl/>
        </w:rPr>
        <w:t xml:space="preserve"> سال‌ها</w:t>
      </w:r>
      <w:r w:rsidRPr="001867BC">
        <w:rPr>
          <w:rFonts w:cs="B Nazanin" w:hint="cs"/>
          <w:sz w:val="24"/>
          <w:szCs w:val="24"/>
          <w:rtl/>
        </w:rPr>
        <w:t>ی</w:t>
      </w:r>
      <w:r w:rsidRPr="001867BC">
        <w:rPr>
          <w:rFonts w:cs="B Nazanin"/>
          <w:sz w:val="24"/>
          <w:szCs w:val="24"/>
          <w:rtl/>
        </w:rPr>
        <w:t xml:space="preserve"> ۲۰۱۵ تا ۲۰۲۵ جستجو شدند. مع</w:t>
      </w:r>
      <w:r w:rsidRPr="001867BC">
        <w:rPr>
          <w:rFonts w:cs="B Nazanin" w:hint="cs"/>
          <w:sz w:val="24"/>
          <w:szCs w:val="24"/>
          <w:rtl/>
        </w:rPr>
        <w:t>ی</w:t>
      </w:r>
      <w:r w:rsidRPr="001867BC">
        <w:rPr>
          <w:rFonts w:cs="B Nazanin" w:hint="eastAsia"/>
          <w:sz w:val="24"/>
          <w:szCs w:val="24"/>
          <w:rtl/>
        </w:rPr>
        <w:t>ارها</w:t>
      </w:r>
      <w:r w:rsidRPr="001867BC">
        <w:rPr>
          <w:rFonts w:cs="B Nazanin" w:hint="cs"/>
          <w:sz w:val="24"/>
          <w:szCs w:val="24"/>
          <w:rtl/>
        </w:rPr>
        <w:t>ی</w:t>
      </w:r>
      <w:r w:rsidRPr="001867BC">
        <w:rPr>
          <w:rFonts w:cs="B Nazanin"/>
          <w:sz w:val="24"/>
          <w:szCs w:val="24"/>
          <w:rtl/>
        </w:rPr>
        <w:t xml:space="preserve"> ورود شامل مطالعات مرتبط با فناور</w:t>
      </w:r>
      <w:r w:rsidRPr="001867BC">
        <w:rPr>
          <w:rFonts w:cs="B Nazanin" w:hint="cs"/>
          <w:sz w:val="24"/>
          <w:szCs w:val="24"/>
          <w:rtl/>
        </w:rPr>
        <w:t>ی‌</w:t>
      </w:r>
      <w:r w:rsidRPr="001867BC">
        <w:rPr>
          <w:rFonts w:cs="B Nazanin" w:hint="eastAsia"/>
          <w:sz w:val="24"/>
          <w:szCs w:val="24"/>
          <w:rtl/>
        </w:rPr>
        <w:t>ها</w:t>
      </w:r>
      <w:r w:rsidRPr="001867BC">
        <w:rPr>
          <w:rFonts w:cs="B Nazanin" w:hint="cs"/>
          <w:sz w:val="24"/>
          <w:szCs w:val="24"/>
          <w:rtl/>
        </w:rPr>
        <w:t>ی</w:t>
      </w:r>
      <w:r w:rsidRPr="001867BC">
        <w:rPr>
          <w:rFonts w:cs="B Nazanin"/>
          <w:sz w:val="24"/>
          <w:szCs w:val="24"/>
          <w:rtl/>
        </w:rPr>
        <w:t xml:space="preserve"> هوشمند در</w:t>
      </w:r>
      <w:r w:rsidRPr="001867BC">
        <w:rPr>
          <w:rFonts w:cs="B Nazanin"/>
          <w:sz w:val="24"/>
          <w:szCs w:val="24"/>
        </w:rPr>
        <w:t xml:space="preserve"> ICU</w:t>
      </w:r>
      <w:r w:rsidRPr="001867BC">
        <w:rPr>
          <w:rFonts w:cs="B Nazanin"/>
          <w:sz w:val="24"/>
          <w:szCs w:val="24"/>
          <w:rtl/>
        </w:rPr>
        <w:t>، منتشرشده به زبان‌ها</w:t>
      </w:r>
      <w:r w:rsidRPr="001867BC">
        <w:rPr>
          <w:rFonts w:cs="B Nazanin" w:hint="cs"/>
          <w:sz w:val="24"/>
          <w:szCs w:val="24"/>
          <w:rtl/>
        </w:rPr>
        <w:t>ی</w:t>
      </w:r>
      <w:r w:rsidRPr="001867BC">
        <w:rPr>
          <w:rFonts w:cs="B Nazanin"/>
          <w:sz w:val="24"/>
          <w:szCs w:val="24"/>
          <w:rtl/>
        </w:rPr>
        <w:t xml:space="preserve"> انگل</w:t>
      </w:r>
      <w:r w:rsidRPr="001867BC">
        <w:rPr>
          <w:rFonts w:cs="B Nazanin" w:hint="cs"/>
          <w:sz w:val="24"/>
          <w:szCs w:val="24"/>
          <w:rtl/>
        </w:rPr>
        <w:t>ی</w:t>
      </w:r>
      <w:r w:rsidRPr="001867BC">
        <w:rPr>
          <w:rFonts w:cs="B Nazanin" w:hint="eastAsia"/>
          <w:sz w:val="24"/>
          <w:szCs w:val="24"/>
          <w:rtl/>
        </w:rPr>
        <w:t>س</w:t>
      </w:r>
      <w:r w:rsidRPr="001867BC">
        <w:rPr>
          <w:rFonts w:cs="B Nazanin" w:hint="cs"/>
          <w:sz w:val="24"/>
          <w:szCs w:val="24"/>
          <w:rtl/>
        </w:rPr>
        <w:t>ی</w:t>
      </w:r>
      <w:r w:rsidRPr="001867BC">
        <w:rPr>
          <w:rFonts w:cs="B Nazanin"/>
          <w:sz w:val="24"/>
          <w:szCs w:val="24"/>
          <w:rtl/>
        </w:rPr>
        <w:t xml:space="preserve"> و فارس</w:t>
      </w:r>
      <w:r w:rsidRPr="001867BC">
        <w:rPr>
          <w:rFonts w:cs="B Nazanin" w:hint="cs"/>
          <w:sz w:val="24"/>
          <w:szCs w:val="24"/>
          <w:rtl/>
        </w:rPr>
        <w:t>ی</w:t>
      </w:r>
      <w:r w:rsidRPr="001867BC">
        <w:rPr>
          <w:rFonts w:cs="B Nazanin"/>
          <w:sz w:val="24"/>
          <w:szCs w:val="24"/>
          <w:rtl/>
        </w:rPr>
        <w:t xml:space="preserve"> بود. از </w:t>
      </w:r>
      <w:r w:rsidRPr="001867BC">
        <w:rPr>
          <w:rFonts w:cs="B Nazanin" w:hint="cs"/>
          <w:sz w:val="24"/>
          <w:szCs w:val="24"/>
          <w:rtl/>
        </w:rPr>
        <w:t>35</w:t>
      </w:r>
      <w:r w:rsidRPr="001867BC">
        <w:rPr>
          <w:rFonts w:cs="B Nazanin"/>
          <w:sz w:val="24"/>
          <w:szCs w:val="24"/>
          <w:rtl/>
        </w:rPr>
        <w:t xml:space="preserve"> مقاله شناسا</w:t>
      </w:r>
      <w:r w:rsidRPr="001867BC">
        <w:rPr>
          <w:rFonts w:cs="B Nazanin" w:hint="cs"/>
          <w:sz w:val="24"/>
          <w:szCs w:val="24"/>
          <w:rtl/>
        </w:rPr>
        <w:t>یی‌</w:t>
      </w:r>
      <w:r w:rsidRPr="001867BC">
        <w:rPr>
          <w:rFonts w:cs="B Nazanin" w:hint="eastAsia"/>
          <w:sz w:val="24"/>
          <w:szCs w:val="24"/>
          <w:rtl/>
        </w:rPr>
        <w:t>شده،</w:t>
      </w:r>
      <w:r w:rsidRPr="001867BC">
        <w:rPr>
          <w:rFonts w:cs="B Nazanin"/>
          <w:sz w:val="24"/>
          <w:szCs w:val="24"/>
          <w:rtl/>
        </w:rPr>
        <w:t xml:space="preserve"> </w:t>
      </w:r>
      <w:r w:rsidRPr="001867BC">
        <w:rPr>
          <w:rFonts w:cs="B Nazanin"/>
          <w:sz w:val="24"/>
          <w:szCs w:val="24"/>
        </w:rPr>
        <w:t>11</w:t>
      </w:r>
      <w:r w:rsidRPr="001867BC">
        <w:rPr>
          <w:rFonts w:cs="B Nazanin"/>
          <w:sz w:val="24"/>
          <w:szCs w:val="24"/>
          <w:rtl/>
        </w:rPr>
        <w:t xml:space="preserve"> مقاله پس از غربالگر</w:t>
      </w:r>
      <w:r w:rsidRPr="001867BC">
        <w:rPr>
          <w:rFonts w:cs="B Nazanin" w:hint="cs"/>
          <w:sz w:val="24"/>
          <w:szCs w:val="24"/>
          <w:rtl/>
        </w:rPr>
        <w:t>ی</w:t>
      </w:r>
      <w:r w:rsidRPr="001867BC">
        <w:rPr>
          <w:rFonts w:cs="B Nazanin"/>
          <w:sz w:val="24"/>
          <w:szCs w:val="24"/>
          <w:rtl/>
        </w:rPr>
        <w:t xml:space="preserve"> مستقل توسط دو پژوهشگر انتخاب شدند. داده‌ها با فرم استخراج استاندارد جمع‌آور</w:t>
      </w:r>
      <w:r w:rsidRPr="001867BC">
        <w:rPr>
          <w:rFonts w:cs="B Nazanin" w:hint="cs"/>
          <w:sz w:val="24"/>
          <w:szCs w:val="24"/>
          <w:rtl/>
        </w:rPr>
        <w:t>ی</w:t>
      </w:r>
      <w:r w:rsidRPr="001867BC">
        <w:rPr>
          <w:rFonts w:cs="B Nazanin"/>
          <w:sz w:val="24"/>
          <w:szCs w:val="24"/>
          <w:rtl/>
        </w:rPr>
        <w:t xml:space="preserve"> و تحل</w:t>
      </w:r>
      <w:r w:rsidRPr="001867BC">
        <w:rPr>
          <w:rFonts w:cs="B Nazanin" w:hint="cs"/>
          <w:sz w:val="24"/>
          <w:szCs w:val="24"/>
          <w:rtl/>
        </w:rPr>
        <w:t>ی</w:t>
      </w:r>
      <w:r w:rsidRPr="001867BC">
        <w:rPr>
          <w:rFonts w:cs="B Nazanin" w:hint="eastAsia"/>
          <w:sz w:val="24"/>
          <w:szCs w:val="24"/>
          <w:rtl/>
        </w:rPr>
        <w:t>ل</w:t>
      </w:r>
      <w:r w:rsidRPr="001867BC">
        <w:rPr>
          <w:rFonts w:cs="B Nazanin"/>
          <w:sz w:val="24"/>
          <w:szCs w:val="24"/>
          <w:rtl/>
        </w:rPr>
        <w:t xml:space="preserve"> شدند</w:t>
      </w:r>
      <w:r w:rsidRPr="001867BC">
        <w:rPr>
          <w:rFonts w:cs="B Nazanin" w:hint="cs"/>
          <w:sz w:val="24"/>
          <w:szCs w:val="24"/>
          <w:rtl/>
        </w:rPr>
        <w:t>.</w:t>
      </w:r>
    </w:p>
    <w:p w14:paraId="24FD9A61" w14:textId="77777777" w:rsidR="001867BC" w:rsidRPr="001867BC" w:rsidRDefault="001867BC" w:rsidP="001867BC">
      <w:pPr>
        <w:pStyle w:val="ListParagraph"/>
        <w:bidi/>
        <w:spacing w:line="278" w:lineRule="auto"/>
        <w:ind w:left="270"/>
        <w:jc w:val="both"/>
        <w:rPr>
          <w:rFonts w:cs="B Nazanin"/>
          <w:sz w:val="24"/>
          <w:szCs w:val="24"/>
          <w:rtl/>
        </w:rPr>
      </w:pPr>
      <w:r>
        <w:rPr>
          <w:rFonts w:cs="B Nazanin" w:hint="cs"/>
          <w:sz w:val="24"/>
          <w:szCs w:val="24"/>
          <w:rtl/>
        </w:rPr>
        <w:t xml:space="preserve">یافته ها: </w:t>
      </w:r>
      <w:r w:rsidRPr="001867BC">
        <w:rPr>
          <w:rFonts w:cs="B Nazanin" w:hint="cs"/>
          <w:sz w:val="24"/>
          <w:szCs w:val="24"/>
          <w:rtl/>
        </w:rPr>
        <w:t xml:space="preserve">سازمان بهداشت جهانی فناوری‌های هوشمند در حوزه سلامت را به عنوان کاربرد دانش و مهارت‌های سازمان یافته در قالب دستگاه‌ها، داروها، واکسن‌ها و سیستم‌های توسعه‌ یافته برای حل یک مشکل زندکی و بهبود کیفیت زندگی تعریف می‌کند. توسعه سریع فناوری‌های هوشمند مراقبت از بیمار را متحول می‌کند. این فناوری‌ها به طیف گسترده‌ای از نوآوری‌ها  شامل تخت‌های هوشمند، پمپ خودکار </w:t>
      </w:r>
      <w:r w:rsidRPr="001867BC">
        <w:rPr>
          <w:rFonts w:cs="B Nazanin"/>
          <w:sz w:val="24"/>
          <w:szCs w:val="24"/>
        </w:rPr>
        <w:t>IV</w:t>
      </w:r>
      <w:r w:rsidRPr="001867BC">
        <w:rPr>
          <w:rFonts w:cs="B Nazanin" w:hint="cs"/>
          <w:sz w:val="24"/>
          <w:szCs w:val="24"/>
          <w:rtl/>
        </w:rPr>
        <w:t xml:space="preserve"> و مانیتورهای خودکار هستند که برای بهبود ایمنی بیمار و کارآیی بالینی طراحی شده‌اند.پمپ‌های هوشمند با استفاده از فعالسازی هشدارهای ایمنی تا 70% خطاهای دارویی را کاهش دادند. پذیرش فناوری‌ها مثل تخت‌های هوشمند با تنظیم خودکار فشار از زخم بستر جلوگیری کرده و می‌توانند بار کاری پرستاران را کاهش داده و به طور بالقوه کیفیت مراقبت را افزایش دهد.</w:t>
      </w:r>
    </w:p>
    <w:p w14:paraId="30185454" w14:textId="77777777" w:rsidR="001867BC" w:rsidRPr="001867BC" w:rsidRDefault="001867BC" w:rsidP="001867BC">
      <w:pPr>
        <w:pStyle w:val="ListParagraph"/>
        <w:bidi/>
        <w:spacing w:line="278" w:lineRule="auto"/>
        <w:ind w:left="270"/>
        <w:jc w:val="both"/>
        <w:rPr>
          <w:rFonts w:cs="B Nazanin"/>
          <w:sz w:val="24"/>
          <w:szCs w:val="24"/>
          <w:rtl/>
        </w:rPr>
      </w:pPr>
      <w:r>
        <w:rPr>
          <w:rFonts w:cs="B Nazanin" w:hint="cs"/>
          <w:sz w:val="24"/>
          <w:szCs w:val="24"/>
          <w:rtl/>
          <w:lang w:bidi="fa-IR"/>
        </w:rPr>
        <w:t xml:space="preserve">نتیجه گیری: </w:t>
      </w:r>
      <w:r w:rsidRPr="001867BC">
        <w:rPr>
          <w:rFonts w:cs="B Nazanin" w:hint="cs"/>
          <w:sz w:val="24"/>
          <w:szCs w:val="24"/>
          <w:rtl/>
        </w:rPr>
        <w:t>استفاده از نوآوری‌های نوظهور، فناوری‌های هوشمند و هوش مصنوعی در کنار اجرای پروتکل‌های مبتنی بر شواهد و عوامل انسانی پتانسیل بالایی در ارتقای ایمنی بیمار دارد اما موفقیت در این حوزه نیازمند مدیریت چالش‌هایی نظیر آموزش پرستاران و نقص‌های احتمالی در این‌ فناوری‌ها است. یک رویکرد جامع شامل فناوری، کار تیمی و فرهنگ پاسخگویی نیاز برقراری ایمنی در بخش‌های مراقبت ویژه است. تحقیقات در آینده باید برروی ارزیابی هزینه و اثربخشی این فناوری‌ها و استانداردهای آموزش کاربران توجه کنند.</w:t>
      </w:r>
    </w:p>
    <w:p w14:paraId="3067F33B" w14:textId="77777777" w:rsidR="001867BC" w:rsidRDefault="001867BC" w:rsidP="001867BC">
      <w:pPr>
        <w:bidi/>
        <w:ind w:left="706" w:right="851"/>
        <w:jc w:val="both"/>
        <w:rPr>
          <w:rFonts w:cs="B Nazanin"/>
          <w:sz w:val="24"/>
          <w:szCs w:val="24"/>
        </w:rPr>
      </w:pPr>
    </w:p>
    <w:p w14:paraId="1EEAFAAC" w14:textId="77777777" w:rsidR="001867BC" w:rsidRPr="007B43B7" w:rsidRDefault="001867BC" w:rsidP="001867BC">
      <w:pPr>
        <w:bidi/>
        <w:ind w:right="851"/>
        <w:jc w:val="both"/>
        <w:rPr>
          <w:rFonts w:cs="B Nazanin"/>
          <w:b/>
          <w:bCs/>
          <w:sz w:val="24"/>
          <w:szCs w:val="24"/>
          <w:rtl/>
          <w:lang w:bidi="fa-IR"/>
        </w:rPr>
      </w:pPr>
      <w:r w:rsidRPr="00790292">
        <w:rPr>
          <w:rFonts w:cs="B Nazanin" w:hint="cs"/>
          <w:b/>
          <w:bCs/>
          <w:sz w:val="24"/>
          <w:szCs w:val="24"/>
          <w:rtl/>
        </w:rPr>
        <w:t xml:space="preserve">واژگان كليدي: </w:t>
      </w:r>
      <w:r w:rsidRPr="008F7DC1">
        <w:rPr>
          <w:rFonts w:cs="B Nazanin"/>
          <w:sz w:val="24"/>
          <w:szCs w:val="24"/>
          <w:rtl/>
        </w:rPr>
        <w:t>فناور</w:t>
      </w:r>
      <w:r w:rsidRPr="008F7DC1">
        <w:rPr>
          <w:rFonts w:cs="B Nazanin" w:hint="cs"/>
          <w:sz w:val="24"/>
          <w:szCs w:val="24"/>
          <w:rtl/>
        </w:rPr>
        <w:t>ی</w:t>
      </w:r>
      <w:r w:rsidRPr="008F7DC1">
        <w:rPr>
          <w:rFonts w:cs="B Nazanin"/>
          <w:sz w:val="24"/>
          <w:szCs w:val="24"/>
          <w:rtl/>
        </w:rPr>
        <w:t xml:space="preserve"> هوشمند، ا</w:t>
      </w:r>
      <w:r w:rsidRPr="008F7DC1">
        <w:rPr>
          <w:rFonts w:cs="B Nazanin" w:hint="cs"/>
          <w:sz w:val="24"/>
          <w:szCs w:val="24"/>
          <w:rtl/>
        </w:rPr>
        <w:t>ی</w:t>
      </w:r>
      <w:r w:rsidRPr="008F7DC1">
        <w:rPr>
          <w:rFonts w:cs="B Nazanin" w:hint="eastAsia"/>
          <w:sz w:val="24"/>
          <w:szCs w:val="24"/>
          <w:rtl/>
        </w:rPr>
        <w:t>من</w:t>
      </w:r>
      <w:r w:rsidRPr="008F7DC1">
        <w:rPr>
          <w:rFonts w:cs="B Nazanin" w:hint="cs"/>
          <w:sz w:val="24"/>
          <w:szCs w:val="24"/>
          <w:rtl/>
        </w:rPr>
        <w:t>ی</w:t>
      </w:r>
      <w:r w:rsidRPr="008F7DC1">
        <w:rPr>
          <w:rFonts w:cs="B Nazanin"/>
          <w:sz w:val="24"/>
          <w:szCs w:val="24"/>
          <w:rtl/>
        </w:rPr>
        <w:t xml:space="preserve"> ب</w:t>
      </w:r>
      <w:r w:rsidRPr="008F7DC1">
        <w:rPr>
          <w:rFonts w:cs="B Nazanin" w:hint="cs"/>
          <w:sz w:val="24"/>
          <w:szCs w:val="24"/>
          <w:rtl/>
        </w:rPr>
        <w:t>ی</w:t>
      </w:r>
      <w:r w:rsidRPr="008F7DC1">
        <w:rPr>
          <w:rFonts w:cs="B Nazanin" w:hint="eastAsia"/>
          <w:sz w:val="24"/>
          <w:szCs w:val="24"/>
          <w:rtl/>
        </w:rPr>
        <w:t>مار،</w:t>
      </w:r>
      <w:r w:rsidRPr="008F7DC1">
        <w:rPr>
          <w:rFonts w:cs="B Nazanin"/>
          <w:sz w:val="24"/>
          <w:szCs w:val="24"/>
          <w:rtl/>
        </w:rPr>
        <w:t xml:space="preserve"> مراقبت‌ها</w:t>
      </w:r>
      <w:r w:rsidRPr="008F7DC1">
        <w:rPr>
          <w:rFonts w:cs="B Nazanin" w:hint="cs"/>
          <w:sz w:val="24"/>
          <w:szCs w:val="24"/>
          <w:rtl/>
        </w:rPr>
        <w:t>ی</w:t>
      </w:r>
      <w:r w:rsidRPr="008F7DC1">
        <w:rPr>
          <w:rFonts w:cs="B Nazanin"/>
          <w:sz w:val="24"/>
          <w:szCs w:val="24"/>
          <w:rtl/>
        </w:rPr>
        <w:t xml:space="preserve"> و</w:t>
      </w:r>
      <w:r w:rsidRPr="008F7DC1">
        <w:rPr>
          <w:rFonts w:cs="B Nazanin" w:hint="cs"/>
          <w:sz w:val="24"/>
          <w:szCs w:val="24"/>
          <w:rtl/>
        </w:rPr>
        <w:t>ی</w:t>
      </w:r>
      <w:r w:rsidRPr="008F7DC1">
        <w:rPr>
          <w:rFonts w:cs="B Nazanin" w:hint="eastAsia"/>
          <w:sz w:val="24"/>
          <w:szCs w:val="24"/>
          <w:rtl/>
        </w:rPr>
        <w:t>ژه</w:t>
      </w:r>
    </w:p>
    <w:p w14:paraId="379F62F7" w14:textId="77777777" w:rsidR="00814B1B" w:rsidRDefault="00814B1B">
      <w:pPr>
        <w:rPr>
          <w:b/>
          <w:bCs/>
          <w:sz w:val="16"/>
          <w:szCs w:val="16"/>
        </w:rPr>
      </w:pPr>
      <w:r>
        <w:rPr>
          <w:b/>
          <w:bCs/>
          <w:sz w:val="16"/>
          <w:szCs w:val="16"/>
        </w:rPr>
        <w:br w:type="page"/>
      </w:r>
    </w:p>
    <w:p w14:paraId="78A46655" w14:textId="77777777" w:rsidR="001867BC" w:rsidRPr="0017536C" w:rsidRDefault="001867BC" w:rsidP="007E7788">
      <w:pPr>
        <w:jc w:val="center"/>
        <w:rPr>
          <w:b/>
          <w:bCs/>
          <w:sz w:val="16"/>
          <w:szCs w:val="16"/>
        </w:rPr>
      </w:pPr>
    </w:p>
    <w:p w14:paraId="55F6CB74" w14:textId="77777777" w:rsidR="007E7788" w:rsidRDefault="007E7788" w:rsidP="007E7788">
      <w:pPr>
        <w:pStyle w:val="Heading2"/>
        <w:ind w:left="567" w:right="567"/>
        <w:jc w:val="right"/>
        <w:rPr>
          <w:rFonts w:cs="Nazanin"/>
          <w:rtl/>
          <w:lang w:bidi="fa-IR"/>
        </w:rPr>
      </w:pPr>
    </w:p>
    <w:p w14:paraId="77E815A7" w14:textId="77777777" w:rsidR="00814B1B" w:rsidRDefault="00814B1B" w:rsidP="00814B1B">
      <w:pPr>
        <w:widowControl w:val="0"/>
        <w:jc w:val="center"/>
        <w:rPr>
          <w:rFonts w:ascii="Garamond" w:hAnsi="Garamond"/>
          <w:color w:val="000000"/>
          <w:sz w:val="18"/>
          <w:szCs w:val="18"/>
        </w:rPr>
      </w:pPr>
      <w:r w:rsidRPr="0017536C">
        <w:rPr>
          <w:rFonts w:cs="Nazanin"/>
          <w:sz w:val="28"/>
          <w:szCs w:val="36"/>
        </w:rPr>
        <w:t>The Role of Smart Technologies in Enhancing Patient Safety in Intensive Care Units</w:t>
      </w:r>
    </w:p>
    <w:p w14:paraId="1D9392D1" w14:textId="77777777" w:rsidR="00814B1B" w:rsidRPr="00D14553" w:rsidRDefault="00814B1B" w:rsidP="00814B1B">
      <w:pPr>
        <w:bidi/>
        <w:jc w:val="center"/>
        <w:rPr>
          <w:rFonts w:cs="Nazanin"/>
          <w:b/>
          <w:bCs/>
          <w:sz w:val="24"/>
          <w:szCs w:val="24"/>
          <w:lang w:bidi="fa-IR"/>
        </w:rPr>
      </w:pPr>
    </w:p>
    <w:p w14:paraId="41742C2D" w14:textId="77777777" w:rsidR="00814B1B" w:rsidRDefault="00814B1B" w:rsidP="00814B1B">
      <w:pPr>
        <w:bidi/>
        <w:jc w:val="center"/>
        <w:rPr>
          <w:rFonts w:cs="Nazanin"/>
          <w:b/>
          <w:bCs/>
          <w:lang w:bidi="fa-IR"/>
        </w:rPr>
      </w:pPr>
    </w:p>
    <w:p w14:paraId="20CF826E" w14:textId="77777777" w:rsidR="00814B1B" w:rsidRPr="0017536C" w:rsidRDefault="00814B1B" w:rsidP="00814B1B">
      <w:pPr>
        <w:bidi/>
        <w:jc w:val="center"/>
        <w:rPr>
          <w:b/>
          <w:bCs/>
          <w:sz w:val="16"/>
          <w:szCs w:val="16"/>
        </w:rPr>
      </w:pPr>
      <w:r w:rsidRPr="0017536C">
        <w:rPr>
          <w:b/>
          <w:bCs/>
        </w:rPr>
        <w:t>Leila Ebrahimi Sheikhshabai</w:t>
      </w:r>
    </w:p>
    <w:p w14:paraId="53CB85C2" w14:textId="77777777" w:rsidR="00A7377B" w:rsidRDefault="00A7377B" w:rsidP="00A7377B">
      <w:pPr>
        <w:autoSpaceDE w:val="0"/>
        <w:autoSpaceDN w:val="0"/>
        <w:adjustRightInd w:val="0"/>
        <w:rPr>
          <w:rFonts w:cs="Times New Roman"/>
          <w:noProof w:val="0"/>
          <w:lang w:bidi="fa-IR"/>
        </w:rPr>
      </w:pPr>
      <w:proofErr w:type="spellStart"/>
      <w:proofErr w:type="gramStart"/>
      <w:r>
        <w:rPr>
          <w:rFonts w:cs="Times New Roman"/>
          <w:noProof w:val="0"/>
          <w:lang w:bidi="fa-IR"/>
        </w:rPr>
        <w:t>Ph.D</w:t>
      </w:r>
      <w:proofErr w:type="spellEnd"/>
      <w:proofErr w:type="gramEnd"/>
      <w:r>
        <w:rPr>
          <w:rFonts w:cs="Times New Roman"/>
          <w:noProof w:val="0"/>
          <w:lang w:bidi="fa-IR"/>
        </w:rPr>
        <w:t xml:space="preserve"> student in nursing, School of Nursing and Midwifery, Mashhad University of Medical Sciences, Mashhad,</w:t>
      </w:r>
    </w:p>
    <w:p w14:paraId="41D74E79" w14:textId="77777777" w:rsidR="00A7377B" w:rsidRDefault="00A7377B" w:rsidP="00A7377B">
      <w:pPr>
        <w:jc w:val="center"/>
        <w:rPr>
          <w:b/>
          <w:bCs/>
        </w:rPr>
      </w:pPr>
      <w:r>
        <w:rPr>
          <w:rFonts w:cs="Times New Roman"/>
          <w:noProof w:val="0"/>
          <w:lang w:bidi="fa-IR"/>
        </w:rPr>
        <w:t>Iran</w:t>
      </w:r>
    </w:p>
    <w:p w14:paraId="7BEA607B" w14:textId="77777777" w:rsidR="00814B1B" w:rsidRDefault="00814B1B" w:rsidP="00A7377B">
      <w:pPr>
        <w:jc w:val="center"/>
        <w:rPr>
          <w:b/>
          <w:bCs/>
        </w:rPr>
      </w:pPr>
      <w:r w:rsidRPr="0017536C">
        <w:rPr>
          <w:b/>
          <w:bCs/>
        </w:rPr>
        <w:t>Zahra-Sadat Mousavi</w:t>
      </w:r>
    </w:p>
    <w:p w14:paraId="6984376E" w14:textId="77777777" w:rsidR="00814B1B" w:rsidRPr="00C655E3" w:rsidRDefault="00814B1B" w:rsidP="00814B1B">
      <w:pPr>
        <w:jc w:val="center"/>
        <w:rPr>
          <w:b/>
          <w:bCs/>
        </w:rPr>
      </w:pPr>
      <w:bookmarkStart w:id="8" w:name="_GoBack"/>
      <w:r w:rsidRPr="00C655E3">
        <w:t>Nursing Student, Meybod Nursing School, Shahid Sadoughi University of Medical Sciences, Yazd, Iran</w:t>
      </w:r>
    </w:p>
    <w:bookmarkEnd w:id="8"/>
    <w:p w14:paraId="104F74C5" w14:textId="77777777" w:rsidR="00814B1B" w:rsidRPr="00814B1B" w:rsidRDefault="00814B1B" w:rsidP="00814B1B">
      <w:pPr>
        <w:rPr>
          <w:rtl/>
          <w:lang w:bidi="fa-IR"/>
        </w:rPr>
      </w:pPr>
    </w:p>
    <w:p w14:paraId="533F5C11" w14:textId="77777777" w:rsidR="00814B1B" w:rsidRPr="00814B1B" w:rsidRDefault="007E7788" w:rsidP="00814B1B">
      <w:pPr>
        <w:pStyle w:val="Heading2"/>
        <w:ind w:left="567" w:right="567"/>
        <w:jc w:val="right"/>
        <w:rPr>
          <w:rFonts w:cs="Nazanin"/>
          <w:rtl/>
          <w:lang w:bidi="fa-IR"/>
        </w:rPr>
      </w:pPr>
      <w:r w:rsidRPr="00D26024">
        <w:rPr>
          <w:rFonts w:cs="Nazanin"/>
        </w:rPr>
        <w:t>Abstract</w:t>
      </w:r>
    </w:p>
    <w:p w14:paraId="40BBE259" w14:textId="77777777" w:rsidR="007E7788" w:rsidRPr="0017536C" w:rsidRDefault="007E7788" w:rsidP="007E7788">
      <w:pPr>
        <w:pStyle w:val="Heading2"/>
        <w:ind w:left="567" w:right="567"/>
        <w:jc w:val="right"/>
        <w:rPr>
          <w:rFonts w:cs="Nazanin"/>
          <w:b w:val="0"/>
          <w:bCs w:val="0"/>
          <w:sz w:val="20"/>
          <w:szCs w:val="20"/>
        </w:rPr>
      </w:pPr>
      <w:r w:rsidRPr="0017536C">
        <w:rPr>
          <w:rFonts w:cs="Times New Roman"/>
          <w:b w:val="0"/>
          <w:bCs w:val="0"/>
          <w:noProof w:val="0"/>
          <w:sz w:val="20"/>
          <w:szCs w:val="20"/>
        </w:rPr>
        <w:t xml:space="preserve">Intensive Care Units (ICUs), due to the high complexity of care, critical patient conditions, and the use of smart medical technologies, face major concerns regarding patient safety, including medication errors and hospital-acquired infections. Smart medical technologies such as automated monitors and artificial intelligence can help improve safety and reduce complications. This study examines the role of smart technologies in enhancing patient safety in Intensive Care Units. This review was conducted following the PRISMA guideline. Databases including PubMed, Scopus, Google Scholar, SID, and </w:t>
      </w:r>
      <w:proofErr w:type="spellStart"/>
      <w:r w:rsidRPr="0017536C">
        <w:rPr>
          <w:rFonts w:cs="Times New Roman"/>
          <w:b w:val="0"/>
          <w:bCs w:val="0"/>
          <w:noProof w:val="0"/>
          <w:sz w:val="20"/>
          <w:szCs w:val="20"/>
        </w:rPr>
        <w:t>Magiran</w:t>
      </w:r>
      <w:proofErr w:type="spellEnd"/>
      <w:r w:rsidRPr="0017536C">
        <w:rPr>
          <w:rFonts w:cs="Times New Roman"/>
          <w:b w:val="0"/>
          <w:bCs w:val="0"/>
          <w:noProof w:val="0"/>
          <w:sz w:val="20"/>
          <w:szCs w:val="20"/>
        </w:rPr>
        <w:t xml:space="preserve"> were searched for studies published between 2015 and 2025. Inclusion criteria comprised studies related to smart technologies in ICUs and published in English or Persian. Out of 35 identified articles, 11 were selected after independent screening by two researchers. Data were collected and analyzed using a standard extraction form. The World Health Organization defines smart health technologies as the application of organized knowledge and skills in the form of devices, medicines, vaccines, and developed systems to solve a health problem and improve quality of life. The rapid development of smart technologies is transforming patient care.</w:t>
      </w:r>
    </w:p>
    <w:p w14:paraId="02E758F0" w14:textId="77777777" w:rsidR="007E7788" w:rsidRDefault="007E7788" w:rsidP="007E7788">
      <w:pPr>
        <w:ind w:left="567" w:right="567"/>
      </w:pPr>
      <w:r>
        <w:t>These technologies encompass a wide range of innovations, including smart beds, automated IV pumps, and automated monitors, designed to improve patient safety and clinical efficiency. Smart pumps with safety alarm activation reduced medication errors by up to 70%. The adoption of technologies like smart beds with automatic pressure adjustment prevents bedsores and can reduce nurses' workload, potentially increasing the quality of care.</w:t>
      </w:r>
    </w:p>
    <w:p w14:paraId="004B922F" w14:textId="77777777" w:rsidR="007E7788" w:rsidRPr="00D26024" w:rsidRDefault="007E7788" w:rsidP="007E7788">
      <w:pPr>
        <w:ind w:left="567" w:right="567"/>
        <w:jc w:val="both"/>
        <w:rPr>
          <w:rtl/>
        </w:rPr>
      </w:pPr>
      <w:r>
        <w:t>The use of emerging innovations, smart technologies, and artificial intelligence, alongside the implementation of evidence-based protocols and consideration of human factors, holds significant potential for enhancing patient safety. However, success in this area requires managing challenges such as nurse training and potential deficiencies in these technologies. A comprehensive approach encompassing technology, teamwork, and a culture of accountability is essential for ensuring safety in Intensive Care Units. Future research should focus on evaluating the cost-effectiveness of these technologies and on user training standards.</w:t>
      </w:r>
    </w:p>
    <w:p w14:paraId="6E33C1E2" w14:textId="77777777" w:rsidR="007E7788" w:rsidRDefault="007E7788" w:rsidP="007E7788">
      <w:pPr>
        <w:bidi/>
        <w:jc w:val="center"/>
        <w:rPr>
          <w:rFonts w:cs="Nazanin"/>
          <w:b/>
          <w:bCs/>
          <w:sz w:val="28"/>
          <w:szCs w:val="32"/>
          <w:rtl/>
          <w:lang w:bidi="fa-IR"/>
        </w:rPr>
      </w:pPr>
    </w:p>
    <w:p w14:paraId="52A1DD67" w14:textId="77777777" w:rsidR="007E7788" w:rsidRDefault="007E7788" w:rsidP="007E7788">
      <w:pPr>
        <w:bidi/>
        <w:jc w:val="center"/>
        <w:rPr>
          <w:rFonts w:cs="Nazanin"/>
          <w:b/>
          <w:bCs/>
          <w:sz w:val="28"/>
          <w:szCs w:val="32"/>
          <w:rtl/>
          <w:lang w:bidi="fa-IR"/>
        </w:rPr>
      </w:pPr>
    </w:p>
    <w:p w14:paraId="26B78E10" w14:textId="77777777" w:rsidR="007E7788" w:rsidRPr="00D14553" w:rsidRDefault="007E7788" w:rsidP="007E7788">
      <w:pPr>
        <w:bidi/>
        <w:jc w:val="center"/>
        <w:rPr>
          <w:rFonts w:cs="Nazanin"/>
          <w:b/>
          <w:bCs/>
          <w:sz w:val="28"/>
          <w:szCs w:val="32"/>
          <w:rtl/>
          <w:lang w:bidi="fa-IR"/>
        </w:rPr>
      </w:pPr>
    </w:p>
    <w:p w14:paraId="6AD1C6E3" w14:textId="77777777" w:rsidR="007E7788" w:rsidRDefault="007E7788" w:rsidP="007E7788">
      <w:pPr>
        <w:pStyle w:val="Heading2"/>
        <w:ind w:left="567" w:right="567"/>
        <w:jc w:val="right"/>
        <w:rPr>
          <w:b w:val="0"/>
          <w:bCs w:val="0"/>
          <w:sz w:val="20"/>
          <w:szCs w:val="20"/>
        </w:rPr>
      </w:pPr>
      <w:r w:rsidRPr="00D26024">
        <w:rPr>
          <w:rFonts w:cs="Nazanin"/>
        </w:rPr>
        <w:t>Keywords</w:t>
      </w:r>
      <w:r w:rsidRPr="00D26024">
        <w:rPr>
          <w:rFonts w:cs="Traditional Arabic"/>
          <w:b w:val="0"/>
          <w:bCs w:val="0"/>
          <w:sz w:val="20"/>
          <w:szCs w:val="20"/>
        </w:rPr>
        <w:t xml:space="preserve">: </w:t>
      </w:r>
      <w:r w:rsidRPr="0017536C">
        <w:rPr>
          <w:b w:val="0"/>
          <w:bCs w:val="0"/>
          <w:sz w:val="20"/>
          <w:szCs w:val="20"/>
        </w:rPr>
        <w:t>Smart technology, Patient safety, Intensive care</w:t>
      </w:r>
    </w:p>
    <w:p w14:paraId="0CC7F2D2" w14:textId="77777777" w:rsidR="001867BC" w:rsidRDefault="001867BC" w:rsidP="001867BC"/>
    <w:p w14:paraId="6DBB1B9B" w14:textId="77777777" w:rsidR="001867BC" w:rsidRDefault="001867BC" w:rsidP="001867BC"/>
    <w:p w14:paraId="3E1F07CA" w14:textId="77777777" w:rsidR="001867BC" w:rsidRDefault="001867BC" w:rsidP="001867BC"/>
    <w:p w14:paraId="477A9B3C" w14:textId="77777777" w:rsidR="001867BC" w:rsidRDefault="001867BC" w:rsidP="001867BC"/>
    <w:p w14:paraId="45A2383E" w14:textId="77777777" w:rsidR="001867BC" w:rsidRDefault="001867BC" w:rsidP="001867BC"/>
    <w:p w14:paraId="7B548E7E" w14:textId="77777777" w:rsidR="001867BC" w:rsidRDefault="001867BC" w:rsidP="001867BC"/>
    <w:p w14:paraId="75EB6E28" w14:textId="77777777" w:rsidR="001867BC" w:rsidRDefault="001867BC" w:rsidP="001867BC"/>
    <w:p w14:paraId="63EDF46F" w14:textId="77777777" w:rsidR="001867BC" w:rsidRDefault="001867BC" w:rsidP="001867BC"/>
    <w:p w14:paraId="3AC72290" w14:textId="77777777" w:rsidR="007E7788" w:rsidRPr="001867BC" w:rsidRDefault="001867BC" w:rsidP="001867BC">
      <w:pPr>
        <w:rPr>
          <w:rtl/>
        </w:rPr>
      </w:pPr>
      <w:r>
        <w:t>Refrences</w:t>
      </w:r>
    </w:p>
    <w:p w14:paraId="0485B8CC" w14:textId="77777777" w:rsidR="007E7788" w:rsidRDefault="007E7788" w:rsidP="007E7788">
      <w:pPr>
        <w:bidi/>
        <w:jc w:val="center"/>
        <w:rPr>
          <w:rFonts w:cs="Nazanin"/>
          <w:b/>
          <w:bCs/>
          <w:sz w:val="28"/>
          <w:szCs w:val="32"/>
          <w:lang w:bidi="fa-IR"/>
        </w:rPr>
      </w:pPr>
    </w:p>
    <w:p w14:paraId="190F0C5B" w14:textId="77777777" w:rsidR="007E7788" w:rsidRPr="00AC47F5" w:rsidRDefault="007E7788" w:rsidP="007E7788">
      <w:pPr>
        <w:pStyle w:val="ListParagraph"/>
        <w:numPr>
          <w:ilvl w:val="0"/>
          <w:numId w:val="16"/>
        </w:numPr>
        <w:ind w:left="360"/>
        <w:jc w:val="both"/>
        <w:rPr>
          <w:rFonts w:cs="Times New Roman"/>
          <w:noProof w:val="0"/>
          <w:rtl/>
        </w:rPr>
      </w:pPr>
      <w:proofErr w:type="spellStart"/>
      <w:r w:rsidRPr="00AC47F5">
        <w:rPr>
          <w:rFonts w:cs="Times New Roman"/>
          <w:noProof w:val="0"/>
        </w:rPr>
        <w:t>Poncette</w:t>
      </w:r>
      <w:proofErr w:type="spellEnd"/>
      <w:r w:rsidRPr="00AC47F5">
        <w:rPr>
          <w:rFonts w:cs="Times New Roman"/>
          <w:noProof w:val="0"/>
        </w:rPr>
        <w:t>, Akira-Sebastian, et al. "Improvements in patient monitoring in the intensive care unit: survey study." Journal of medical Internet research 22.6 (2020): e19091.</w:t>
      </w:r>
      <w:r w:rsidRPr="00AC47F5">
        <w:rPr>
          <w:rFonts w:cs="Times New Roman"/>
          <w:noProof w:val="0"/>
          <w:rtl/>
        </w:rPr>
        <w:t>‏</w:t>
      </w:r>
    </w:p>
    <w:p w14:paraId="7159B2E8" w14:textId="77777777" w:rsidR="007E7788" w:rsidRPr="00AC47F5" w:rsidRDefault="007E7788" w:rsidP="007E7788">
      <w:pPr>
        <w:pStyle w:val="ListParagraph"/>
        <w:numPr>
          <w:ilvl w:val="0"/>
          <w:numId w:val="16"/>
        </w:numPr>
        <w:ind w:left="360"/>
        <w:jc w:val="both"/>
        <w:rPr>
          <w:rFonts w:cs="Times New Roman"/>
          <w:noProof w:val="0"/>
          <w:rtl/>
        </w:rPr>
      </w:pPr>
      <w:r w:rsidRPr="00AC47F5">
        <w:rPr>
          <w:rFonts w:cs="Times New Roman"/>
          <w:noProof w:val="0"/>
        </w:rPr>
        <w:t xml:space="preserve">Andrade, </w:t>
      </w:r>
      <w:proofErr w:type="spellStart"/>
      <w:r w:rsidRPr="00AC47F5">
        <w:rPr>
          <w:rFonts w:cs="Times New Roman"/>
          <w:noProof w:val="0"/>
        </w:rPr>
        <w:t>Evismar</w:t>
      </w:r>
      <w:proofErr w:type="spellEnd"/>
      <w:r w:rsidRPr="00AC47F5">
        <w:rPr>
          <w:rFonts w:cs="Times New Roman"/>
          <w:noProof w:val="0"/>
        </w:rPr>
        <w:t xml:space="preserve">, et al. "Augmenting critical care patient monitoring using wearable technology: review of usability and human factors." </w:t>
      </w:r>
      <w:r w:rsidRPr="00AC47F5">
        <w:rPr>
          <w:rFonts w:cs="Times New Roman"/>
          <w:i/>
          <w:iCs/>
          <w:noProof w:val="0"/>
        </w:rPr>
        <w:t>JMIR Human Factors</w:t>
      </w:r>
      <w:r w:rsidRPr="00AC47F5">
        <w:rPr>
          <w:rFonts w:cs="Times New Roman"/>
          <w:noProof w:val="0"/>
        </w:rPr>
        <w:t xml:space="preserve"> 8.2 (2021): e16491.</w:t>
      </w:r>
      <w:r w:rsidRPr="00AC47F5">
        <w:rPr>
          <w:rFonts w:cs="Times New Roman"/>
          <w:noProof w:val="0"/>
          <w:rtl/>
        </w:rPr>
        <w:t>‏</w:t>
      </w:r>
    </w:p>
    <w:p w14:paraId="193162CC" w14:textId="77777777" w:rsidR="007E7788" w:rsidRPr="00AC47F5" w:rsidRDefault="007E7788" w:rsidP="007E7788">
      <w:pPr>
        <w:pStyle w:val="ListParagraph"/>
        <w:numPr>
          <w:ilvl w:val="0"/>
          <w:numId w:val="16"/>
        </w:numPr>
        <w:ind w:left="360"/>
        <w:jc w:val="both"/>
        <w:rPr>
          <w:rFonts w:cs="Times New Roman"/>
          <w:noProof w:val="0"/>
        </w:rPr>
      </w:pPr>
      <w:r w:rsidRPr="00AC47F5">
        <w:rPr>
          <w:rFonts w:cs="Times New Roman"/>
          <w:noProof w:val="0"/>
        </w:rPr>
        <w:lastRenderedPageBreak/>
        <w:t xml:space="preserve">Barbosa, Sayonara de Fátima </w:t>
      </w:r>
      <w:proofErr w:type="spellStart"/>
      <w:r w:rsidRPr="00AC47F5">
        <w:rPr>
          <w:rFonts w:cs="Times New Roman"/>
          <w:noProof w:val="0"/>
        </w:rPr>
        <w:t>Faria</w:t>
      </w:r>
      <w:proofErr w:type="spellEnd"/>
      <w:r w:rsidRPr="00AC47F5">
        <w:rPr>
          <w:rFonts w:cs="Times New Roman"/>
          <w:noProof w:val="0"/>
        </w:rPr>
        <w:t>, et al. "Nursing technologies for patient safety in intensive care: a systematic review." Research, Society and Development 11.4 (2022): e10711427159-e10711427159.</w:t>
      </w:r>
      <w:r w:rsidRPr="00AC47F5">
        <w:rPr>
          <w:rFonts w:cs="Times New Roman"/>
          <w:noProof w:val="0"/>
          <w:rtl/>
        </w:rPr>
        <w:t>‏</w:t>
      </w:r>
    </w:p>
    <w:p w14:paraId="16A7F0F9" w14:textId="77777777" w:rsidR="007E7788" w:rsidRPr="00AC47F5" w:rsidRDefault="007E7788" w:rsidP="007E7788">
      <w:pPr>
        <w:jc w:val="both"/>
        <w:rPr>
          <w:rFonts w:cs="Nazanin"/>
          <w:b/>
          <w:bCs/>
          <w:sz w:val="24"/>
          <w:szCs w:val="30"/>
          <w:lang w:bidi="fa-IR"/>
        </w:rPr>
      </w:pPr>
    </w:p>
    <w:p w14:paraId="43D43129" w14:textId="77777777" w:rsidR="00992AEA" w:rsidRDefault="00992AEA" w:rsidP="00992AEA">
      <w:pPr>
        <w:spacing w:line="230" w:lineRule="auto"/>
        <w:jc w:val="both"/>
      </w:pPr>
    </w:p>
    <w:sectPr w:rsidR="00992AEA" w:rsidSect="007E7788">
      <w:headerReference w:type="default" r:id="rId8"/>
      <w:footerReference w:type="even" r:id="rId9"/>
      <w:footerReference w:type="default" r:id="rId10"/>
      <w:type w:val="continuous"/>
      <w:pgSz w:w="11907" w:h="16840"/>
      <w:pgMar w:top="1530" w:right="1418" w:bottom="1418"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96862" w14:textId="77777777" w:rsidR="006D2742" w:rsidRDefault="006D2742">
      <w:r>
        <w:separator/>
      </w:r>
    </w:p>
  </w:endnote>
  <w:endnote w:type="continuationSeparator" w:id="0">
    <w:p w14:paraId="795DE245" w14:textId="77777777" w:rsidR="006D2742" w:rsidRDefault="006D2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3A177" w14:textId="77777777" w:rsidR="0076212E" w:rsidRDefault="00BB5EA1"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4E262028"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8AC65" w14:textId="77777777" w:rsidR="009869C7" w:rsidRPr="009869C7" w:rsidRDefault="00BB5EA1">
    <w:pPr>
      <w:pStyle w:val="Footer"/>
      <w:jc w:val="center"/>
      <w:rPr>
        <w:caps/>
      </w:rPr>
    </w:pPr>
    <w:r w:rsidRPr="009869C7">
      <w:rPr>
        <w:caps/>
        <w:noProof w:val="0"/>
      </w:rPr>
      <w:fldChar w:fldCharType="begin"/>
    </w:r>
    <w:r w:rsidR="009869C7" w:rsidRPr="009869C7">
      <w:rPr>
        <w:caps/>
      </w:rPr>
      <w:instrText xml:space="preserve"> PAGE   \* MERGEFORMAT </w:instrText>
    </w:r>
    <w:r w:rsidRPr="009869C7">
      <w:rPr>
        <w:caps/>
        <w:noProof w:val="0"/>
      </w:rPr>
      <w:fldChar w:fldCharType="separate"/>
    </w:r>
    <w:r w:rsidR="00A7377B">
      <w:rPr>
        <w:caps/>
      </w:rPr>
      <w:t>1</w:t>
    </w:r>
    <w:r w:rsidRPr="009869C7">
      <w:rPr>
        <w:caps/>
      </w:rPr>
      <w:fldChar w:fldCharType="end"/>
    </w:r>
  </w:p>
  <w:p w14:paraId="4DCA57B6"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CC4F1" w14:textId="77777777" w:rsidR="006D2742" w:rsidRDefault="006D2742" w:rsidP="0010114F">
      <w:pPr>
        <w:bidi/>
      </w:pPr>
      <w:r>
        <w:separator/>
      </w:r>
    </w:p>
  </w:footnote>
  <w:footnote w:type="continuationSeparator" w:id="0">
    <w:p w14:paraId="4E1CF4C2" w14:textId="77777777" w:rsidR="006D2742" w:rsidRDefault="006D2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3B987" w14:textId="77777777" w:rsidR="00931BA1" w:rsidRDefault="008A6A64" w:rsidP="00AA30C4">
    <w:pPr>
      <w:pStyle w:val="Header"/>
    </w:pPr>
    <w:r w:rsidRPr="008A6A64">
      <w:rPr>
        <w:noProof/>
        <w:rtl/>
        <w:lang w:bidi="fa-IR"/>
      </w:rPr>
      <w:drawing>
        <wp:anchor distT="0" distB="0" distL="114300" distR="114300" simplePos="0" relativeHeight="251658240" behindDoc="1" locked="0" layoutInCell="1" allowOverlap="1" wp14:anchorId="1CD29D72" wp14:editId="56EEF21C">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06135FF"/>
    <w:multiLevelType w:val="hybridMultilevel"/>
    <w:tmpl w:val="67CEA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4"/>
  </w:num>
  <w:num w:numId="3">
    <w:abstractNumId w:val="15"/>
  </w:num>
  <w:num w:numId="4">
    <w:abstractNumId w:val="0"/>
  </w:num>
  <w:num w:numId="5">
    <w:abstractNumId w:val="6"/>
  </w:num>
  <w:num w:numId="6">
    <w:abstractNumId w:val="13"/>
  </w:num>
  <w:num w:numId="7">
    <w:abstractNumId w:val="1"/>
  </w:num>
  <w:num w:numId="8">
    <w:abstractNumId w:val="9"/>
  </w:num>
  <w:num w:numId="9">
    <w:abstractNumId w:val="12"/>
  </w:num>
  <w:num w:numId="10">
    <w:abstractNumId w:val="2"/>
  </w:num>
  <w:num w:numId="11">
    <w:abstractNumId w:val="8"/>
  </w:num>
  <w:num w:numId="12">
    <w:abstractNumId w:val="3"/>
  </w:num>
  <w:num w:numId="13">
    <w:abstractNumId w:val="11"/>
  </w:num>
  <w:num w:numId="14">
    <w:abstractNumId w:val="14"/>
  </w:num>
  <w:num w:numId="15">
    <w:abstractNumId w:val="1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173D0"/>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524"/>
    <w:rsid w:val="00172619"/>
    <w:rsid w:val="00173A0D"/>
    <w:rsid w:val="00175EF9"/>
    <w:rsid w:val="00176BAB"/>
    <w:rsid w:val="00176BE5"/>
    <w:rsid w:val="00182E20"/>
    <w:rsid w:val="00182F64"/>
    <w:rsid w:val="00183B12"/>
    <w:rsid w:val="00184EDB"/>
    <w:rsid w:val="001867BC"/>
    <w:rsid w:val="001904AE"/>
    <w:rsid w:val="00191527"/>
    <w:rsid w:val="001919F1"/>
    <w:rsid w:val="00191BE4"/>
    <w:rsid w:val="0019570E"/>
    <w:rsid w:val="0019641B"/>
    <w:rsid w:val="001A23E2"/>
    <w:rsid w:val="001A50B0"/>
    <w:rsid w:val="001A798F"/>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3E5A"/>
    <w:rsid w:val="006C6FA5"/>
    <w:rsid w:val="006C7784"/>
    <w:rsid w:val="006D035D"/>
    <w:rsid w:val="006D106C"/>
    <w:rsid w:val="006D18F6"/>
    <w:rsid w:val="006D2742"/>
    <w:rsid w:val="006D62BD"/>
    <w:rsid w:val="006D65F1"/>
    <w:rsid w:val="006D6DCA"/>
    <w:rsid w:val="006E0D01"/>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B4375"/>
    <w:rsid w:val="007C1BFF"/>
    <w:rsid w:val="007C2032"/>
    <w:rsid w:val="007C2B72"/>
    <w:rsid w:val="007D2A63"/>
    <w:rsid w:val="007D62B6"/>
    <w:rsid w:val="007D68E1"/>
    <w:rsid w:val="007E1DFC"/>
    <w:rsid w:val="007E31F1"/>
    <w:rsid w:val="007E5C60"/>
    <w:rsid w:val="007E704E"/>
    <w:rsid w:val="007E7788"/>
    <w:rsid w:val="007E7EE4"/>
    <w:rsid w:val="007F47BC"/>
    <w:rsid w:val="00801170"/>
    <w:rsid w:val="00802275"/>
    <w:rsid w:val="00805178"/>
    <w:rsid w:val="00805F81"/>
    <w:rsid w:val="00807515"/>
    <w:rsid w:val="00810B8F"/>
    <w:rsid w:val="00810D38"/>
    <w:rsid w:val="008116A1"/>
    <w:rsid w:val="008116BE"/>
    <w:rsid w:val="00814B1B"/>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6A64"/>
    <w:rsid w:val="008B2916"/>
    <w:rsid w:val="008B420A"/>
    <w:rsid w:val="008B514E"/>
    <w:rsid w:val="008C35C4"/>
    <w:rsid w:val="008C75F1"/>
    <w:rsid w:val="008D1E2F"/>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30CE2"/>
    <w:rsid w:val="00A405D7"/>
    <w:rsid w:val="00A41B25"/>
    <w:rsid w:val="00A42B1C"/>
    <w:rsid w:val="00A434F8"/>
    <w:rsid w:val="00A456BB"/>
    <w:rsid w:val="00A475FE"/>
    <w:rsid w:val="00A47F51"/>
    <w:rsid w:val="00A502C1"/>
    <w:rsid w:val="00A509D4"/>
    <w:rsid w:val="00A51D6F"/>
    <w:rsid w:val="00A57167"/>
    <w:rsid w:val="00A61E53"/>
    <w:rsid w:val="00A63A1E"/>
    <w:rsid w:val="00A669D2"/>
    <w:rsid w:val="00A66B63"/>
    <w:rsid w:val="00A71BB6"/>
    <w:rsid w:val="00A71F42"/>
    <w:rsid w:val="00A72049"/>
    <w:rsid w:val="00A72879"/>
    <w:rsid w:val="00A72DF1"/>
    <w:rsid w:val="00A7377B"/>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5EA1"/>
    <w:rsid w:val="00BB773E"/>
    <w:rsid w:val="00BC43AC"/>
    <w:rsid w:val="00BC7208"/>
    <w:rsid w:val="00BC7950"/>
    <w:rsid w:val="00BD0793"/>
    <w:rsid w:val="00BD37AC"/>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655E3"/>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27C5"/>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62071"/>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2FAE89E0"/>
  <w15:docId w15:val="{7277678D-DDDD-42CD-BBE4-4B01C7A30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link w:val="Heading2Char"/>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1">
    <w:name w:val="Unresolved Mention1"/>
    <w:basedOn w:val="DefaultParagraphFont"/>
    <w:uiPriority w:val="99"/>
    <w:semiHidden/>
    <w:unhideWhenUsed/>
    <w:rsid w:val="00747DF5"/>
    <w:rPr>
      <w:color w:val="605E5C"/>
      <w:shd w:val="clear" w:color="auto" w:fill="E1DFDD"/>
    </w:rPr>
  </w:style>
  <w:style w:type="character" w:customStyle="1" w:styleId="Heading2Char">
    <w:name w:val="Heading 2 Char"/>
    <w:basedOn w:val="DefaultParagraphFont"/>
    <w:link w:val="Heading2"/>
    <w:rsid w:val="007E7788"/>
    <w:rPr>
      <w:rFonts w:cs="Mitra"/>
      <w:b/>
      <w:bCs/>
      <w:noProof/>
      <w:sz w:val="24"/>
      <w:szCs w:val="24"/>
    </w:rPr>
  </w:style>
  <w:style w:type="paragraph" w:styleId="ListParagraph">
    <w:name w:val="List Paragraph"/>
    <w:basedOn w:val="Normal"/>
    <w:uiPriority w:val="34"/>
    <w:qFormat/>
    <w:rsid w:val="007E77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EB043-0243-4529-924B-CE15132BA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849</Words>
  <Characters>4841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Allah</cp:lastModifiedBy>
  <cp:revision>2</cp:revision>
  <cp:lastPrinted>2007-05-16T03:26:00Z</cp:lastPrinted>
  <dcterms:created xsi:type="dcterms:W3CDTF">2026-02-04T13:06:00Z</dcterms:created>
  <dcterms:modified xsi:type="dcterms:W3CDTF">2026-02-04T13:06:00Z</dcterms:modified>
</cp:coreProperties>
</file>