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FC356" w14:textId="482AA97B" w:rsidR="00E217A0" w:rsidRPr="00C12D0E" w:rsidRDefault="00373067" w:rsidP="003D559B">
      <w:pPr>
        <w:jc w:val="center"/>
        <w:rPr>
          <w:rFonts w:cs="B Nazanin"/>
          <w:b/>
          <w:bCs/>
          <w:sz w:val="32"/>
          <w:szCs w:val="32"/>
          <w:rtl/>
        </w:rPr>
      </w:pPr>
      <w:r w:rsidRPr="00C12D0E">
        <w:rPr>
          <w:rFonts w:cs="B Nazanin"/>
          <w:b/>
          <w:bCs/>
          <w:sz w:val="32"/>
          <w:szCs w:val="32"/>
          <w:rtl/>
        </w:rPr>
        <w:t>روش‌ها</w:t>
      </w:r>
      <w:r w:rsidRPr="00C12D0E">
        <w:rPr>
          <w:rFonts w:cs="B Nazanin" w:hint="cs"/>
          <w:b/>
          <w:bCs/>
          <w:sz w:val="32"/>
          <w:szCs w:val="32"/>
          <w:rtl/>
        </w:rPr>
        <w:t>ی</w:t>
      </w:r>
      <w:r w:rsidRPr="00C12D0E">
        <w:rPr>
          <w:rFonts w:cs="B Nazanin"/>
          <w:b/>
          <w:bCs/>
          <w:sz w:val="32"/>
          <w:szCs w:val="32"/>
          <w:rtl/>
        </w:rPr>
        <w:t xml:space="preserve"> نو</w:t>
      </w:r>
      <w:r w:rsidRPr="00C12D0E">
        <w:rPr>
          <w:rFonts w:cs="B Nazanin" w:hint="cs"/>
          <w:b/>
          <w:bCs/>
          <w:sz w:val="32"/>
          <w:szCs w:val="32"/>
          <w:rtl/>
        </w:rPr>
        <w:t>ی</w:t>
      </w:r>
      <w:r w:rsidRPr="00C12D0E">
        <w:rPr>
          <w:rFonts w:cs="B Nazanin" w:hint="eastAsia"/>
          <w:b/>
          <w:bCs/>
          <w:sz w:val="32"/>
          <w:szCs w:val="32"/>
          <w:rtl/>
        </w:rPr>
        <w:t>ن</w:t>
      </w:r>
      <w:r w:rsidRPr="00C12D0E">
        <w:rPr>
          <w:rFonts w:cs="B Nazanin"/>
          <w:b/>
          <w:bCs/>
          <w:sz w:val="32"/>
          <w:szCs w:val="32"/>
          <w:rtl/>
        </w:rPr>
        <w:t xml:space="preserve"> مبت</w:t>
      </w:r>
      <w:r w:rsidRPr="00C12D0E">
        <w:rPr>
          <w:rFonts w:cs="B Nazanin" w:hint="cs"/>
          <w:b/>
          <w:bCs/>
          <w:sz w:val="32"/>
          <w:szCs w:val="32"/>
          <w:rtl/>
        </w:rPr>
        <w:t>ی</w:t>
      </w:r>
      <w:r w:rsidRPr="00C12D0E">
        <w:rPr>
          <w:rFonts w:cs="B Nazanin"/>
          <w:b/>
          <w:bCs/>
          <w:sz w:val="32"/>
          <w:szCs w:val="32"/>
          <w:rtl/>
        </w:rPr>
        <w:t xml:space="preserve"> بر هوش مصنوع</w:t>
      </w:r>
      <w:r w:rsidRPr="00C12D0E">
        <w:rPr>
          <w:rFonts w:cs="B Nazanin" w:hint="cs"/>
          <w:b/>
          <w:bCs/>
          <w:sz w:val="32"/>
          <w:szCs w:val="32"/>
          <w:rtl/>
        </w:rPr>
        <w:t>ی</w:t>
      </w:r>
      <w:r w:rsidRPr="00C12D0E">
        <w:rPr>
          <w:rFonts w:cs="B Nazanin"/>
          <w:b/>
          <w:bCs/>
          <w:sz w:val="32"/>
          <w:szCs w:val="32"/>
          <w:rtl/>
        </w:rPr>
        <w:t xml:space="preserve"> در ارز</w:t>
      </w:r>
      <w:r w:rsidRPr="00C12D0E">
        <w:rPr>
          <w:rFonts w:cs="B Nazanin" w:hint="cs"/>
          <w:b/>
          <w:bCs/>
          <w:sz w:val="32"/>
          <w:szCs w:val="32"/>
          <w:rtl/>
        </w:rPr>
        <w:t>ی</w:t>
      </w:r>
      <w:r w:rsidRPr="00C12D0E">
        <w:rPr>
          <w:rFonts w:cs="B Nazanin" w:hint="eastAsia"/>
          <w:b/>
          <w:bCs/>
          <w:sz w:val="32"/>
          <w:szCs w:val="32"/>
          <w:rtl/>
        </w:rPr>
        <w:t>اب</w:t>
      </w:r>
      <w:r w:rsidRPr="00C12D0E">
        <w:rPr>
          <w:rFonts w:cs="B Nazanin" w:hint="cs"/>
          <w:b/>
          <w:bCs/>
          <w:sz w:val="32"/>
          <w:szCs w:val="32"/>
          <w:rtl/>
        </w:rPr>
        <w:t>ی</w:t>
      </w:r>
      <w:r w:rsidRPr="00C12D0E">
        <w:rPr>
          <w:rFonts w:cs="B Nazanin"/>
          <w:b/>
          <w:bCs/>
          <w:sz w:val="32"/>
          <w:szCs w:val="32"/>
          <w:rtl/>
        </w:rPr>
        <w:t xml:space="preserve"> سر</w:t>
      </w:r>
      <w:r w:rsidRPr="00C12D0E">
        <w:rPr>
          <w:rFonts w:cs="B Nazanin" w:hint="cs"/>
          <w:b/>
          <w:bCs/>
          <w:sz w:val="32"/>
          <w:szCs w:val="32"/>
          <w:rtl/>
        </w:rPr>
        <w:t>ی</w:t>
      </w:r>
      <w:r w:rsidRPr="00C12D0E">
        <w:rPr>
          <w:rFonts w:cs="B Nazanin" w:hint="eastAsia"/>
          <w:b/>
          <w:bCs/>
          <w:sz w:val="32"/>
          <w:szCs w:val="32"/>
          <w:rtl/>
        </w:rPr>
        <w:t>ع</w:t>
      </w:r>
      <w:r w:rsidRPr="00C12D0E">
        <w:rPr>
          <w:rFonts w:cs="B Nazanin"/>
          <w:b/>
          <w:bCs/>
          <w:sz w:val="32"/>
          <w:szCs w:val="32"/>
          <w:rtl/>
        </w:rPr>
        <w:t xml:space="preserve"> وضع</w:t>
      </w:r>
      <w:r w:rsidRPr="00C12D0E">
        <w:rPr>
          <w:rFonts w:cs="B Nazanin" w:hint="cs"/>
          <w:b/>
          <w:bCs/>
          <w:sz w:val="32"/>
          <w:szCs w:val="32"/>
          <w:rtl/>
        </w:rPr>
        <w:t>ی</w:t>
      </w:r>
      <w:r w:rsidRPr="00C12D0E">
        <w:rPr>
          <w:rFonts w:cs="B Nazanin" w:hint="eastAsia"/>
          <w:b/>
          <w:bCs/>
          <w:sz w:val="32"/>
          <w:szCs w:val="32"/>
          <w:rtl/>
        </w:rPr>
        <w:t>ت</w:t>
      </w:r>
      <w:r w:rsidRPr="00C12D0E">
        <w:rPr>
          <w:rFonts w:cs="B Nazanin"/>
          <w:b/>
          <w:bCs/>
          <w:sz w:val="32"/>
          <w:szCs w:val="32"/>
          <w:rtl/>
        </w:rPr>
        <w:t xml:space="preserve"> بهداشت مح</w:t>
      </w:r>
      <w:r w:rsidRPr="00C12D0E">
        <w:rPr>
          <w:rFonts w:cs="B Nazanin" w:hint="cs"/>
          <w:b/>
          <w:bCs/>
          <w:sz w:val="32"/>
          <w:szCs w:val="32"/>
          <w:rtl/>
        </w:rPr>
        <w:t>ی</w:t>
      </w:r>
      <w:r w:rsidRPr="00C12D0E">
        <w:rPr>
          <w:rFonts w:cs="B Nazanin" w:hint="eastAsia"/>
          <w:b/>
          <w:bCs/>
          <w:sz w:val="32"/>
          <w:szCs w:val="32"/>
          <w:rtl/>
        </w:rPr>
        <w:t>ط</w:t>
      </w:r>
      <w:r w:rsidRPr="00C12D0E">
        <w:rPr>
          <w:rFonts w:cs="B Nazanin"/>
          <w:b/>
          <w:bCs/>
          <w:sz w:val="32"/>
          <w:szCs w:val="32"/>
          <w:rtl/>
        </w:rPr>
        <w:t xml:space="preserve"> در شرا</w:t>
      </w:r>
      <w:r w:rsidRPr="00C12D0E">
        <w:rPr>
          <w:rFonts w:cs="B Nazanin" w:hint="cs"/>
          <w:b/>
          <w:bCs/>
          <w:sz w:val="32"/>
          <w:szCs w:val="32"/>
          <w:rtl/>
        </w:rPr>
        <w:t>ی</w:t>
      </w:r>
      <w:r w:rsidRPr="00C12D0E">
        <w:rPr>
          <w:rFonts w:cs="B Nazanin" w:hint="eastAsia"/>
          <w:b/>
          <w:bCs/>
          <w:sz w:val="32"/>
          <w:szCs w:val="32"/>
          <w:rtl/>
        </w:rPr>
        <w:t>ط</w:t>
      </w:r>
      <w:r w:rsidRPr="00C12D0E">
        <w:rPr>
          <w:rFonts w:cs="B Nazanin"/>
          <w:b/>
          <w:bCs/>
          <w:sz w:val="32"/>
          <w:szCs w:val="32"/>
          <w:rtl/>
        </w:rPr>
        <w:t xml:space="preserve"> بحران</w:t>
      </w:r>
      <w:r w:rsidRPr="00C12D0E">
        <w:rPr>
          <w:rFonts w:cs="B Nazanin" w:hint="cs"/>
          <w:b/>
          <w:bCs/>
          <w:sz w:val="32"/>
          <w:szCs w:val="32"/>
          <w:rtl/>
        </w:rPr>
        <w:t>ی</w:t>
      </w:r>
      <w:r w:rsidRPr="00C12D0E">
        <w:rPr>
          <w:rFonts w:cs="B Nazanin"/>
          <w:b/>
          <w:bCs/>
          <w:sz w:val="32"/>
          <w:szCs w:val="32"/>
          <w:rtl/>
        </w:rPr>
        <w:t>: مرور</w:t>
      </w:r>
      <w:r w:rsidRPr="00C12D0E">
        <w:rPr>
          <w:rFonts w:cs="B Nazanin" w:hint="cs"/>
          <w:b/>
          <w:bCs/>
          <w:sz w:val="32"/>
          <w:szCs w:val="32"/>
          <w:rtl/>
        </w:rPr>
        <w:t>ی</w:t>
      </w:r>
      <w:r w:rsidRPr="00C12D0E">
        <w:rPr>
          <w:rFonts w:cs="B Nazanin"/>
          <w:b/>
          <w:bCs/>
          <w:sz w:val="32"/>
          <w:szCs w:val="32"/>
          <w:rtl/>
        </w:rPr>
        <w:t xml:space="preserve"> روا</w:t>
      </w:r>
      <w:r w:rsidRPr="00C12D0E">
        <w:rPr>
          <w:rFonts w:cs="B Nazanin" w:hint="cs"/>
          <w:b/>
          <w:bCs/>
          <w:sz w:val="32"/>
          <w:szCs w:val="32"/>
          <w:rtl/>
        </w:rPr>
        <w:t>ی</w:t>
      </w:r>
      <w:r w:rsidRPr="00C12D0E">
        <w:rPr>
          <w:rFonts w:cs="B Nazanin" w:hint="eastAsia"/>
          <w:b/>
          <w:bCs/>
          <w:sz w:val="32"/>
          <w:szCs w:val="32"/>
          <w:rtl/>
        </w:rPr>
        <w:t>ت</w:t>
      </w:r>
      <w:r w:rsidRPr="00C12D0E">
        <w:rPr>
          <w:rFonts w:cs="B Nazanin" w:hint="cs"/>
          <w:b/>
          <w:bCs/>
          <w:sz w:val="32"/>
          <w:szCs w:val="32"/>
          <w:rtl/>
        </w:rPr>
        <w:t>ی</w:t>
      </w:r>
    </w:p>
    <w:p w14:paraId="746BE5F7" w14:textId="651A4084" w:rsidR="00E217A0" w:rsidRPr="002B77D6" w:rsidRDefault="00E518E0" w:rsidP="002B77D6">
      <w:pPr>
        <w:pStyle w:val="NormalWeb"/>
        <w:jc w:val="center"/>
        <w:rPr>
          <w:rFonts w:eastAsia="Times New Roman"/>
          <w:sz w:val="20"/>
          <w:szCs w:val="20"/>
          <w:rtl/>
        </w:rPr>
      </w:pPr>
      <w:r w:rsidRPr="00E518E0">
        <w:rPr>
          <w:rFonts w:cs="B Nazanin" w:hint="cs"/>
          <w:b/>
          <w:bCs/>
          <w:rtl/>
        </w:rPr>
        <w:t>حسین فراش خیالو</w:t>
      </w:r>
      <w:r w:rsidRPr="00E518E0">
        <w:rPr>
          <w:rFonts w:cs="B Nazanin" w:hint="cs"/>
          <w:b/>
          <w:bCs/>
          <w:vertAlign w:val="superscript"/>
          <w:rtl/>
        </w:rPr>
        <w:t>1</w:t>
      </w:r>
      <w:r w:rsidRPr="00E518E0">
        <w:rPr>
          <w:rFonts w:cs="B Nazanin" w:hint="cs"/>
          <w:b/>
          <w:bCs/>
          <w:rtl/>
        </w:rPr>
        <w:t>، مرتضی بهلگرد</w:t>
      </w:r>
      <w:r w:rsidR="00B87778">
        <w:rPr>
          <w:rFonts w:cs="B Nazanin" w:hint="cs"/>
          <w:b/>
          <w:bCs/>
          <w:rtl/>
        </w:rPr>
        <w:t>ی</w:t>
      </w:r>
      <w:r w:rsidR="00B87778" w:rsidRPr="00B87778">
        <w:rPr>
          <w:rFonts w:cs="B Nazanin" w:hint="cs"/>
          <w:b/>
          <w:bCs/>
          <w:vertAlign w:val="superscript"/>
          <w:rtl/>
        </w:rPr>
        <w:t>2</w:t>
      </w:r>
      <w:r w:rsidR="00B87778">
        <w:rPr>
          <w:rFonts w:cs="B Nazanin" w:hint="cs"/>
          <w:b/>
          <w:bCs/>
          <w:rtl/>
        </w:rPr>
        <w:t>، احمد جنیدی جعفری</w:t>
      </w:r>
      <w:r w:rsidR="00B87778" w:rsidRPr="00B87778">
        <w:rPr>
          <w:rFonts w:cs="B Nazanin" w:hint="cs"/>
          <w:b/>
          <w:bCs/>
          <w:vertAlign w:val="superscript"/>
          <w:rtl/>
        </w:rPr>
        <w:t>3</w:t>
      </w:r>
      <w:r w:rsidR="0044303F">
        <w:rPr>
          <w:rFonts w:cs="B Nazanin" w:hint="cs"/>
          <w:b/>
          <w:bCs/>
          <w:vertAlign w:val="superscript"/>
          <w:rtl/>
        </w:rPr>
        <w:t>*</w:t>
      </w:r>
      <w:bookmarkStart w:id="0" w:name="_GoBack"/>
      <w:bookmarkEnd w:id="0"/>
      <w:r w:rsidRPr="00E518E0">
        <w:rPr>
          <w:rFonts w:cs="B Nazanin"/>
          <w:b/>
          <w:bCs/>
          <w:sz w:val="22"/>
          <w:szCs w:val="22"/>
          <w:rtl/>
        </w:rPr>
        <w:br/>
      </w:r>
      <w:r w:rsidRPr="00E518E0">
        <w:rPr>
          <w:rFonts w:cs="B Nazanin" w:hint="cs"/>
          <w:sz w:val="22"/>
          <w:szCs w:val="22"/>
          <w:rtl/>
          <w:lang w:bidi="fa-IR"/>
        </w:rPr>
        <w:t>1.کارشناسی ارشد، مهندسی بهداشت محیط, دانشجوی دانشکده بهداشت دانشگاه علوم پزشکی ایران، عضوکمیته تحقیقات دانشجویی دانشکده بهداشت دانشگاه علوم پزشکی ایران، تهران، ایران</w:t>
      </w:r>
      <w:r w:rsidR="00E217A0">
        <w:rPr>
          <w:rFonts w:cs="B Nazanin"/>
          <w:rtl/>
          <w:lang w:bidi="fa-IR"/>
        </w:rPr>
        <w:br/>
      </w:r>
      <w:r w:rsidR="00E217A0" w:rsidRPr="00E217A0">
        <w:rPr>
          <w:rFonts w:asciiTheme="majorBidi" w:hAnsiTheme="majorBidi" w:cstheme="majorBidi"/>
          <w:sz w:val="20"/>
          <w:szCs w:val="20"/>
          <w:rtl/>
        </w:rPr>
        <w:t>)</w:t>
      </w:r>
      <w:r w:rsidR="00E217A0" w:rsidRPr="00E217A0">
        <w:rPr>
          <w:rFonts w:asciiTheme="majorBidi" w:hAnsiTheme="majorBidi" w:cstheme="majorBidi"/>
          <w:sz w:val="20"/>
          <w:szCs w:val="20"/>
        </w:rPr>
        <w:t>hosseinfarash@gmail.com</w:t>
      </w:r>
      <w:r w:rsidR="00E217A0" w:rsidRPr="00E217A0">
        <w:rPr>
          <w:rFonts w:asciiTheme="majorBidi" w:hAnsiTheme="majorBidi" w:cstheme="majorBidi"/>
          <w:sz w:val="20"/>
          <w:szCs w:val="20"/>
          <w:rtl/>
        </w:rPr>
        <w:t>(</w:t>
      </w:r>
      <w:r w:rsidR="009029BD">
        <w:rPr>
          <w:rFonts w:cs="B Nazanin"/>
          <w:rtl/>
          <w:lang w:bidi="fa-IR"/>
        </w:rPr>
        <w:br/>
      </w:r>
      <w:r w:rsidR="009029BD">
        <w:rPr>
          <w:rFonts w:cs="B Nazanin" w:hint="cs"/>
          <w:rtl/>
          <w:lang w:bidi="fa-IR"/>
        </w:rPr>
        <w:t xml:space="preserve">2. </w:t>
      </w:r>
      <w:r w:rsidR="009029BD" w:rsidRPr="00E518E0">
        <w:rPr>
          <w:rFonts w:cs="B Nazanin" w:hint="cs"/>
          <w:sz w:val="22"/>
          <w:szCs w:val="22"/>
          <w:rtl/>
          <w:lang w:bidi="fa-IR"/>
        </w:rPr>
        <w:t>کارشناسی ارشد، مهندسی بهداشت محیط, دانشجوی دانشکده بهداشت دانشگاه علوم پزشکی ایران، عضوکمیته تحقیقات دانشجویی دانشکده بهداشت دانشگاه علوم پزشکی ایران، تهران، ایران</w:t>
      </w:r>
      <w:r w:rsidR="00E217A0">
        <w:rPr>
          <w:rFonts w:cs="B Nazanin"/>
          <w:lang w:bidi="fa-IR"/>
        </w:rPr>
        <w:br/>
      </w:r>
      <w:r w:rsidR="00E217A0" w:rsidRPr="00E217A0">
        <w:rPr>
          <w:rFonts w:eastAsia="Times New Roman"/>
          <w:sz w:val="20"/>
          <w:szCs w:val="20"/>
        </w:rPr>
        <w:t>(mortezabahlgerdi@gmail.com)</w:t>
      </w:r>
    </w:p>
    <w:p w14:paraId="41B8F0F7" w14:textId="0F960FE9" w:rsidR="00B87778" w:rsidRPr="00B87778" w:rsidRDefault="00B87778" w:rsidP="00B87778">
      <w:pPr>
        <w:jc w:val="center"/>
        <w:rPr>
          <w:rFonts w:asciiTheme="majorBidi" w:hAnsiTheme="majorBidi" w:cs="B Nazanin"/>
        </w:rPr>
      </w:pPr>
      <w:r w:rsidRPr="00B87778">
        <w:rPr>
          <w:rFonts w:asciiTheme="majorBidi" w:hAnsiTheme="majorBidi" w:cs="B Nazanin"/>
          <w:rtl/>
        </w:rPr>
        <w:t>3. استاد گروه مهندسی بهداشت محیط، دانشگاه علوم پزشکی ایران، تهران، ایران</w:t>
      </w:r>
      <w:r>
        <w:rPr>
          <w:rFonts w:asciiTheme="majorBidi" w:hAnsiTheme="majorBidi" w:cs="B Nazanin"/>
        </w:rPr>
        <w:br/>
      </w:r>
      <w:r w:rsidRPr="00B87778">
        <w:rPr>
          <w:rFonts w:asciiTheme="majorBidi" w:hAnsiTheme="majorBidi" w:cs="B Nazanin"/>
          <w:sz w:val="20"/>
          <w:szCs w:val="20"/>
        </w:rPr>
        <w:t>(ahmad_jonidi@yahoo.com)</w:t>
      </w:r>
    </w:p>
    <w:p w14:paraId="7FD79445" w14:textId="20EF07C2" w:rsidR="00E518E0" w:rsidRPr="00E518E0" w:rsidRDefault="00B87778" w:rsidP="00B87778">
      <w:pPr>
        <w:jc w:val="center"/>
        <w:rPr>
          <w:rFonts w:cs="B Nazanin"/>
          <w:b/>
          <w:bCs/>
          <w:sz w:val="24"/>
          <w:szCs w:val="24"/>
        </w:rPr>
      </w:pPr>
      <w:r w:rsidRPr="00B87778">
        <w:rPr>
          <w:rFonts w:ascii="Tahoma" w:eastAsia="Times New Roman" w:hAnsi="Tahoma" w:cs="Tahoma"/>
          <w:color w:val="444444"/>
          <w:sz w:val="40"/>
          <w:szCs w:val="40"/>
        </w:rPr>
        <w:br/>
      </w:r>
    </w:p>
    <w:p w14:paraId="6FC2442B" w14:textId="2BDB1777" w:rsidR="00772F6B" w:rsidRPr="000E5356" w:rsidRDefault="00BB21D8" w:rsidP="004B73DA">
      <w:pPr>
        <w:bidi/>
        <w:jc w:val="both"/>
        <w:rPr>
          <w:rFonts w:asciiTheme="majorBidi" w:hAnsiTheme="majorBidi" w:cs="B Nazanin"/>
          <w:b/>
          <w:bCs/>
          <w:sz w:val="24"/>
          <w:szCs w:val="24"/>
          <w:lang w:bidi="fa-IR"/>
        </w:rPr>
      </w:pPr>
      <w:r w:rsidRPr="00BB21D8">
        <w:rPr>
          <w:rFonts w:asciiTheme="majorBidi" w:hAnsiTheme="majorBidi" w:cs="B Nazanin"/>
          <w:b/>
          <w:bCs/>
          <w:sz w:val="24"/>
          <w:szCs w:val="24"/>
          <w:rtl/>
          <w:lang w:bidi="fa-IR"/>
        </w:rPr>
        <w:t>چکیده</w:t>
      </w:r>
      <w:r w:rsidR="004B73DA">
        <w:rPr>
          <w:rFonts w:asciiTheme="majorBidi" w:hAnsiTheme="majorBidi" w:cs="B Nazanin"/>
          <w:b/>
          <w:bCs/>
          <w:sz w:val="24"/>
          <w:szCs w:val="24"/>
          <w:rtl/>
          <w:lang w:bidi="fa-IR"/>
        </w:rPr>
        <w:br/>
      </w:r>
      <w:r w:rsidR="00171990" w:rsidRPr="00560D60">
        <w:rPr>
          <w:rFonts w:asciiTheme="majorBidi" w:eastAsia="Times New Roman" w:hAnsiTheme="majorBidi" w:cs="B Nazanin"/>
          <w:rtl/>
        </w:rPr>
        <w:t>افزایش تواتر بلایای طبیعی و حوادث آلودگی زیست‌محیطی در دهه‌های اخیر، چالش‌های جدی برای مدیریت بحران و سلامت عمومی ایجاد کرده است، به‌طوری‌که روش‌های سنتی پایش محیطی مبتنی بر نمونه‌برداری دستی به دلیل محدودیت‌های زمانی و هزینه‌ای کارایی لازم را ندارند. این مطالعه به‌صورت مروری روایتی، نقش فناوری‌های نوین مبتنی بر هوش مصنوعی، اینترنت اشیاء و سنجش از دور را در بهبود سرعت و دقت ارزیابی‌های بهداشت محیط در شرایط بحرانی بررسی کرده است. منابع پژوهش شامل پایگاه‌های بین‌المللی</w:t>
      </w:r>
      <w:r w:rsidR="00171990" w:rsidRPr="00560D60">
        <w:rPr>
          <w:rFonts w:asciiTheme="majorBidi" w:eastAsia="Times New Roman" w:hAnsiTheme="majorBidi" w:cs="B Nazanin"/>
        </w:rPr>
        <w:t xml:space="preserve"> Scopus</w:t>
      </w:r>
      <w:r w:rsidR="00171990" w:rsidRPr="00560D60">
        <w:rPr>
          <w:rFonts w:asciiTheme="majorBidi" w:eastAsia="Times New Roman" w:hAnsiTheme="majorBidi" w:cs="B Nazanin"/>
          <w:rtl/>
        </w:rPr>
        <w:t xml:space="preserve">، </w:t>
      </w:r>
      <w:r w:rsidR="00171990" w:rsidRPr="00560D60">
        <w:rPr>
          <w:rFonts w:asciiTheme="majorBidi" w:eastAsia="Times New Roman" w:hAnsiTheme="majorBidi" w:cs="B Nazanin"/>
        </w:rPr>
        <w:t>PubMed</w:t>
      </w:r>
      <w:r w:rsidR="00171990" w:rsidRPr="00560D60">
        <w:rPr>
          <w:rFonts w:asciiTheme="majorBidi" w:eastAsia="Times New Roman" w:hAnsiTheme="majorBidi" w:cs="B Nazanin"/>
          <w:rtl/>
        </w:rPr>
        <w:t xml:space="preserve">، </w:t>
      </w:r>
      <w:r w:rsidR="00171990" w:rsidRPr="00560D60">
        <w:rPr>
          <w:rFonts w:asciiTheme="majorBidi" w:eastAsia="Times New Roman" w:hAnsiTheme="majorBidi" w:cs="B Nazanin"/>
        </w:rPr>
        <w:t>Web of Science</w:t>
      </w:r>
      <w:r w:rsidR="00171990" w:rsidRPr="00560D60">
        <w:rPr>
          <w:rFonts w:asciiTheme="majorBidi" w:eastAsia="Times New Roman" w:hAnsiTheme="majorBidi" w:cs="B Nazanin"/>
          <w:rtl/>
        </w:rPr>
        <w:t xml:space="preserve">، </w:t>
      </w:r>
      <w:r w:rsidR="00171990" w:rsidRPr="00560D60">
        <w:rPr>
          <w:rFonts w:asciiTheme="majorBidi" w:eastAsia="Times New Roman" w:hAnsiTheme="majorBidi" w:cs="B Nazanin"/>
        </w:rPr>
        <w:t xml:space="preserve">ScienceDirect </w:t>
      </w:r>
      <w:r w:rsidR="00171990" w:rsidRPr="00560D60">
        <w:rPr>
          <w:rFonts w:asciiTheme="majorBidi" w:eastAsia="Times New Roman" w:hAnsiTheme="majorBidi" w:cs="B Nazanin"/>
          <w:rtl/>
        </w:rPr>
        <w:t>و</w:t>
      </w:r>
      <w:r w:rsidR="00171990" w:rsidRPr="00560D60">
        <w:rPr>
          <w:rFonts w:asciiTheme="majorBidi" w:eastAsia="Times New Roman" w:hAnsiTheme="majorBidi" w:cs="B Nazanin"/>
        </w:rPr>
        <w:t xml:space="preserve"> Google Scholar </w:t>
      </w:r>
      <w:r w:rsidR="00171990" w:rsidRPr="00560D60">
        <w:rPr>
          <w:rFonts w:asciiTheme="majorBidi" w:eastAsia="Times New Roman" w:hAnsiTheme="majorBidi" w:cs="B Nazanin"/>
          <w:rtl/>
        </w:rPr>
        <w:t xml:space="preserve">از سال </w:t>
      </w:r>
      <w:r w:rsidR="00171990" w:rsidRPr="00560D60">
        <w:rPr>
          <w:rFonts w:asciiTheme="majorBidi" w:eastAsia="Times New Roman" w:hAnsiTheme="majorBidi" w:cs="B Nazanin"/>
          <w:rtl/>
          <w:lang w:bidi="fa-IR"/>
        </w:rPr>
        <w:t>۲۰۱۸</w:t>
      </w:r>
      <w:r w:rsidR="00171990" w:rsidRPr="00560D60">
        <w:rPr>
          <w:rFonts w:asciiTheme="majorBidi" w:eastAsia="Times New Roman" w:hAnsiTheme="majorBidi" w:cs="B Nazanin"/>
          <w:rtl/>
        </w:rPr>
        <w:t xml:space="preserve"> تا </w:t>
      </w:r>
      <w:r w:rsidR="00171990" w:rsidRPr="00560D60">
        <w:rPr>
          <w:rFonts w:asciiTheme="majorBidi" w:eastAsia="Times New Roman" w:hAnsiTheme="majorBidi" w:cs="B Nazanin"/>
          <w:rtl/>
          <w:lang w:bidi="fa-IR"/>
        </w:rPr>
        <w:t>۲۰۲۵</w:t>
      </w:r>
      <w:r w:rsidR="00171990" w:rsidRPr="00560D60">
        <w:rPr>
          <w:rFonts w:asciiTheme="majorBidi" w:eastAsia="Times New Roman" w:hAnsiTheme="majorBidi" w:cs="B Nazanin"/>
          <w:rtl/>
        </w:rPr>
        <w:t xml:space="preserve"> بودند. تحلیل متون نشان داد که همگرایی هوش مصنوعی و حسگرهای محیطی، پارادایم پایش را از رویکرد واکنشی به پیش‌دستانه تغییر داده است؛ به‌طوری‌که آرایه‌های حسگر فلورسنت با الگوریتم‌های یادگیری ماشین، گونه‌های سمی آرسنیک را با دقت بیش از </w:t>
      </w:r>
      <w:r w:rsidR="00171990" w:rsidRPr="00560D60">
        <w:rPr>
          <w:rFonts w:asciiTheme="majorBidi" w:eastAsia="Times New Roman" w:hAnsiTheme="majorBidi" w:cs="B Nazanin"/>
          <w:rtl/>
          <w:lang w:bidi="fa-IR"/>
        </w:rPr>
        <w:t>۹۶</w:t>
      </w:r>
      <w:r w:rsidR="00171990" w:rsidRPr="00560D60">
        <w:rPr>
          <w:rFonts w:ascii="Times New Roman" w:eastAsia="Times New Roman" w:hAnsi="Times New Roman" w:cs="Times New Roman" w:hint="cs"/>
          <w:rtl/>
          <w:lang w:bidi="fa-IR"/>
        </w:rPr>
        <w:t>٪</w:t>
      </w:r>
      <w:r w:rsidR="00171990" w:rsidRPr="00560D60">
        <w:rPr>
          <w:rFonts w:asciiTheme="majorBidi" w:eastAsia="Times New Roman" w:hAnsiTheme="majorBidi" w:cs="B Nazanin"/>
          <w:rtl/>
        </w:rPr>
        <w:t xml:space="preserve"> شناسایی می‌کنند و پهپادهای مجهز به حسگرهای چندطیفی و شبکه‌های عصبی کانولوشنال، دقت ارزیابی خسارات ساختمانی پس از زلزله را به بیش از </w:t>
      </w:r>
      <w:r w:rsidR="00171990" w:rsidRPr="00560D60">
        <w:rPr>
          <w:rFonts w:asciiTheme="majorBidi" w:eastAsia="Times New Roman" w:hAnsiTheme="majorBidi" w:cs="B Nazanin"/>
          <w:rtl/>
          <w:lang w:bidi="fa-IR"/>
        </w:rPr>
        <w:t>۸۵</w:t>
      </w:r>
      <w:r w:rsidR="00171990" w:rsidRPr="00560D60">
        <w:rPr>
          <w:rFonts w:ascii="Times New Roman" w:eastAsia="Times New Roman" w:hAnsi="Times New Roman" w:cs="Times New Roman" w:hint="cs"/>
          <w:rtl/>
          <w:lang w:bidi="fa-IR"/>
        </w:rPr>
        <w:t>٪</w:t>
      </w:r>
      <w:r w:rsidR="00171990" w:rsidRPr="00560D60">
        <w:rPr>
          <w:rFonts w:asciiTheme="majorBidi" w:eastAsia="Times New Roman" w:hAnsiTheme="majorBidi" w:cs="B Nazanin"/>
          <w:rtl/>
        </w:rPr>
        <w:t xml:space="preserve"> رسانده و زمان نقشه‌برداری خطر را تا </w:t>
      </w:r>
      <w:r w:rsidR="00171990" w:rsidRPr="00560D60">
        <w:rPr>
          <w:rFonts w:asciiTheme="majorBidi" w:eastAsia="Times New Roman" w:hAnsiTheme="majorBidi" w:cs="B Nazanin"/>
          <w:rtl/>
          <w:lang w:bidi="fa-IR"/>
        </w:rPr>
        <w:t>۸۰</w:t>
      </w:r>
      <w:r w:rsidR="00171990" w:rsidRPr="00560D60">
        <w:rPr>
          <w:rFonts w:ascii="Times New Roman" w:eastAsia="Times New Roman" w:hAnsi="Times New Roman" w:cs="Times New Roman" w:hint="cs"/>
          <w:rtl/>
          <w:lang w:bidi="fa-IR"/>
        </w:rPr>
        <w:t>٪</w:t>
      </w:r>
      <w:r w:rsidR="00171990" w:rsidRPr="00560D60">
        <w:rPr>
          <w:rFonts w:asciiTheme="majorBidi" w:eastAsia="Times New Roman" w:hAnsiTheme="majorBidi" w:cs="B Nazanin"/>
          <w:rtl/>
        </w:rPr>
        <w:t xml:space="preserve"> کاهش می‌دهند. همچنین، تکنیک‌های سوپر-رزولوشن مبتنی بر یادگیری عمیق وضوح تصاویر ماهواره‌ای را برای پایش سفره‌های آب زیرزمینی شهری بهبود بخشیده‌اند. نتایج نشان می‌دهد که فناوری‌های هوشمند با پایش بلادرنگ و کاهش خطای انسانی، تاب‌آوری سیستم‌های بهداشت محیط را به‌طور معناداری افزایش می‌دهند، هرچند توسعه پلتفرم‌های یکپارچه و پروتکل‌های استاندارد جهانی برای رفع چالش‌های داده‌ای و امنیت سایبری ضروری است</w:t>
      </w:r>
      <w:r w:rsidR="00171990" w:rsidRPr="00560D60">
        <w:rPr>
          <w:rFonts w:asciiTheme="majorBidi" w:eastAsia="Times New Roman" w:hAnsiTheme="majorBidi" w:cs="B Nazanin"/>
        </w:rPr>
        <w:t>.</w:t>
      </w:r>
    </w:p>
    <w:p w14:paraId="63B43053" w14:textId="6F9BCF58" w:rsidR="00E217A0" w:rsidRPr="00664D06" w:rsidRDefault="00BB21D8" w:rsidP="00FE7E59">
      <w:pPr>
        <w:bidi/>
        <w:jc w:val="both"/>
        <w:rPr>
          <w:rFonts w:asciiTheme="majorBidi" w:hAnsiTheme="majorBidi" w:cs="B Nazanin"/>
          <w:sz w:val="24"/>
          <w:szCs w:val="24"/>
          <w:rtl/>
          <w:lang w:bidi="fa-IR"/>
        </w:rPr>
      </w:pPr>
      <w:r w:rsidRPr="00664D06">
        <w:rPr>
          <w:rFonts w:asciiTheme="majorBidi" w:hAnsiTheme="majorBidi" w:cs="B Nazanin"/>
          <w:b/>
          <w:bCs/>
          <w:sz w:val="24"/>
          <w:szCs w:val="24"/>
          <w:rtl/>
          <w:lang w:bidi="fa-IR"/>
        </w:rPr>
        <w:t>واژه‌های کلیدی:</w:t>
      </w:r>
      <w:r w:rsidRPr="00664D06">
        <w:rPr>
          <w:rFonts w:asciiTheme="majorBidi" w:hAnsiTheme="majorBidi" w:cs="B Nazanin"/>
          <w:sz w:val="24"/>
          <w:szCs w:val="24"/>
          <w:rtl/>
          <w:lang w:bidi="fa-IR"/>
        </w:rPr>
        <w:t xml:space="preserve"> هوش مصنوعی، </w:t>
      </w:r>
      <w:r w:rsidR="00FE7E59" w:rsidRPr="00664D06">
        <w:rPr>
          <w:rFonts w:asciiTheme="majorBidi" w:hAnsiTheme="majorBidi" w:cs="B Nazanin"/>
          <w:sz w:val="24"/>
          <w:szCs w:val="24"/>
          <w:rtl/>
        </w:rPr>
        <w:t>اینترنت اشیا</w:t>
      </w:r>
      <w:r w:rsidR="00FE7E59" w:rsidRPr="00664D06">
        <w:rPr>
          <w:rFonts w:asciiTheme="majorBidi" w:hAnsiTheme="majorBidi" w:cs="B Nazanin" w:hint="cs"/>
          <w:sz w:val="24"/>
          <w:szCs w:val="24"/>
          <w:rtl/>
          <w:lang w:bidi="fa-IR"/>
        </w:rPr>
        <w:t>ء</w:t>
      </w:r>
      <w:r w:rsidR="00FE7E59" w:rsidRPr="00664D06">
        <w:rPr>
          <w:rFonts w:asciiTheme="majorBidi" w:hAnsiTheme="majorBidi" w:cs="B Nazanin"/>
          <w:sz w:val="24"/>
          <w:szCs w:val="24"/>
        </w:rPr>
        <w:t xml:space="preserve"> (IoT)</w:t>
      </w:r>
      <w:r w:rsidR="00664D06" w:rsidRPr="00664D06">
        <w:rPr>
          <w:rFonts w:asciiTheme="majorBidi" w:hAnsiTheme="majorBidi" w:cs="B Nazanin" w:hint="cs"/>
          <w:sz w:val="24"/>
          <w:szCs w:val="24"/>
          <w:rtl/>
        </w:rPr>
        <w:t>،</w:t>
      </w:r>
      <w:r w:rsidR="00E217A0" w:rsidRPr="00664D06">
        <w:rPr>
          <w:rFonts w:asciiTheme="majorBidi" w:hAnsiTheme="majorBidi" w:cs="B Nazanin"/>
          <w:sz w:val="24"/>
          <w:szCs w:val="24"/>
          <w:lang w:bidi="fa-IR"/>
        </w:rPr>
        <w:t xml:space="preserve"> </w:t>
      </w:r>
      <w:r w:rsidRPr="00664D06">
        <w:rPr>
          <w:rFonts w:asciiTheme="majorBidi" w:hAnsiTheme="majorBidi" w:cs="B Nazanin"/>
          <w:sz w:val="24"/>
          <w:szCs w:val="24"/>
          <w:rtl/>
          <w:lang w:bidi="fa-IR"/>
        </w:rPr>
        <w:t xml:space="preserve">ارزیابی خطر، مدیریت </w:t>
      </w:r>
      <w:r w:rsidR="00E217A0" w:rsidRPr="00664D06">
        <w:rPr>
          <w:rFonts w:asciiTheme="majorBidi" w:hAnsiTheme="majorBidi" w:cs="B Nazanin"/>
          <w:sz w:val="24"/>
          <w:szCs w:val="24"/>
          <w:rtl/>
          <w:lang w:bidi="fa-IR"/>
        </w:rPr>
        <w:t>بحران</w:t>
      </w:r>
      <w:r w:rsidRPr="00664D06">
        <w:rPr>
          <w:rFonts w:asciiTheme="majorBidi" w:hAnsiTheme="majorBidi" w:cs="B Nazanin"/>
          <w:sz w:val="24"/>
          <w:szCs w:val="24"/>
          <w:rtl/>
          <w:lang w:bidi="fa-IR"/>
        </w:rPr>
        <w:t xml:space="preserve">، </w:t>
      </w:r>
      <w:r w:rsidR="00E217A0" w:rsidRPr="00664D06">
        <w:rPr>
          <w:rFonts w:asciiTheme="majorBidi" w:hAnsiTheme="majorBidi" w:cs="B Nazanin"/>
          <w:sz w:val="24"/>
          <w:szCs w:val="24"/>
          <w:rtl/>
          <w:lang w:bidi="fa-IR"/>
        </w:rPr>
        <w:t>بهداشت محیط</w:t>
      </w:r>
      <w:r w:rsidRPr="00664D06">
        <w:rPr>
          <w:rFonts w:asciiTheme="majorBidi" w:hAnsiTheme="majorBidi" w:cs="B Nazanin"/>
          <w:sz w:val="24"/>
          <w:szCs w:val="24"/>
          <w:lang w:bidi="fa-IR"/>
        </w:rPr>
        <w:t>.</w:t>
      </w:r>
    </w:p>
    <w:p w14:paraId="6EC87CD8" w14:textId="0F1FEC1A" w:rsidR="00B87778" w:rsidRDefault="00B87778" w:rsidP="003D559B">
      <w:pPr>
        <w:pStyle w:val="NormalWeb"/>
        <w:bidi/>
        <w:spacing w:after="240"/>
        <w:rPr>
          <w:rFonts w:asciiTheme="majorBidi" w:hAnsiTheme="majorBidi" w:cs="B Nazanin"/>
          <w:lang w:bidi="fa-IR"/>
        </w:rPr>
      </w:pPr>
    </w:p>
    <w:p w14:paraId="27442CD9" w14:textId="77777777" w:rsidR="00171990" w:rsidRDefault="00171990" w:rsidP="00171990">
      <w:pPr>
        <w:pStyle w:val="NormalWeb"/>
        <w:bidi/>
        <w:spacing w:after="240"/>
        <w:rPr>
          <w:rFonts w:asciiTheme="majorBidi" w:hAnsiTheme="majorBidi" w:cs="B Nazanin"/>
          <w:lang w:bidi="fa-IR"/>
        </w:rPr>
      </w:pPr>
    </w:p>
    <w:p w14:paraId="032EA49C" w14:textId="264F8300" w:rsidR="003C63F9" w:rsidRPr="00B87778" w:rsidRDefault="00FA33CF" w:rsidP="004B73DA">
      <w:pPr>
        <w:pStyle w:val="NormalWeb"/>
        <w:bidi/>
        <w:spacing w:after="240"/>
        <w:rPr>
          <w:rFonts w:eastAsia="Times New Roman" w:cs="B Nazanin"/>
          <w:color w:val="1F1F1F"/>
          <w:rtl/>
        </w:rPr>
      </w:pPr>
      <w:r w:rsidRPr="00C12D0E">
        <w:rPr>
          <w:rFonts w:cs="B Nazanin" w:hint="cs"/>
          <w:b/>
          <w:bCs/>
          <w:rtl/>
          <w:lang w:bidi="fa-IR"/>
        </w:rPr>
        <w:lastRenderedPageBreak/>
        <w:t>مقدمه</w:t>
      </w:r>
      <w:r w:rsidR="004B73DA">
        <w:rPr>
          <w:rFonts w:eastAsia="Times New Roman" w:cs="B Nazanin"/>
          <w:color w:val="1F1F1F"/>
          <w:rtl/>
        </w:rPr>
        <w:br/>
      </w:r>
      <w:r w:rsidR="003C63F9" w:rsidRPr="003C63F9">
        <w:rPr>
          <w:rFonts w:asciiTheme="majorBidi" w:eastAsia="Times New Roman" w:hAnsiTheme="majorBidi" w:cs="B Nazanin"/>
          <w:color w:val="1F1F1F"/>
          <w:rtl/>
        </w:rPr>
        <w:t>در عصر حاضر، جوامع بشری با چالش‌های زیست‌محیطی فزاینده و بلایای طبیعی پیچیده‌ای مواجه هستند که تهدیدی جدی برای سلامت عمومی، پایداری اکوسیستم‌ها و زیرساخت‌های حیاتی محسوب می‌شوند</w:t>
      </w:r>
      <w:r w:rsidR="00647F70">
        <w:rPr>
          <w:rFonts w:asciiTheme="majorBidi" w:eastAsia="Times New Roman" w:hAnsiTheme="majorBidi" w:cs="B Nazanin" w:hint="cs"/>
          <w:color w:val="1F1F1F"/>
          <w:rtl/>
        </w:rPr>
        <w:t xml:space="preserve"> (کاظمی و همکاران، 2019)</w:t>
      </w:r>
      <w:r w:rsidR="003C63F9" w:rsidRPr="003C63F9">
        <w:rPr>
          <w:rFonts w:asciiTheme="majorBidi" w:eastAsia="Times New Roman" w:hAnsiTheme="majorBidi" w:cs="B Nazanin"/>
          <w:color w:val="1F1F1F"/>
          <w:rtl/>
        </w:rPr>
        <w:t>. تشدید تغییرات اقلیمی، آلودگی منابع آبی و وقوع حوادث ناگهانی نظیر سیل، زلزله و زمین‌لغزش، مدیریت بحران را به یکی از دغدغه‌های اصلی در سطح جهانی تبدیل کرده است</w:t>
      </w:r>
      <w:r w:rsidR="00C23144">
        <w:rPr>
          <w:rFonts w:asciiTheme="majorBidi" w:eastAsia="Times New Roman" w:hAnsiTheme="majorBidi" w:cs="B Nazanin" w:hint="cs"/>
          <w:color w:val="1F1F1F"/>
          <w:rtl/>
        </w:rPr>
        <w:t xml:space="preserve"> (عرب و همکاران، 2025)</w:t>
      </w:r>
      <w:r w:rsidR="003C63F9" w:rsidRPr="003C63F9">
        <w:rPr>
          <w:rFonts w:asciiTheme="majorBidi" w:eastAsia="Times New Roman" w:hAnsiTheme="majorBidi" w:cs="B Nazanin"/>
          <w:color w:val="1F1F1F"/>
          <w:rtl/>
        </w:rPr>
        <w:t>. در شرایط بحرانی و پس از وقوع بلایا، زمان عاملی حیاتی است و ارزیابی سریع و دقیق مؤلفه‌های بهداشت محیط، از جمله شناسایی آلاینده‌های شیمیایی در منابع آب آشامیدنی یا برآورد استحکام سازه‌ها برای اسکان اضطراری، نقشی تعیین‌کننده در کاهش تلفات جانی و خسارات مالی ایفا می‌کند</w:t>
      </w:r>
      <w:r w:rsidR="00865779">
        <w:rPr>
          <w:rFonts w:asciiTheme="majorBidi" w:eastAsia="Times New Roman" w:hAnsiTheme="majorBidi" w:cs="B Nazanin" w:hint="cs"/>
          <w:color w:val="1F1F1F"/>
          <w:rtl/>
        </w:rPr>
        <w:t xml:space="preserve"> (احمدی و همکاران، 2020)</w:t>
      </w:r>
      <w:r w:rsidR="003C63F9" w:rsidRPr="003C63F9">
        <w:rPr>
          <w:rFonts w:asciiTheme="majorBidi" w:eastAsia="Times New Roman" w:hAnsiTheme="majorBidi" w:cs="B Nazanin"/>
          <w:color w:val="1F1F1F"/>
          <w:rtl/>
        </w:rPr>
        <w:t>. با این وجود، روش‌های سنتی پایش محیطی که عمدتاً بر نمونه‌برداری‌های دستی، آنالیزهای آزمایشگاهی زمان‌بر و مشاهدات میدانی استوار هستند، در مواجهه با حجم، سرعت و گستردگی حوادث امروزی ناکارآمدی خود را نشان داده‌اند</w:t>
      </w:r>
      <w:r w:rsidR="00AF6C42">
        <w:rPr>
          <w:rFonts w:asciiTheme="majorBidi" w:eastAsia="Times New Roman" w:hAnsiTheme="majorBidi" w:cs="B Nazanin" w:hint="cs"/>
          <w:color w:val="1F1F1F"/>
          <w:rtl/>
        </w:rPr>
        <w:t xml:space="preserve"> (پوری و همکاران، 2024)</w:t>
      </w:r>
      <w:r w:rsidR="003C63F9" w:rsidRPr="003C63F9">
        <w:rPr>
          <w:rFonts w:asciiTheme="majorBidi" w:eastAsia="Times New Roman" w:hAnsiTheme="majorBidi" w:cs="B Nazanin"/>
          <w:color w:val="1F1F1F"/>
          <w:rtl/>
        </w:rPr>
        <w:t>. این روش‌ها اغلب با محدودیت‌های مکانی، هزینه‌های گزاف و تأخیر در پردازش داده‌ها مواجه بوده و توانایی لازم برای پشتیبانی از تصمیم‌گیری‌های بلادرنگ را ندارند</w:t>
      </w:r>
      <w:r w:rsidR="006C1A97">
        <w:rPr>
          <w:rFonts w:asciiTheme="majorBidi" w:eastAsia="Times New Roman" w:hAnsiTheme="majorBidi" w:cs="B Nazanin" w:hint="cs"/>
          <w:color w:val="1F1F1F"/>
          <w:rtl/>
        </w:rPr>
        <w:t xml:space="preserve"> </w:t>
      </w:r>
      <w:r w:rsidR="006C1A97">
        <w:rPr>
          <w:rFonts w:asciiTheme="majorBidi" w:eastAsia="Times New Roman" w:hAnsiTheme="majorBidi" w:cs="B Nazanin"/>
          <w:color w:val="1F1F1F"/>
          <w:rtl/>
        </w:rPr>
        <w:fldChar w:fldCharType="begin"/>
      </w:r>
      <w:r w:rsidR="00ED403B">
        <w:rPr>
          <w:rFonts w:asciiTheme="majorBidi" w:eastAsia="Times New Roman" w:hAnsiTheme="majorBidi" w:cs="B Nazanin"/>
          <w:color w:val="1F1F1F"/>
          <w:rtl/>
        </w:rPr>
        <w:instrText xml:space="preserve"> </w:instrText>
      </w:r>
      <w:r w:rsidR="00ED403B">
        <w:rPr>
          <w:rFonts w:asciiTheme="majorBidi" w:eastAsia="Times New Roman" w:hAnsiTheme="majorBidi" w:cs="B Nazanin"/>
          <w:color w:val="1F1F1F"/>
        </w:rPr>
        <w:instrText>ADDIN EN.CITE &lt;EndNote&gt;&lt;Cite&gt;&lt;Author&gt;Das&lt;/Author&gt;&lt;Year&gt;2025&lt;/Year&gt;&lt;RecNum&gt;257&lt;/RecNum&gt;&lt;DisplayText&gt;(Das et al., 2025; Miller et al., 2025)&lt;/DisplayText&gt;&lt;record&gt;&lt;rec-number&gt;257&lt;/rec-number&gt;&lt;foreign-keys&gt;&lt;key app="EN" db-id="s2px5xwrb5wd0fex294p0rf8ftf5ds2fsrfr" timestamp="1763967683"&gt;257&lt;/key&gt;&lt;/foreign-keys&gt;&lt;ref-type name="Journal Article"&gt;17&lt;/ref-type&gt;&lt;contributors&gt;&lt;authors&gt;&lt;author&gt;Das, Suparna&lt;/author&gt;&lt;author&gt;Khondakar, Kamil Reza&lt;/author&gt;&lt;author&gt;Mazumdar, Hirak&lt;/author&gt;&lt;author&gt;Kaushik, Ajeet&lt;/author&gt;&lt;author&gt;Mishra, Yogendra Kumar&lt;/author&gt;&lt;/authors&gt;&lt;/contributors&gt;&lt;titles&gt;&lt;title&gt;AI and IoT: Supported sixth generation sensing for water quality assessment to empower sustainable ecosystems&lt;/title&gt;&lt;secondary-title&gt;ACS ES&amp;amp;T Water&lt;/secondary-title&gt;&lt;/titles</w:instrText>
      </w:r>
      <w:r w:rsidR="00ED403B">
        <w:rPr>
          <w:rFonts w:asciiTheme="majorBidi" w:eastAsia="Times New Roman" w:hAnsiTheme="majorBidi" w:cs="B Nazanin"/>
          <w:color w:val="1F1F1F"/>
          <w:rtl/>
        </w:rPr>
        <w:instrText>&gt;&lt;</w:instrText>
      </w:r>
      <w:r w:rsidR="00ED403B">
        <w:rPr>
          <w:rFonts w:asciiTheme="majorBidi" w:eastAsia="Times New Roman" w:hAnsiTheme="majorBidi" w:cs="B Nazanin"/>
          <w:color w:val="1F1F1F"/>
        </w:rPr>
        <w:instrText>periodical&gt;&lt;full-title&gt;ACS ES&amp;amp;T Water&lt;/full-title&gt;&lt;/periodical&gt;&lt;pages&gt;490-510&lt;/pages&gt;&lt;volume&gt;5&lt;/volume&gt;&lt;number&gt;2&lt;/number&gt;&lt;dates&gt;&lt;year&gt;2025&lt;/year&gt;&lt;/dates&gt;&lt;isbn&gt;2690-0637&lt;/isbn&gt;&lt;urls&gt;&lt;/urls&gt;&lt;/record&gt;&lt;/Cite&gt;&lt;Cite&gt;&lt;Author&gt;Miller&lt;/Author&gt;&lt;Year&gt;2025&lt;/Year</w:instrText>
      </w:r>
      <w:r w:rsidR="00ED403B">
        <w:rPr>
          <w:rFonts w:asciiTheme="majorBidi" w:eastAsia="Times New Roman" w:hAnsiTheme="majorBidi" w:cs="B Nazanin"/>
          <w:color w:val="1F1F1F"/>
          <w:rtl/>
        </w:rPr>
        <w:instrText>&gt;&lt;</w:instrText>
      </w:r>
      <w:r w:rsidR="00ED403B">
        <w:rPr>
          <w:rFonts w:asciiTheme="majorBidi" w:eastAsia="Times New Roman" w:hAnsiTheme="majorBidi" w:cs="B Nazanin"/>
          <w:color w:val="1F1F1F"/>
        </w:rPr>
        <w:instrText>RecNum&gt;258&lt;/RecNum&gt;&lt;record&gt;&lt;rec-number&gt;258&lt;/rec-number&gt;&lt;foreign-keys&gt;&lt;key app="EN" db-id="s2px5xwrb5wd0fex294p0rf8ftf5ds2fsrfr" timestamp="1763968144"&gt;258&lt;/key&gt;&lt;/foreign-keys&gt;&lt;ref-type name="Journal Article"&gt;17&lt;/ref-type&gt;&lt;contributors&gt;&lt;authors&gt;&lt;author&gt;Miller, Tymoteusz&lt;/author&gt;&lt;author&gt;Durlik, Irmina&lt;/author&gt;&lt;author&gt;Kostecka, Ewelina&lt;/author&gt;&lt;author&gt;Kozlovska, Polina&lt;/author&gt;&lt;author&gt;Łobodzińska, Adrianna&lt;/author&gt;&lt;author&gt;Sokołowska, Sylwia&lt;/author&gt;&lt;author&gt;Nowy, Agnieszka&lt;/author&gt;&lt;/authors&gt;&lt;/contributors</w:instrText>
      </w:r>
      <w:r w:rsidR="00ED403B">
        <w:rPr>
          <w:rFonts w:asciiTheme="majorBidi" w:eastAsia="Times New Roman" w:hAnsiTheme="majorBidi" w:cs="B Nazanin"/>
          <w:color w:val="1F1F1F"/>
          <w:rtl/>
        </w:rPr>
        <w:instrText>&gt;&lt;</w:instrText>
      </w:r>
      <w:r w:rsidR="00ED403B">
        <w:rPr>
          <w:rFonts w:asciiTheme="majorBidi" w:eastAsia="Times New Roman" w:hAnsiTheme="majorBidi" w:cs="B Nazanin"/>
          <w:color w:val="1F1F1F"/>
        </w:rPr>
        <w:instrText>titles&gt;&lt;title&gt;Integrating artificial intelligence agents with the internet of things for enhanced environmental monitoring: applications in water quality and climate data&lt;/title&gt;&lt;secondary-title&gt;Electronics&lt;/secondary-title&gt;&lt;/titles&gt;&lt;periodical&gt;&lt;full-title&gt;Electronics&lt;/full-title&gt;&lt;/periodical&gt;&lt;pages&gt;696&lt;/pages&gt;&lt;volume&gt;14&lt;/volume&gt;&lt;number&gt;4&lt;/number&gt;&lt;dates&gt;&lt;year&gt;2025&lt;/year&gt;&lt;/dates&gt;&lt;isbn&gt;2079-9292&lt;/isbn&gt;&lt;urls&gt;&lt;/urls&gt;&lt;/record&gt;&lt;/Cite&gt;&lt;/EndNote</w:instrText>
      </w:r>
      <w:r w:rsidR="00ED403B">
        <w:rPr>
          <w:rFonts w:asciiTheme="majorBidi" w:eastAsia="Times New Roman" w:hAnsiTheme="majorBidi" w:cs="B Nazanin"/>
          <w:color w:val="1F1F1F"/>
          <w:rtl/>
        </w:rPr>
        <w:instrText>&gt;</w:instrText>
      </w:r>
      <w:r w:rsidR="006C1A97">
        <w:rPr>
          <w:rFonts w:asciiTheme="majorBidi" w:eastAsia="Times New Roman" w:hAnsiTheme="majorBidi" w:cs="B Nazanin"/>
          <w:color w:val="1F1F1F"/>
          <w:rtl/>
        </w:rPr>
        <w:fldChar w:fldCharType="separate"/>
      </w:r>
      <w:r w:rsidR="00ED403B">
        <w:rPr>
          <w:rFonts w:asciiTheme="majorBidi" w:eastAsia="Times New Roman" w:hAnsiTheme="majorBidi" w:cs="B Nazanin"/>
          <w:noProof/>
          <w:color w:val="1F1F1F"/>
          <w:rtl/>
        </w:rPr>
        <w:t>(</w:t>
      </w:r>
      <w:r w:rsidR="00ED403B">
        <w:rPr>
          <w:rFonts w:asciiTheme="majorBidi" w:eastAsia="Times New Roman" w:hAnsiTheme="majorBidi" w:cs="B Nazanin"/>
          <w:noProof/>
          <w:color w:val="1F1F1F"/>
        </w:rPr>
        <w:t>Das et al., 2025; Miller et al., 2025</w:t>
      </w:r>
      <w:r w:rsidR="00ED403B">
        <w:rPr>
          <w:rFonts w:asciiTheme="majorBidi" w:eastAsia="Times New Roman" w:hAnsiTheme="majorBidi" w:cs="B Nazanin"/>
          <w:noProof/>
          <w:color w:val="1F1F1F"/>
          <w:rtl/>
        </w:rPr>
        <w:t>)</w:t>
      </w:r>
      <w:r w:rsidR="006C1A97">
        <w:rPr>
          <w:rFonts w:asciiTheme="majorBidi" w:eastAsia="Times New Roman" w:hAnsiTheme="majorBidi" w:cs="B Nazanin"/>
          <w:color w:val="1F1F1F"/>
          <w:rtl/>
        </w:rPr>
        <w:fldChar w:fldCharType="end"/>
      </w:r>
      <w:r w:rsidR="003C63F9" w:rsidRPr="003C63F9">
        <w:rPr>
          <w:rFonts w:asciiTheme="majorBidi" w:eastAsia="Times New Roman" w:hAnsiTheme="majorBidi" w:cs="B Nazanin"/>
          <w:color w:val="1F1F1F"/>
          <w:rtl/>
        </w:rPr>
        <w:t>. به عنوان نمونه، در حوادث آلودگی آب، روش‌های متداول قادر به تفکیک و شناسایی سریع گونه‌های شیمیایی خطرناک مانند آرسنیک در محل حادثه نیستند که این امر استراتژی‌های پاسخگویی اضطراری را با چالش جدی مواجه می‌سازد</w:t>
      </w:r>
      <w:r w:rsidR="00ED403B">
        <w:rPr>
          <w:rFonts w:asciiTheme="majorBidi" w:eastAsia="Times New Roman" w:hAnsiTheme="majorBidi" w:cs="B Nazanin" w:hint="cs"/>
          <w:color w:val="1F1F1F"/>
          <w:rtl/>
        </w:rPr>
        <w:t xml:space="preserve"> </w:t>
      </w:r>
      <w:r w:rsidR="00ED403B">
        <w:rPr>
          <w:rFonts w:asciiTheme="majorBidi" w:eastAsia="Times New Roman" w:hAnsiTheme="majorBidi" w:cs="B Nazanin"/>
          <w:color w:val="1F1F1F"/>
          <w:rtl/>
        </w:rPr>
        <w:fldChar w:fldCharType="begin">
          <w:fldData xml:space="preserve">PEVuZE5vdGU+PENpdGU+PEF1dGhvcj5XZWk8L0F1dGhvcj48WWVhcj4yMDI1PC9ZZWFyPjxSZWNO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</w:fldData>
        </w:fldChar>
      </w:r>
      <w:r w:rsidR="00FE7E59">
        <w:rPr>
          <w:rFonts w:asciiTheme="majorBidi" w:eastAsia="Times New Roman" w:hAnsiTheme="majorBidi" w:cs="B Nazanin"/>
          <w:color w:val="1F1F1F"/>
          <w:rtl/>
        </w:rPr>
        <w:instrText xml:space="preserve"> </w:instrText>
      </w:r>
      <w:r w:rsidR="00FE7E59">
        <w:rPr>
          <w:rFonts w:asciiTheme="majorBidi" w:eastAsia="Times New Roman" w:hAnsiTheme="majorBidi" w:cs="B Nazanin"/>
          <w:color w:val="1F1F1F"/>
        </w:rPr>
        <w:instrText>ADDIN EN.CITE</w:instrText>
      </w:r>
      <w:r w:rsidR="00FE7E59">
        <w:rPr>
          <w:rFonts w:asciiTheme="majorBidi" w:eastAsia="Times New Roman" w:hAnsiTheme="majorBidi" w:cs="B Nazanin"/>
          <w:color w:val="1F1F1F"/>
          <w:rtl/>
        </w:rPr>
        <w:instrText xml:space="preserve"> </w:instrText>
      </w:r>
      <w:r w:rsidR="00FE7E59">
        <w:rPr>
          <w:rFonts w:asciiTheme="majorBidi" w:eastAsia="Times New Roman" w:hAnsiTheme="majorBidi" w:cs="B Nazanin"/>
          <w:color w:val="1F1F1F"/>
          <w:rtl/>
        </w:rPr>
        <w:fldChar w:fldCharType="begin">
          <w:fldData xml:space="preserve">PEVuZE5vdGU+PENpdGU+PEF1dGhvcj5XZWk8L0F1dGhvcj48WWVhcj4yMDI1PC9ZZWFyPjxSZWNO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</w:fldData>
        </w:fldChar>
      </w:r>
      <w:r w:rsidR="00FE7E59">
        <w:rPr>
          <w:rFonts w:asciiTheme="majorBidi" w:eastAsia="Times New Roman" w:hAnsiTheme="majorBidi" w:cs="B Nazanin"/>
          <w:color w:val="1F1F1F"/>
          <w:rtl/>
        </w:rPr>
        <w:instrText xml:space="preserve"> </w:instrText>
      </w:r>
      <w:r w:rsidR="00FE7E59">
        <w:rPr>
          <w:rFonts w:asciiTheme="majorBidi" w:eastAsia="Times New Roman" w:hAnsiTheme="majorBidi" w:cs="B Nazanin"/>
          <w:color w:val="1F1F1F"/>
        </w:rPr>
        <w:instrText>ADDIN EN.CITE.DATA</w:instrText>
      </w:r>
      <w:r w:rsidR="00FE7E59">
        <w:rPr>
          <w:rFonts w:asciiTheme="majorBidi" w:eastAsia="Times New Roman" w:hAnsiTheme="majorBidi" w:cs="B Nazanin"/>
          <w:color w:val="1F1F1F"/>
          <w:rtl/>
        </w:rPr>
        <w:instrText xml:space="preserve"> </w:instrText>
      </w:r>
      <w:r w:rsidR="00FE7E59">
        <w:rPr>
          <w:rFonts w:asciiTheme="majorBidi" w:eastAsia="Times New Roman" w:hAnsiTheme="majorBidi" w:cs="B Nazanin"/>
          <w:color w:val="1F1F1F"/>
          <w:rtl/>
        </w:rPr>
      </w:r>
      <w:r w:rsidR="00FE7E59">
        <w:rPr>
          <w:rFonts w:asciiTheme="majorBidi" w:eastAsia="Times New Roman" w:hAnsiTheme="majorBidi" w:cs="B Nazanin"/>
          <w:color w:val="1F1F1F"/>
          <w:rtl/>
        </w:rPr>
        <w:fldChar w:fldCharType="end"/>
      </w:r>
      <w:r w:rsidR="00ED403B">
        <w:rPr>
          <w:rFonts w:asciiTheme="majorBidi" w:eastAsia="Times New Roman" w:hAnsiTheme="majorBidi" w:cs="B Nazanin"/>
          <w:color w:val="1F1F1F"/>
          <w:rtl/>
        </w:rPr>
      </w:r>
      <w:r w:rsidR="00ED403B">
        <w:rPr>
          <w:rFonts w:asciiTheme="majorBidi" w:eastAsia="Times New Roman" w:hAnsiTheme="majorBidi" w:cs="B Nazanin"/>
          <w:color w:val="1F1F1F"/>
          <w:rtl/>
        </w:rPr>
        <w:fldChar w:fldCharType="separate"/>
      </w:r>
      <w:r w:rsidR="00FE7E59">
        <w:rPr>
          <w:rFonts w:asciiTheme="majorBidi" w:eastAsia="Times New Roman" w:hAnsiTheme="majorBidi" w:cs="B Nazanin"/>
          <w:noProof/>
          <w:color w:val="1F1F1F"/>
          <w:rtl/>
        </w:rPr>
        <w:t>(</w:t>
      </w:r>
      <w:r w:rsidR="00FE7E59">
        <w:rPr>
          <w:rFonts w:asciiTheme="majorBidi" w:eastAsia="Times New Roman" w:hAnsiTheme="majorBidi" w:cs="B Nazanin"/>
          <w:noProof/>
          <w:color w:val="1F1F1F"/>
        </w:rPr>
        <w:t>Valskys et al., 2022; Wei et al., 2025</w:t>
      </w:r>
      <w:r w:rsidR="00FE7E59">
        <w:rPr>
          <w:rFonts w:asciiTheme="majorBidi" w:eastAsia="Times New Roman" w:hAnsiTheme="majorBidi" w:cs="B Nazanin"/>
          <w:noProof/>
          <w:color w:val="1F1F1F"/>
          <w:rtl/>
        </w:rPr>
        <w:t>)</w:t>
      </w:r>
      <w:r w:rsidR="00ED403B">
        <w:rPr>
          <w:rFonts w:asciiTheme="majorBidi" w:eastAsia="Times New Roman" w:hAnsiTheme="majorBidi" w:cs="B Nazanin"/>
          <w:color w:val="1F1F1F"/>
          <w:rtl/>
        </w:rPr>
        <w:fldChar w:fldCharType="end"/>
      </w:r>
      <w:r w:rsidR="003C63F9" w:rsidRPr="003C63F9">
        <w:rPr>
          <w:rFonts w:asciiTheme="majorBidi" w:eastAsia="Times New Roman" w:hAnsiTheme="majorBidi" w:cs="B Nazanin"/>
          <w:color w:val="1F1F1F"/>
          <w:rtl/>
        </w:rPr>
        <w:t>. از این‌رو، گذار از رویکردهای سنتی به سیستم‌های هوشمند و داده‌محور برای پر کردن این شکاف تکنولوژیکی و ارتقای تاب‌آوری در برابر مخاطرات محیطی، ضرورتی اجتناب‌ناپذیر است.</w:t>
      </w:r>
    </w:p>
    <w:p w14:paraId="6EB45E79" w14:textId="4B1C244A" w:rsidR="003D559B" w:rsidRDefault="003C63F9" w:rsidP="003D559B">
      <w:pPr>
        <w:bidi/>
        <w:spacing w:before="100" w:beforeAutospacing="1" w:after="0" w:line="240" w:lineRule="auto"/>
        <w:jc w:val="both"/>
        <w:rPr>
          <w:rFonts w:asciiTheme="majorBidi" w:eastAsia="Times New Roman" w:hAnsiTheme="majorBidi" w:cs="B Nazanin"/>
          <w:color w:val="1F1F1F"/>
          <w:sz w:val="24"/>
          <w:szCs w:val="24"/>
          <w:rtl/>
        </w:rPr>
      </w:pPr>
      <w:r w:rsidRPr="003C63F9">
        <w:rPr>
          <w:rFonts w:asciiTheme="majorBidi" w:eastAsia="Times New Roman" w:hAnsiTheme="majorBidi" w:cs="B Nazanin"/>
          <w:color w:val="1F1F1F"/>
          <w:sz w:val="24"/>
          <w:szCs w:val="24"/>
          <w:rtl/>
        </w:rPr>
        <w:t>ادبیات پژوهشی اخیر نشان می‌دهد که همگرایی فناوری‌های نوین، به‌ویژه ادغام هوش مصنوعی (</w:t>
      </w:r>
      <w:r w:rsidRPr="003C63F9">
        <w:rPr>
          <w:rFonts w:asciiTheme="majorBidi" w:eastAsia="Times New Roman" w:hAnsiTheme="majorBidi" w:cs="B Nazanin"/>
          <w:color w:val="1F1F1F"/>
          <w:sz w:val="24"/>
          <w:szCs w:val="24"/>
        </w:rPr>
        <w:t>AI</w:t>
      </w:r>
      <w:r w:rsidRPr="003C63F9">
        <w:rPr>
          <w:rFonts w:asciiTheme="majorBidi" w:eastAsia="Times New Roman" w:hAnsiTheme="majorBidi" w:cs="B Nazanin"/>
          <w:color w:val="1F1F1F"/>
          <w:sz w:val="24"/>
          <w:szCs w:val="24"/>
          <w:rtl/>
        </w:rPr>
        <w:t>) با اینترنت اشیاء (</w:t>
      </w:r>
      <w:r w:rsidRPr="003C63F9">
        <w:rPr>
          <w:rFonts w:asciiTheme="majorBidi" w:eastAsia="Times New Roman" w:hAnsiTheme="majorBidi" w:cs="B Nazanin"/>
          <w:color w:val="1F1F1F"/>
          <w:sz w:val="24"/>
          <w:szCs w:val="24"/>
        </w:rPr>
        <w:t>IoT</w:t>
      </w:r>
      <w:r w:rsidRPr="003C63F9">
        <w:rPr>
          <w:rFonts w:asciiTheme="majorBidi" w:eastAsia="Times New Roman" w:hAnsiTheme="majorBidi" w:cs="B Nazanin"/>
          <w:color w:val="1F1F1F"/>
          <w:sz w:val="24"/>
          <w:szCs w:val="24"/>
          <w:rtl/>
        </w:rPr>
        <w:t>) و سنجش از دور (</w:t>
      </w:r>
      <w:r w:rsidRPr="003C63F9">
        <w:rPr>
          <w:rFonts w:asciiTheme="majorBidi" w:eastAsia="Times New Roman" w:hAnsiTheme="majorBidi" w:cs="B Nazanin"/>
          <w:color w:val="1F1F1F"/>
          <w:sz w:val="24"/>
          <w:szCs w:val="24"/>
        </w:rPr>
        <w:t>Remote Sensing</w:t>
      </w:r>
      <w:r w:rsidRPr="003C63F9">
        <w:rPr>
          <w:rFonts w:asciiTheme="majorBidi" w:eastAsia="Times New Roman" w:hAnsiTheme="majorBidi" w:cs="B Nazanin"/>
          <w:color w:val="1F1F1F"/>
          <w:sz w:val="24"/>
          <w:szCs w:val="24"/>
          <w:rtl/>
        </w:rPr>
        <w:t>)، افق‌های تازه‌ای را در مدیریت بلایا و پایش محیط‌زیست گشوده است</w:t>
      </w:r>
      <w:r w:rsidR="001406D9">
        <w:rPr>
          <w:rFonts w:asciiTheme="majorBidi" w:eastAsia="Times New Roman" w:hAnsiTheme="majorBidi" w:cs="B Nazanin" w:hint="cs"/>
          <w:color w:val="1F1F1F"/>
          <w:sz w:val="24"/>
          <w:szCs w:val="24"/>
          <w:rtl/>
        </w:rPr>
        <w:t xml:space="preserve"> </w:t>
      </w:r>
      <w:r w:rsidR="001406D9">
        <w:rPr>
          <w:rFonts w:asciiTheme="majorBidi" w:eastAsia="Times New Roman" w:hAnsiTheme="majorBidi" w:cs="B Nazanin"/>
          <w:color w:val="1F1F1F"/>
          <w:sz w:val="24"/>
          <w:szCs w:val="24"/>
          <w:rtl/>
        </w:rPr>
        <w:fldChar w:fldCharType="begin"/>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Pr>
        <w:instrText>ADDIN EN.CITE &lt;EndNote&gt;&lt;Cite&gt;&lt;Author&gt;Ali&lt;/Author&gt;&lt;Year&gt;2025&lt;/Year&gt;&lt;RecNum&gt;272&lt;/RecNum&gt;&lt;DisplayText&gt;(Ali et al., 2025)&lt;/DisplayText&gt;&lt;record&gt;&lt;rec-number&gt;272&lt;/rec-number&gt;&lt;foreign-keys&gt;&lt;key app="EN" db-id="s2px5xwrb5wd0fex294p0rf8ftf5ds2fsrfr" timestamp="176</w:instrText>
      </w:r>
      <w:r w:rsidR="001406D9">
        <w:rPr>
          <w:rFonts w:asciiTheme="majorBidi" w:eastAsia="Times New Roman" w:hAnsiTheme="majorBidi" w:cs="B Nazanin"/>
          <w:color w:val="1F1F1F"/>
          <w:sz w:val="24"/>
          <w:szCs w:val="24"/>
          <w:rtl/>
        </w:rPr>
        <w:instrText>3974149"&gt;272&lt;/</w:instrText>
      </w:r>
      <w:r w:rsidR="001406D9">
        <w:rPr>
          <w:rFonts w:asciiTheme="majorBidi" w:eastAsia="Times New Roman" w:hAnsiTheme="majorBidi" w:cs="B Nazanin"/>
          <w:color w:val="1F1F1F"/>
          <w:sz w:val="24"/>
          <w:szCs w:val="24"/>
        </w:rPr>
        <w:instrText>key&gt;&lt;/foreign-keys&gt;&lt;ref-type name="Journal Article"&gt;17&lt;/ref-type&gt;&lt;contributors&gt;&lt;authors&gt;&lt;author&gt;Ali, Guma&lt;/author&gt;&lt;author&gt;Mijwil, Maad M&lt;/author&gt;&lt;author&gt;Adamopoulos, Ioannis&lt;/author&gt;&lt;author&gt;Ayad, Jenan&lt;/author&gt;&lt;/authors&gt;&lt;/contributors&gt;&lt;titles&gt;&lt;title&gt;Leveraging the internet of things, remote sensing, and artificial intelligence for sustainable forest management&lt;/title&gt;&lt;secondary-title&gt;Babylonian Journal of Internet of Things&lt;/secondary-title&gt;&lt;/titles&gt;&lt;periodical&gt;&lt;full-title&gt;Babylonian Journal</w:instrText>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Pr>
        <w:instrText>of Internet of Things&lt;/full-title&gt;&lt;/periodical&gt;&lt;pages&gt;1-65&lt;/pages&gt;&lt;volume&gt;2025&lt;/volume&gt;&lt;dates&gt;&lt;year&gt;2025&lt;/year&gt;&lt;/dates&gt;&lt;isbn&gt;3006-1083&lt;/isbn&gt;&lt;urls&gt;&lt;/urls&gt;&lt;/record&gt;&lt;/Cite&gt;&lt;/EndNote</w:instrText>
      </w:r>
      <w:r w:rsidR="001406D9">
        <w:rPr>
          <w:rFonts w:asciiTheme="majorBidi" w:eastAsia="Times New Roman" w:hAnsiTheme="majorBidi" w:cs="B Nazanin"/>
          <w:color w:val="1F1F1F"/>
          <w:sz w:val="24"/>
          <w:szCs w:val="24"/>
          <w:rtl/>
        </w:rPr>
        <w:instrText>&gt;</w:instrText>
      </w:r>
      <w:r w:rsidR="001406D9">
        <w:rPr>
          <w:rFonts w:asciiTheme="majorBidi" w:eastAsia="Times New Roman" w:hAnsiTheme="majorBidi" w:cs="B Nazanin"/>
          <w:color w:val="1F1F1F"/>
          <w:sz w:val="24"/>
          <w:szCs w:val="24"/>
          <w:rtl/>
        </w:rPr>
        <w:fldChar w:fldCharType="separate"/>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noProof/>
          <w:color w:val="1F1F1F"/>
          <w:sz w:val="24"/>
          <w:szCs w:val="24"/>
        </w:rPr>
        <w:t>Ali et al., 2025</w:t>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این پارادایم جدید که گاهی تحت عنوان حسگرهای نسل ششم (6</w:t>
      </w:r>
      <w:r w:rsidRPr="003C63F9">
        <w:rPr>
          <w:rFonts w:asciiTheme="majorBidi" w:eastAsia="Times New Roman" w:hAnsiTheme="majorBidi" w:cs="B Nazanin"/>
          <w:color w:val="1F1F1F"/>
          <w:sz w:val="24"/>
          <w:szCs w:val="24"/>
        </w:rPr>
        <w:t>GS</w:t>
      </w:r>
      <w:r w:rsidRPr="003C63F9">
        <w:rPr>
          <w:rFonts w:asciiTheme="majorBidi" w:eastAsia="Times New Roman" w:hAnsiTheme="majorBidi" w:cs="B Nazanin"/>
          <w:color w:val="1F1F1F"/>
          <w:sz w:val="24"/>
          <w:szCs w:val="24"/>
          <w:rtl/>
        </w:rPr>
        <w:t>) یا هوش مصنوعی اشیاء (</w:t>
      </w:r>
      <w:proofErr w:type="spellStart"/>
      <w:r w:rsidRPr="003C63F9">
        <w:rPr>
          <w:rFonts w:asciiTheme="majorBidi" w:eastAsia="Times New Roman" w:hAnsiTheme="majorBidi" w:cs="B Nazanin"/>
          <w:color w:val="1F1F1F"/>
          <w:sz w:val="24"/>
          <w:szCs w:val="24"/>
        </w:rPr>
        <w:t>AIoT</w:t>
      </w:r>
      <w:proofErr w:type="spellEnd"/>
      <w:r w:rsidRPr="003C63F9">
        <w:rPr>
          <w:rFonts w:asciiTheme="majorBidi" w:eastAsia="Times New Roman" w:hAnsiTheme="majorBidi" w:cs="B Nazanin"/>
          <w:color w:val="1F1F1F"/>
          <w:sz w:val="24"/>
          <w:szCs w:val="24"/>
          <w:rtl/>
        </w:rPr>
        <w:t>) شناخته می‌شود، امکان نظارت پیوسته، تحلیل‌های پیش‌بینی‌کننده و تصمیم‌گیری‌های خودکار را فراهم آورده است</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r>
      <w:r w:rsidR="00EA087C">
        <w:rPr>
          <w:rFonts w:asciiTheme="majorBidi" w:eastAsia="Times New Roman" w:hAnsiTheme="majorBidi" w:cs="B Nazanin"/>
          <w:color w:val="1F1F1F"/>
          <w:sz w:val="24"/>
          <w:szCs w:val="24"/>
          <w:rtl/>
        </w:rPr>
        <w:instrText xml:space="preserve"> </w:instrText>
      </w:r>
      <w:r w:rsidR="00EA087C">
        <w:rPr>
          <w:rFonts w:asciiTheme="majorBidi" w:eastAsia="Times New Roman" w:hAnsiTheme="majorBidi" w:cs="B Nazanin"/>
          <w:color w:val="1F1F1F"/>
          <w:sz w:val="24"/>
          <w:szCs w:val="24"/>
        </w:rPr>
        <w:instrText>ADDIN EN.CITE &lt;EndNote&gt;&lt;Cite&gt;&lt;Author&gt;Das&lt;/Author&gt;&lt;Year&gt;2025&lt;/Year&gt;&lt;RecNum&gt;257&lt;/RecNum&gt;&lt;DisplayText&gt;(Abubakar et al., 2025; Das et al., 2025)&lt;/DisplayText&gt;&lt;record&gt;&lt;rec-number&gt;257&lt;/rec-number&gt;&lt;foreign-keys&gt;&lt;key app="EN" db-id="s2px5xwrb5wd0fex294p0rf8ftf5ds2fsrfr" timestamp="1763967683"&gt;257&lt;/key&gt;&lt;/foreign-keys&gt;&lt;ref-type name="Journal Article"&gt;17&lt;/ref-type&gt;&lt;contributors&gt;&lt;authors&gt;&lt;author&gt;Das, Suparna&lt;/author&gt;&lt;author&gt;Khondakar, Kamil Reza&lt;/author&gt;&lt;author&gt;Mazumdar, Hirak&lt;/author&gt;&lt;author&gt;Kaushik, Ajeet&lt;/author</w:instrText>
      </w:r>
      <w:r w:rsidR="00EA087C">
        <w:rPr>
          <w:rFonts w:asciiTheme="majorBidi" w:eastAsia="Times New Roman" w:hAnsiTheme="majorBidi" w:cs="B Nazanin"/>
          <w:color w:val="1F1F1F"/>
          <w:sz w:val="24"/>
          <w:szCs w:val="24"/>
          <w:rtl/>
        </w:rPr>
        <w:instrText>&gt;&lt;</w:instrText>
      </w:r>
      <w:r w:rsidR="00EA087C">
        <w:rPr>
          <w:rFonts w:asciiTheme="majorBidi" w:eastAsia="Times New Roman" w:hAnsiTheme="majorBidi" w:cs="B Nazanin"/>
          <w:color w:val="1F1F1F"/>
          <w:sz w:val="24"/>
          <w:szCs w:val="24"/>
        </w:rPr>
        <w:instrText>author&gt;Mishra, Yogendra Kumar&lt;/author&gt;&lt;/authors&gt;&lt;/contributors&gt;&lt;titles&gt;&lt;title&gt;AI and IoT: Supported sixth generation sensing for water quality assessment to empower sustainable ecosystems&lt;/title&gt;&lt;secondary-title&gt;ACS ES&amp;amp;T Water&lt;/secondary-title&gt;&lt;/titles&gt;&lt;periodical&gt;&lt;full-title&gt;ACS ES&amp;amp;T Water&lt;/full-title&gt;&lt;/periodical&gt;&lt;pages&gt;490-510&lt;/pages&gt;&lt;volume&gt;5&lt;/volume&gt;&lt;number&gt;2&lt;/number&gt;&lt;dates&gt;&lt;year&gt;2025&lt;/year&gt;&lt;/dates&gt;&lt;isbn&gt;2690-0637&lt;/isbn&gt;&lt;urls&gt;&lt;/urls&gt;&lt;/record&gt;&lt;/Cite&gt;&lt;Cite&gt;&lt;Author&gt;Abubakar&lt;/Author&gt;&lt;Year&gt;2025</w:instrText>
      </w:r>
      <w:r w:rsidR="00EA087C">
        <w:rPr>
          <w:rFonts w:asciiTheme="majorBidi" w:eastAsia="Times New Roman" w:hAnsiTheme="majorBidi" w:cs="B Nazanin"/>
          <w:color w:val="1F1F1F"/>
          <w:sz w:val="24"/>
          <w:szCs w:val="24"/>
          <w:rtl/>
        </w:rPr>
        <w:instrText>&lt;/</w:instrText>
      </w:r>
      <w:r w:rsidR="00EA087C">
        <w:rPr>
          <w:rFonts w:asciiTheme="majorBidi" w:eastAsia="Times New Roman" w:hAnsiTheme="majorBidi" w:cs="B Nazanin"/>
          <w:color w:val="1F1F1F"/>
          <w:sz w:val="24"/>
          <w:szCs w:val="24"/>
        </w:rPr>
        <w:instrText>Year&gt;&lt;RecNum&gt;260&lt;/RecNum&gt;&lt;record&gt;&lt;rec-number&gt;260&lt;/rec-number&gt;&lt;foreign-keys&gt;&lt;key app="EN" db-id="s2px5xwrb5wd0fex294p0rf8ftf5ds2fsrfr" timestamp="1763968596"&gt;260&lt;/key&gt;&lt;/foreign-keys&gt;&lt;ref-type name="Book Section"&gt;5&lt;/ref-type&gt;&lt;contributors&gt;&lt;authors&gt;&lt;author&gt;Abubakar, Abdulhalim Musa&lt;/author&gt;&lt;author&gt;Zakarya, Irnis Azura&lt;/author&gt;&lt;author&gt;Hasnain, Mohammad&lt;/author&gt;&lt;author&gt;Sarkinbaka, Zakiyyu Muhammad&lt;/author&gt;&lt;author&gt;Mukwana, Kishan Chand&lt;/author&gt;&lt;author&gt;Abdo, Ahmed&lt;/author&gt;&lt;/authors&gt;&lt;/contributors&gt;&lt;titles&gt;&lt;title</w:instrText>
      </w:r>
      <w:r w:rsidR="00EA087C">
        <w:rPr>
          <w:rFonts w:asciiTheme="majorBidi" w:eastAsia="Times New Roman" w:hAnsiTheme="majorBidi" w:cs="B Nazanin"/>
          <w:color w:val="1F1F1F"/>
          <w:sz w:val="24"/>
          <w:szCs w:val="24"/>
          <w:rtl/>
        </w:rPr>
        <w:instrText>&gt;</w:instrText>
      </w:r>
      <w:r w:rsidR="00EA087C">
        <w:rPr>
          <w:rFonts w:asciiTheme="majorBidi" w:eastAsia="Times New Roman" w:hAnsiTheme="majorBidi" w:cs="B Nazanin"/>
          <w:color w:val="1F1F1F"/>
          <w:sz w:val="24"/>
          <w:szCs w:val="24"/>
        </w:rPr>
        <w:instrText>Potential Breakthroughs in Environmental Monitoring and Management&lt;/title&gt;&lt;secondary-title&gt;Harnessing AI in Geospatial Technology for Environmental Monitoring and Management&lt;/secondary-title&gt;&lt;/titles&gt;&lt;pages&gt;239-282&lt;/pages&gt;&lt;dates&gt;&lt;year&gt;2025&lt;/year&gt;&lt;/dates</w:instrText>
      </w:r>
      <w:r w:rsidR="00EA087C">
        <w:rPr>
          <w:rFonts w:asciiTheme="majorBidi" w:eastAsia="Times New Roman" w:hAnsiTheme="majorBidi" w:cs="B Nazanin"/>
          <w:color w:val="1F1F1F"/>
          <w:sz w:val="24"/>
          <w:szCs w:val="24"/>
          <w:rtl/>
        </w:rPr>
        <w:instrText>&gt;&lt;</w:instrText>
      </w:r>
      <w:r w:rsidR="00EA087C">
        <w:rPr>
          <w:rFonts w:asciiTheme="majorBidi" w:eastAsia="Times New Roman" w:hAnsiTheme="majorBidi" w:cs="B Nazanin"/>
          <w:color w:val="1F1F1F"/>
          <w:sz w:val="24"/>
          <w:szCs w:val="24"/>
        </w:rPr>
        <w:instrText>publisher&gt;IGI Global Scientific Publishing&lt;/publisher&gt;&lt;urls&gt;&lt;/urls&gt;&lt;/record&gt;&lt;/Cite&gt;&lt;/EndNote</w:instrText>
      </w:r>
      <w:r w:rsidR="00EA087C">
        <w:rPr>
          <w:rFonts w:asciiTheme="majorBidi" w:eastAsia="Times New Roman" w:hAnsiTheme="majorBidi" w:cs="B Nazanin"/>
          <w:color w:val="1F1F1F"/>
          <w:sz w:val="24"/>
          <w:szCs w:val="24"/>
          <w:rtl/>
        </w:rPr>
        <w:instrText>&gt;</w:instrText>
      </w:r>
      <w:r w:rsidR="00EA087C">
        <w:rPr>
          <w:rFonts w:asciiTheme="majorBidi" w:eastAsia="Times New Roman" w:hAnsiTheme="majorBidi" w:cs="B Nazanin"/>
          <w:color w:val="1F1F1F"/>
          <w:sz w:val="24"/>
          <w:szCs w:val="24"/>
          <w:rtl/>
        </w:rPr>
        <w:fldChar w:fldCharType="separate"/>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noProof/>
          <w:color w:val="1F1F1F"/>
          <w:sz w:val="24"/>
          <w:szCs w:val="24"/>
        </w:rPr>
        <w:t>Abubakar et al., 2025; Das et al., 2025</w:t>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مرور مطالعات پیشین حاکی از آن است که کاربرد این فناوری‌ها در ابعاد مختلف بهداشت محیط گسترش قابل‌توجهی یافته است</w:t>
      </w:r>
      <w:r w:rsidR="001406D9">
        <w:rPr>
          <w:rFonts w:asciiTheme="majorBidi" w:eastAsia="Times New Roman" w:hAnsiTheme="majorBidi" w:cs="B Nazanin" w:hint="cs"/>
          <w:color w:val="1F1F1F"/>
          <w:sz w:val="24"/>
          <w:szCs w:val="24"/>
          <w:rtl/>
        </w:rPr>
        <w:t xml:space="preserve"> </w:t>
      </w:r>
      <w:r w:rsidR="001406D9">
        <w:rPr>
          <w:rFonts w:asciiTheme="majorBidi" w:eastAsia="Times New Roman" w:hAnsiTheme="majorBidi" w:cs="B Nazanin"/>
          <w:color w:val="1F1F1F"/>
          <w:sz w:val="24"/>
          <w:szCs w:val="24"/>
          <w:rtl/>
        </w:rPr>
        <w:fldChar w:fldCharType="begin">
          <w:fldData xml:space="preserve">PEVuZE5vdGU+PENpdGU+PEF1dGhvcj5GYW48L0F1dGhvcj48WWVhcj4yMDIzPC9ZZWFyPjxSZWNO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</w:fldData>
        </w:fldChar>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Pr>
        <w:instrText>ADDIN EN.CITE</w:instrText>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tl/>
        </w:rPr>
        <w:fldChar w:fldCharType="begin">
          <w:fldData xml:space="preserve">PEVuZE5vdGU+PENpdGU+PEF1dGhvcj5GYW48L0F1dGhvcj48WWVhcj4yMDIzPC9ZZWFyPjxSZWNO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</w:fldData>
        </w:fldChar>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Pr>
        <w:instrText>ADDIN EN.CITE.DATA</w:instrText>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tl/>
        </w:rPr>
      </w:r>
      <w:r w:rsidR="001406D9">
        <w:rPr>
          <w:rFonts w:asciiTheme="majorBidi" w:eastAsia="Times New Roman" w:hAnsiTheme="majorBidi" w:cs="B Nazanin"/>
          <w:color w:val="1F1F1F"/>
          <w:sz w:val="24"/>
          <w:szCs w:val="24"/>
          <w:rtl/>
        </w:rPr>
        <w:fldChar w:fldCharType="end"/>
      </w:r>
      <w:r w:rsidR="001406D9">
        <w:rPr>
          <w:rFonts w:asciiTheme="majorBidi" w:eastAsia="Times New Roman" w:hAnsiTheme="majorBidi" w:cs="B Nazanin"/>
          <w:color w:val="1F1F1F"/>
          <w:sz w:val="24"/>
          <w:szCs w:val="24"/>
          <w:rtl/>
        </w:rPr>
      </w:r>
      <w:r w:rsidR="001406D9">
        <w:rPr>
          <w:rFonts w:asciiTheme="majorBidi" w:eastAsia="Times New Roman" w:hAnsiTheme="majorBidi" w:cs="B Nazanin"/>
          <w:color w:val="1F1F1F"/>
          <w:sz w:val="24"/>
          <w:szCs w:val="24"/>
          <w:rtl/>
        </w:rPr>
        <w:fldChar w:fldCharType="separate"/>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noProof/>
          <w:color w:val="1F1F1F"/>
          <w:sz w:val="24"/>
          <w:szCs w:val="24"/>
        </w:rPr>
        <w:t>Alotaibi &amp; Nassif, 2024; Fan et al., 2023; Nti et al., 2023</w:t>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در حوزه پایش منابع آب، تحقیقات اخیر بر استفاده از یادگیری عمیق (</w:t>
      </w:r>
      <w:r w:rsidRPr="003C63F9">
        <w:rPr>
          <w:rFonts w:asciiTheme="majorBidi" w:eastAsia="Times New Roman" w:hAnsiTheme="majorBidi" w:cs="B Nazanin"/>
          <w:color w:val="1F1F1F"/>
          <w:sz w:val="24"/>
          <w:szCs w:val="24"/>
        </w:rPr>
        <w:t>Deep Learning</w:t>
      </w:r>
      <w:r w:rsidRPr="003C63F9">
        <w:rPr>
          <w:rFonts w:asciiTheme="majorBidi" w:eastAsia="Times New Roman" w:hAnsiTheme="majorBidi" w:cs="B Nazanin"/>
          <w:color w:val="1F1F1F"/>
          <w:sz w:val="24"/>
          <w:szCs w:val="24"/>
          <w:rtl/>
        </w:rPr>
        <w:t>) برای ارتقای وضوح تصاویر سنجش از دور متمرکز شده‌اند که این امر منجر به ارزیابی دقیق‌تر کیفیت آب‌های زیرزمینی و شناسایی تغییرات محیطی در مناطق شهری شده است</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fldData xml:space="preserve">PEVuZE5vdGU+PENpdGU+PEF1dGhvcj5ab3U8L0F1dGhvcj48WWVhcj4yMDI1PC9ZZWFyPjxSZWNO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</w:fldData>
        </w:fldChar>
      </w:r>
      <w:r w:rsidR="005C3D0E">
        <w:rPr>
          <w:rFonts w:asciiTheme="majorBidi" w:eastAsia="Times New Roman" w:hAnsiTheme="majorBidi" w:cs="B Nazanin"/>
          <w:color w:val="1F1F1F"/>
          <w:sz w:val="24"/>
          <w:szCs w:val="24"/>
          <w:rtl/>
        </w:rPr>
        <w:instrText xml:space="preserve"> </w:instrText>
      </w:r>
      <w:r w:rsidR="005C3D0E">
        <w:rPr>
          <w:rFonts w:asciiTheme="majorBidi" w:eastAsia="Times New Roman" w:hAnsiTheme="majorBidi" w:cs="B Nazanin"/>
          <w:color w:val="1F1F1F"/>
          <w:sz w:val="24"/>
          <w:szCs w:val="24"/>
        </w:rPr>
        <w:instrText>ADDIN EN.CITE</w:instrText>
      </w:r>
      <w:r w:rsidR="005C3D0E">
        <w:rPr>
          <w:rFonts w:asciiTheme="majorBidi" w:eastAsia="Times New Roman" w:hAnsiTheme="majorBidi" w:cs="B Nazanin"/>
          <w:color w:val="1F1F1F"/>
          <w:sz w:val="24"/>
          <w:szCs w:val="24"/>
          <w:rtl/>
        </w:rPr>
        <w:instrText xml:space="preserve"> </w:instrText>
      </w:r>
      <w:r w:rsidR="005C3D0E">
        <w:rPr>
          <w:rFonts w:asciiTheme="majorBidi" w:eastAsia="Times New Roman" w:hAnsiTheme="majorBidi" w:cs="B Nazanin"/>
          <w:color w:val="1F1F1F"/>
          <w:sz w:val="24"/>
          <w:szCs w:val="24"/>
          <w:rtl/>
        </w:rPr>
        <w:fldChar w:fldCharType="begin">
          <w:fldData xml:space="preserve">PEVuZE5vdGU+PENpdGU+PEF1dGhvcj5ab3U8L0F1dGhvcj48WWVhcj4yMDI1PC9ZZWFyPjxSZWNO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</w:fldData>
        </w:fldChar>
      </w:r>
      <w:r w:rsidR="005C3D0E">
        <w:rPr>
          <w:rFonts w:asciiTheme="majorBidi" w:eastAsia="Times New Roman" w:hAnsiTheme="majorBidi" w:cs="B Nazanin"/>
          <w:color w:val="1F1F1F"/>
          <w:sz w:val="24"/>
          <w:szCs w:val="24"/>
          <w:rtl/>
        </w:rPr>
        <w:instrText xml:space="preserve"> </w:instrText>
      </w:r>
      <w:r w:rsidR="005C3D0E">
        <w:rPr>
          <w:rFonts w:asciiTheme="majorBidi" w:eastAsia="Times New Roman" w:hAnsiTheme="majorBidi" w:cs="B Nazanin"/>
          <w:color w:val="1F1F1F"/>
          <w:sz w:val="24"/>
          <w:szCs w:val="24"/>
        </w:rPr>
        <w:instrText>ADDIN EN.CITE.DATA</w:instrText>
      </w:r>
      <w:r w:rsidR="005C3D0E">
        <w:rPr>
          <w:rFonts w:asciiTheme="majorBidi" w:eastAsia="Times New Roman" w:hAnsiTheme="majorBidi" w:cs="B Nazanin"/>
          <w:color w:val="1F1F1F"/>
          <w:sz w:val="24"/>
          <w:szCs w:val="24"/>
          <w:rtl/>
        </w:rPr>
        <w:instrText xml:space="preserve"> </w:instrText>
      </w:r>
      <w:r w:rsidR="005C3D0E">
        <w:rPr>
          <w:rFonts w:asciiTheme="majorBidi" w:eastAsia="Times New Roman" w:hAnsiTheme="majorBidi" w:cs="B Nazanin"/>
          <w:color w:val="1F1F1F"/>
          <w:sz w:val="24"/>
          <w:szCs w:val="24"/>
          <w:rtl/>
        </w:rPr>
      </w:r>
      <w:r w:rsidR="005C3D0E">
        <w:rPr>
          <w:rFonts w:asciiTheme="majorBidi" w:eastAsia="Times New Roman" w:hAnsiTheme="majorBidi" w:cs="B Nazanin"/>
          <w:color w:val="1F1F1F"/>
          <w:sz w:val="24"/>
          <w:szCs w:val="24"/>
          <w:rtl/>
        </w:rPr>
        <w:fldChar w:fldCharType="end"/>
      </w:r>
      <w:r w:rsidR="00EA087C">
        <w:rPr>
          <w:rFonts w:asciiTheme="majorBidi" w:eastAsia="Times New Roman" w:hAnsiTheme="majorBidi" w:cs="B Nazanin"/>
          <w:color w:val="1F1F1F"/>
          <w:sz w:val="24"/>
          <w:szCs w:val="24"/>
          <w:rtl/>
        </w:rPr>
      </w:r>
      <w:r w:rsidR="00EA087C">
        <w:rPr>
          <w:rFonts w:asciiTheme="majorBidi" w:eastAsia="Times New Roman" w:hAnsiTheme="majorBidi" w:cs="B Nazanin"/>
          <w:color w:val="1F1F1F"/>
          <w:sz w:val="24"/>
          <w:szCs w:val="24"/>
          <w:rtl/>
        </w:rPr>
        <w:fldChar w:fldCharType="separate"/>
      </w:r>
      <w:r w:rsidR="005C3D0E">
        <w:rPr>
          <w:rFonts w:asciiTheme="majorBidi" w:eastAsia="Times New Roman" w:hAnsiTheme="majorBidi" w:cs="B Nazanin"/>
          <w:noProof/>
          <w:color w:val="1F1F1F"/>
          <w:sz w:val="24"/>
          <w:szCs w:val="24"/>
          <w:rtl/>
        </w:rPr>
        <w:t>(</w:t>
      </w:r>
      <w:r w:rsidR="005C3D0E">
        <w:rPr>
          <w:rFonts w:asciiTheme="majorBidi" w:eastAsia="Times New Roman" w:hAnsiTheme="majorBidi" w:cs="B Nazanin"/>
          <w:noProof/>
          <w:color w:val="1F1F1F"/>
          <w:sz w:val="24"/>
          <w:szCs w:val="24"/>
        </w:rPr>
        <w:t>Sheffield et al., 2018; Tipon Tanchangya et al., 2024; Zou et al., 2025</w:t>
      </w:r>
      <w:r w:rsidR="005C3D0E">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00EA087C">
        <w:rPr>
          <w:rFonts w:asciiTheme="majorBidi" w:eastAsia="Times New Roman" w:hAnsiTheme="majorBidi" w:cs="B Nazanin" w:hint="cs"/>
          <w:color w:val="1F1F1F"/>
          <w:sz w:val="24"/>
          <w:szCs w:val="24"/>
          <w:rtl/>
        </w:rPr>
        <w:t xml:space="preserve">. </w:t>
      </w:r>
      <w:r w:rsidRPr="003C63F9">
        <w:rPr>
          <w:rFonts w:asciiTheme="majorBidi" w:eastAsia="Times New Roman" w:hAnsiTheme="majorBidi" w:cs="B Nazanin"/>
          <w:color w:val="1F1F1F"/>
          <w:sz w:val="24"/>
          <w:szCs w:val="24"/>
          <w:rtl/>
        </w:rPr>
        <w:t>همچنین، ابداع آرایه‌های حسگر فلورسنت مبتنی بر یادگیری ماشین، توانایی تفکیک سریع و هم‌زمان گونه‌های مختلف آرسنیک</w:t>
      </w:r>
      <w:r w:rsidR="00E852AF" w:rsidRPr="00C12D0E">
        <w:rPr>
          <w:rFonts w:asciiTheme="majorBidi" w:eastAsia="Times New Roman" w:hAnsiTheme="majorBidi" w:cs="B Nazanin"/>
          <w:color w:val="1F1F1F"/>
          <w:sz w:val="24"/>
          <w:szCs w:val="24"/>
        </w:rPr>
        <w:t xml:space="preserve">) </w:t>
      </w:r>
      <w:r w:rsidRPr="003C63F9">
        <w:rPr>
          <w:rFonts w:asciiTheme="majorBidi" w:eastAsia="Times New Roman" w:hAnsiTheme="majorBidi" w:cs="B Nazanin"/>
          <w:color w:val="1F1F1F"/>
          <w:sz w:val="24"/>
          <w:szCs w:val="24"/>
          <w:rtl/>
        </w:rPr>
        <w:t xml:space="preserve"> </w:t>
      </w:r>
      <w:proofErr w:type="spellStart"/>
      <w:r w:rsidRPr="003C63F9">
        <w:rPr>
          <w:rFonts w:asciiTheme="majorBidi" w:eastAsia="Times New Roman" w:hAnsiTheme="majorBidi" w:cs="B Nazanin"/>
          <w:color w:val="1F1F1F"/>
          <w:sz w:val="24"/>
          <w:szCs w:val="24"/>
          <w:bdr w:val="none" w:sz="0" w:space="0" w:color="auto" w:frame="1"/>
        </w:rPr>
        <w:t>As</w:t>
      </w:r>
      <w:r w:rsidRPr="003C63F9">
        <w:rPr>
          <w:rFonts w:asciiTheme="majorBidi" w:eastAsia="Times New Roman" w:hAnsiTheme="majorBidi" w:cs="B Nazanin"/>
          <w:color w:val="1F1F1F"/>
          <w:sz w:val="24"/>
          <w:szCs w:val="24"/>
          <w:bdr w:val="none" w:sz="0" w:space="0" w:color="auto" w:frame="1"/>
          <w:vertAlign w:val="superscript"/>
        </w:rPr>
        <w:t>III</w:t>
      </w:r>
      <w:proofErr w:type="spellEnd"/>
      <w:r w:rsidRPr="003C63F9">
        <w:rPr>
          <w:rFonts w:asciiTheme="majorBidi" w:eastAsia="Times New Roman" w:hAnsiTheme="majorBidi" w:cs="B Nazanin"/>
          <w:color w:val="1F1F1F"/>
          <w:sz w:val="24"/>
          <w:szCs w:val="24"/>
          <w:rtl/>
        </w:rPr>
        <w:t xml:space="preserve"> و</w:t>
      </w:r>
      <w:r w:rsidR="00E852AF" w:rsidRPr="00C12D0E">
        <w:rPr>
          <w:rFonts w:asciiTheme="majorBidi" w:eastAsia="Times New Roman" w:hAnsiTheme="majorBidi" w:cs="B Nazanin"/>
          <w:color w:val="1F1F1F"/>
          <w:sz w:val="24"/>
          <w:szCs w:val="24"/>
        </w:rPr>
        <w:t xml:space="preserve"> </w:t>
      </w:r>
      <w:proofErr w:type="spellStart"/>
      <w:r w:rsidRPr="003C63F9">
        <w:rPr>
          <w:rFonts w:asciiTheme="majorBidi" w:eastAsia="Times New Roman" w:hAnsiTheme="majorBidi" w:cs="B Nazanin"/>
          <w:color w:val="1F1F1F"/>
          <w:sz w:val="24"/>
          <w:szCs w:val="24"/>
          <w:bdr w:val="none" w:sz="0" w:space="0" w:color="auto" w:frame="1"/>
        </w:rPr>
        <w:t>As</w:t>
      </w:r>
      <w:r w:rsidRPr="003C63F9">
        <w:rPr>
          <w:rFonts w:asciiTheme="majorBidi" w:eastAsia="Times New Roman" w:hAnsiTheme="majorBidi" w:cs="B Nazanin"/>
          <w:color w:val="1F1F1F"/>
          <w:sz w:val="24"/>
          <w:szCs w:val="24"/>
          <w:bdr w:val="none" w:sz="0" w:space="0" w:color="auto" w:frame="1"/>
          <w:vertAlign w:val="superscript"/>
        </w:rPr>
        <w:t>V</w:t>
      </w:r>
      <w:proofErr w:type="spellEnd"/>
      <w:r w:rsidRPr="003C63F9">
        <w:rPr>
          <w:rFonts w:asciiTheme="majorBidi" w:eastAsia="Times New Roman" w:hAnsiTheme="majorBidi" w:cs="B Nazanin"/>
          <w:color w:val="1F1F1F"/>
          <w:sz w:val="24"/>
          <w:szCs w:val="24"/>
          <w:rtl/>
        </w:rPr>
        <w:t>) را در منابع آبی آلوده میسر ساخته است که پیشرفتی چشمگیر در مدیریت سوانح شیمیایی محسوب می‌شود</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dW0+MjU5PC9SZWNOdW0+PERpc3BsYXlUZXh0PihDaGVuIGV0IGFsLiwgMjAyNTsgS2ltIGV0IGFs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</w:fldData>
        </w:fldChar>
      </w:r>
      <w:r w:rsidR="000B4AB4">
        <w:rPr>
          <w:rFonts w:asciiTheme="majorBidi" w:eastAsia="Times New Roman" w:hAnsiTheme="majorBidi" w:cs="B Nazanin"/>
          <w:color w:val="1F1F1F"/>
          <w:sz w:val="24"/>
          <w:szCs w:val="24"/>
          <w:rtl/>
        </w:rPr>
        <w:instrText xml:space="preserve"> </w:instrText>
      </w:r>
      <w:r w:rsidR="000B4AB4">
        <w:rPr>
          <w:rFonts w:asciiTheme="majorBidi" w:eastAsia="Times New Roman" w:hAnsiTheme="majorBidi" w:cs="B Nazanin"/>
          <w:color w:val="1F1F1F"/>
          <w:sz w:val="24"/>
          <w:szCs w:val="24"/>
        </w:rPr>
        <w:instrText>ADDIN EN.CITE</w:instrText>
      </w:r>
      <w:r w:rsidR="000B4AB4">
        <w:rPr>
          <w:rFonts w:asciiTheme="majorBidi" w:eastAsia="Times New Roman" w:hAnsiTheme="majorBidi" w:cs="B Nazanin"/>
          <w:color w:val="1F1F1F"/>
          <w:sz w:val="24"/>
          <w:szCs w:val="24"/>
          <w:rtl/>
        </w:rPr>
        <w:instrText xml:space="preserve"> </w:instrText>
      </w:r>
      <w:r w:rsidR="000B4AB4">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dW0+MjU5PC9SZWNOdW0+PERpc3BsYXlUZXh0PihDaGVuIGV0IGFsLiwgMjAyNTsgS2ltIGV0IGFs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</w:fldData>
        </w:fldChar>
      </w:r>
      <w:r w:rsidR="000B4AB4">
        <w:rPr>
          <w:rFonts w:asciiTheme="majorBidi" w:eastAsia="Times New Roman" w:hAnsiTheme="majorBidi" w:cs="B Nazanin"/>
          <w:color w:val="1F1F1F"/>
          <w:sz w:val="24"/>
          <w:szCs w:val="24"/>
          <w:rtl/>
        </w:rPr>
        <w:instrText xml:space="preserve"> </w:instrText>
      </w:r>
      <w:r w:rsidR="000B4AB4">
        <w:rPr>
          <w:rFonts w:asciiTheme="majorBidi" w:eastAsia="Times New Roman" w:hAnsiTheme="majorBidi" w:cs="B Nazanin"/>
          <w:color w:val="1F1F1F"/>
          <w:sz w:val="24"/>
          <w:szCs w:val="24"/>
        </w:rPr>
        <w:instrText>ADDIN EN.CITE.DATA</w:instrText>
      </w:r>
      <w:r w:rsidR="000B4AB4">
        <w:rPr>
          <w:rFonts w:asciiTheme="majorBidi" w:eastAsia="Times New Roman" w:hAnsiTheme="majorBidi" w:cs="B Nazanin"/>
          <w:color w:val="1F1F1F"/>
          <w:sz w:val="24"/>
          <w:szCs w:val="24"/>
          <w:rtl/>
        </w:rPr>
        <w:instrText xml:space="preserve"> </w:instrText>
      </w:r>
      <w:r w:rsidR="000B4AB4">
        <w:rPr>
          <w:rFonts w:asciiTheme="majorBidi" w:eastAsia="Times New Roman" w:hAnsiTheme="majorBidi" w:cs="B Nazanin"/>
          <w:color w:val="1F1F1F"/>
          <w:sz w:val="24"/>
          <w:szCs w:val="24"/>
          <w:rtl/>
        </w:rPr>
      </w:r>
      <w:r w:rsidR="000B4AB4">
        <w:rPr>
          <w:rFonts w:asciiTheme="majorBidi" w:eastAsia="Times New Roman" w:hAnsiTheme="majorBidi" w:cs="B Nazanin"/>
          <w:color w:val="1F1F1F"/>
          <w:sz w:val="24"/>
          <w:szCs w:val="24"/>
          <w:rtl/>
        </w:rPr>
        <w:fldChar w:fldCharType="end"/>
      </w:r>
      <w:r w:rsidR="00EA087C">
        <w:rPr>
          <w:rFonts w:asciiTheme="majorBidi" w:eastAsia="Times New Roman" w:hAnsiTheme="majorBidi" w:cs="B Nazanin"/>
          <w:color w:val="1F1F1F"/>
          <w:sz w:val="24"/>
          <w:szCs w:val="24"/>
          <w:rtl/>
        </w:rPr>
      </w:r>
      <w:r w:rsidR="00EA087C">
        <w:rPr>
          <w:rFonts w:asciiTheme="majorBidi" w:eastAsia="Times New Roman" w:hAnsiTheme="majorBidi" w:cs="B Nazanin"/>
          <w:color w:val="1F1F1F"/>
          <w:sz w:val="24"/>
          <w:szCs w:val="24"/>
          <w:rtl/>
        </w:rPr>
        <w:fldChar w:fldCharType="separate"/>
      </w:r>
      <w:r w:rsidR="000B4AB4">
        <w:rPr>
          <w:rFonts w:asciiTheme="majorBidi" w:eastAsia="Times New Roman" w:hAnsiTheme="majorBidi" w:cs="B Nazanin"/>
          <w:noProof/>
          <w:color w:val="1F1F1F"/>
          <w:sz w:val="24"/>
          <w:szCs w:val="24"/>
          <w:rtl/>
        </w:rPr>
        <w:t>(</w:t>
      </w:r>
      <w:r w:rsidR="000B4AB4">
        <w:rPr>
          <w:rFonts w:asciiTheme="majorBidi" w:eastAsia="Times New Roman" w:hAnsiTheme="majorBidi" w:cs="B Nazanin"/>
          <w:noProof/>
          <w:color w:val="1F1F1F"/>
          <w:sz w:val="24"/>
          <w:szCs w:val="24"/>
        </w:rPr>
        <w:t>Chen et al., 2025; Kim et al., 2021; Wei et al., 2025</w:t>
      </w:r>
      <w:r w:rsidR="000B4AB4">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00EA087C">
        <w:rPr>
          <w:rFonts w:asciiTheme="majorBidi" w:eastAsia="Times New Roman" w:hAnsiTheme="majorBidi" w:cs="B Nazanin" w:hint="cs"/>
          <w:color w:val="1F1F1F"/>
          <w:sz w:val="24"/>
          <w:szCs w:val="24"/>
          <w:rtl/>
        </w:rPr>
        <w:t>.</w:t>
      </w:r>
    </w:p>
    <w:p w14:paraId="1A9105BC" w14:textId="0AE42D8E" w:rsidR="003C63F9" w:rsidRPr="003C63F9" w:rsidRDefault="003C63F9" w:rsidP="003D559B">
      <w:pPr>
        <w:bidi/>
        <w:spacing w:before="100" w:beforeAutospacing="1" w:after="240" w:line="240" w:lineRule="auto"/>
        <w:jc w:val="both"/>
        <w:rPr>
          <w:rFonts w:asciiTheme="majorBidi" w:eastAsia="Times New Roman" w:hAnsiTheme="majorBidi" w:cs="B Nazanin"/>
          <w:color w:val="1F1F1F"/>
          <w:sz w:val="24"/>
          <w:szCs w:val="24"/>
          <w:rtl/>
        </w:rPr>
      </w:pPr>
      <w:r w:rsidRPr="003C63F9">
        <w:rPr>
          <w:rFonts w:asciiTheme="majorBidi" w:eastAsia="Times New Roman" w:hAnsiTheme="majorBidi" w:cs="B Nazanin"/>
          <w:color w:val="1F1F1F"/>
          <w:sz w:val="24"/>
          <w:szCs w:val="24"/>
          <w:rtl/>
        </w:rPr>
        <w:t>علاوه بر منابع آبی، مدیریت بلایای طبیعی و ارزیابی خسارات فیزیکی نیز از این تحولات بی‌نصیب نمانده است</w:t>
      </w:r>
      <w:r w:rsidR="001406D9">
        <w:rPr>
          <w:rFonts w:asciiTheme="majorBidi" w:eastAsia="Times New Roman" w:hAnsiTheme="majorBidi" w:cs="B Nazanin" w:hint="cs"/>
          <w:color w:val="1F1F1F"/>
          <w:sz w:val="24"/>
          <w:szCs w:val="24"/>
          <w:rtl/>
        </w:rPr>
        <w:t xml:space="preserve"> </w:t>
      </w:r>
      <w:r w:rsidR="001406D9">
        <w:rPr>
          <w:rFonts w:asciiTheme="majorBidi" w:eastAsia="Times New Roman" w:hAnsiTheme="majorBidi" w:cs="B Nazanin"/>
          <w:color w:val="1F1F1F"/>
          <w:sz w:val="24"/>
          <w:szCs w:val="24"/>
          <w:rtl/>
        </w:rPr>
        <w:fldChar w:fldCharType="begin"/>
      </w:r>
      <w:r w:rsidR="001406D9">
        <w:rPr>
          <w:rFonts w:asciiTheme="majorBidi" w:eastAsia="Times New Roman" w:hAnsiTheme="majorBidi" w:cs="B Nazanin"/>
          <w:color w:val="1F1F1F"/>
          <w:sz w:val="24"/>
          <w:szCs w:val="24"/>
          <w:rtl/>
        </w:rPr>
        <w:instrText xml:space="preserve"> </w:instrText>
      </w:r>
      <w:r w:rsidR="001406D9">
        <w:rPr>
          <w:rFonts w:asciiTheme="majorBidi" w:eastAsia="Times New Roman" w:hAnsiTheme="majorBidi" w:cs="B Nazanin"/>
          <w:color w:val="1F1F1F"/>
          <w:sz w:val="24"/>
          <w:szCs w:val="24"/>
        </w:rPr>
        <w:instrText>ADDIN EN.CITE &lt;EndNote&gt;&lt;Cite&gt;&lt;Author&gt;Krichen&lt;/Author&gt;&lt;Year&gt;2024&lt;/Year&gt;&lt;RecNum&gt;271&lt;/RecNum&gt;&lt;DisplayText&gt;(Krichen et al., 2024)&lt;/DisplayText&gt;&lt;record&gt;&lt;rec-number&gt;271&lt;/rec-number&gt;&lt;foreign-keys&gt;&lt;key app="EN" db-id="s2px5xwrb5wd0fex294p0rf8ftf5ds2fsrfr" timestamp="1763973827"&gt;271&lt;/key&gt;&lt;/foreign-keys&gt;&lt;ref-type name="Journal Article"&gt;17&lt;/ref-type&gt;&lt;contributors&gt;&lt;authors&gt;&lt;author&gt;Krichen, Moez&lt;/author&gt;&lt;author&gt;Abdalzaher, Mohamed S&lt;/author&gt;&lt;author&gt;Elwekeil, Mohamed&lt;/author&gt;&lt;author&gt;Fouda, Mostafa M&lt;/author&gt;&lt;/authors</w:instrText>
      </w:r>
      <w:r w:rsidR="001406D9">
        <w:rPr>
          <w:rFonts w:asciiTheme="majorBidi" w:eastAsia="Times New Roman" w:hAnsiTheme="majorBidi" w:cs="B Nazanin"/>
          <w:color w:val="1F1F1F"/>
          <w:sz w:val="24"/>
          <w:szCs w:val="24"/>
          <w:rtl/>
        </w:rPr>
        <w:instrText>&gt;&lt;/</w:instrText>
      </w:r>
      <w:r w:rsidR="001406D9">
        <w:rPr>
          <w:rFonts w:asciiTheme="majorBidi" w:eastAsia="Times New Roman" w:hAnsiTheme="majorBidi" w:cs="B Nazanin"/>
          <w:color w:val="1F1F1F"/>
          <w:sz w:val="24"/>
          <w:szCs w:val="24"/>
        </w:rPr>
        <w:instrText>contributors&gt;&lt;titles&gt;&lt;title&gt;Managing natural disasters: An analysis of technological advancements, opportunities, and challenges&lt;/title&gt;&lt;secondary-title&gt;Internet of Things and Cyber-Physical Systems&lt;/secondary-title&gt;&lt;/titles&gt;&lt;periodical&gt;&lt;full-title&gt;Internet of Things and Cyber-Physical Systems&lt;/full-title&gt;&lt;/periodical&gt;&lt;pages&gt;99-109&lt;/pages&gt;&lt;volume&gt;4&lt;/volume&gt;&lt;dates&gt;&lt;year&gt;2024&lt;/year&gt;&lt;/dates&gt;&lt;isbn&gt;2667-3452&lt;/isbn&gt;&lt;urls&gt;&lt;/urls&gt;&lt;/record&gt;&lt;/Cite&gt;&lt;/EndNote</w:instrText>
      </w:r>
      <w:r w:rsidR="001406D9">
        <w:rPr>
          <w:rFonts w:asciiTheme="majorBidi" w:eastAsia="Times New Roman" w:hAnsiTheme="majorBidi" w:cs="B Nazanin"/>
          <w:color w:val="1F1F1F"/>
          <w:sz w:val="24"/>
          <w:szCs w:val="24"/>
          <w:rtl/>
        </w:rPr>
        <w:instrText>&gt;</w:instrText>
      </w:r>
      <w:r w:rsidR="001406D9">
        <w:rPr>
          <w:rFonts w:asciiTheme="majorBidi" w:eastAsia="Times New Roman" w:hAnsiTheme="majorBidi" w:cs="B Nazanin"/>
          <w:color w:val="1F1F1F"/>
          <w:sz w:val="24"/>
          <w:szCs w:val="24"/>
          <w:rtl/>
        </w:rPr>
        <w:fldChar w:fldCharType="separate"/>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noProof/>
          <w:color w:val="1F1F1F"/>
          <w:sz w:val="24"/>
          <w:szCs w:val="24"/>
        </w:rPr>
        <w:t>Krichen et al., 2024</w:t>
      </w:r>
      <w:r w:rsidR="001406D9">
        <w:rPr>
          <w:rFonts w:asciiTheme="majorBidi" w:eastAsia="Times New Roman" w:hAnsiTheme="majorBidi" w:cs="B Nazanin"/>
          <w:noProof/>
          <w:color w:val="1F1F1F"/>
          <w:sz w:val="24"/>
          <w:szCs w:val="24"/>
          <w:rtl/>
        </w:rPr>
        <w:t>)</w:t>
      </w:r>
      <w:r w:rsidR="001406D9">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بهره‌گیری از پهپادها (</w:t>
      </w:r>
      <w:r w:rsidRPr="003C63F9">
        <w:rPr>
          <w:rFonts w:asciiTheme="majorBidi" w:eastAsia="Times New Roman" w:hAnsiTheme="majorBidi" w:cs="B Nazanin"/>
          <w:color w:val="1F1F1F"/>
          <w:sz w:val="24"/>
          <w:szCs w:val="24"/>
        </w:rPr>
        <w:t>UAV</w:t>
      </w:r>
      <w:r w:rsidRPr="003C63F9">
        <w:rPr>
          <w:rFonts w:asciiTheme="majorBidi" w:eastAsia="Times New Roman" w:hAnsiTheme="majorBidi" w:cs="B Nazanin"/>
          <w:color w:val="1F1F1F"/>
          <w:sz w:val="24"/>
          <w:szCs w:val="24"/>
          <w:rtl/>
        </w:rPr>
        <w:t>) مجهز به حسگرهای پیشرفته و فناوری لیدار (</w:t>
      </w:r>
      <w:r w:rsidRPr="003C63F9">
        <w:rPr>
          <w:rFonts w:asciiTheme="majorBidi" w:eastAsia="Times New Roman" w:hAnsiTheme="majorBidi" w:cs="B Nazanin"/>
          <w:color w:val="1F1F1F"/>
          <w:sz w:val="24"/>
          <w:szCs w:val="24"/>
        </w:rPr>
        <w:t>LiDAR</w:t>
      </w:r>
      <w:r w:rsidRPr="003C63F9">
        <w:rPr>
          <w:rFonts w:asciiTheme="majorBidi" w:eastAsia="Times New Roman" w:hAnsiTheme="majorBidi" w:cs="B Nazanin"/>
          <w:color w:val="1F1F1F"/>
          <w:sz w:val="24"/>
          <w:szCs w:val="24"/>
          <w:rtl/>
        </w:rPr>
        <w:t>)، امکان دسترسی ایمن به مناطق صعب‌العبور و جمع‌آوری داده‌های با وضوح بالا را در حوادثی نظیر سیل و زلزله فراهم کرده است</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r>
      <w:r w:rsidR="00EA087C">
        <w:rPr>
          <w:rFonts w:asciiTheme="majorBidi" w:eastAsia="Times New Roman" w:hAnsiTheme="majorBidi" w:cs="B Nazanin"/>
          <w:color w:val="1F1F1F"/>
          <w:sz w:val="24"/>
          <w:szCs w:val="24"/>
          <w:rtl/>
        </w:rPr>
        <w:instrText xml:space="preserve"> </w:instrText>
      </w:r>
      <w:r w:rsidR="00EA087C">
        <w:rPr>
          <w:rFonts w:asciiTheme="majorBidi" w:eastAsia="Times New Roman" w:hAnsiTheme="majorBidi" w:cs="B Nazanin"/>
          <w:color w:val="1F1F1F"/>
          <w:sz w:val="24"/>
          <w:szCs w:val="24"/>
        </w:rPr>
        <w:instrText>ADDIN EN.CITE &lt;EndNote&gt;&lt;Cite&gt;&lt;Author&gt;Chen&lt;/Author&gt;&lt;Year&gt;2024&lt;/Year&gt;&lt;RecNum&gt;262&lt;/RecNum&gt;&lt;DisplayText&gt;(Chen, 2024)&lt;/DisplayText&gt;&lt;record&gt;&lt;rec-number&gt;262&lt;/rec-number&gt;&lt;foreign-keys&gt;&lt;key app="EN" db-id="s2px5xwrb5wd0fex294p0rf8ftf5ds2fsrfr" timestamp="17639690</w:instrText>
      </w:r>
      <w:r w:rsidR="00EA087C">
        <w:rPr>
          <w:rFonts w:asciiTheme="majorBidi" w:eastAsia="Times New Roman" w:hAnsiTheme="majorBidi" w:cs="B Nazanin"/>
          <w:color w:val="1F1F1F"/>
          <w:sz w:val="24"/>
          <w:szCs w:val="24"/>
          <w:rtl/>
        </w:rPr>
        <w:instrText>35"&gt;262&lt;/</w:instrText>
      </w:r>
      <w:r w:rsidR="00EA087C">
        <w:rPr>
          <w:rFonts w:asciiTheme="majorBidi" w:eastAsia="Times New Roman" w:hAnsiTheme="majorBidi" w:cs="B Nazanin"/>
          <w:color w:val="1F1F1F"/>
          <w:sz w:val="24"/>
          <w:szCs w:val="24"/>
        </w:rPr>
        <w:instrText>key&gt;&lt;/foreign-keys&gt;&lt;ref-type name="Journal Article"&gt;17&lt;/ref-type&gt;&lt;contributors&gt;&lt;authors&gt;&lt;author&gt;Chen, Zhonghan&lt;/author&gt;&lt;/authors&gt;&lt;/contributors&gt;&lt;titles&gt;&lt;title&gt;Application of UAV remote sensing in natural disaster monitoring and early warning: an</w:instrText>
      </w:r>
      <w:r w:rsidR="00EA087C">
        <w:rPr>
          <w:rFonts w:asciiTheme="majorBidi" w:eastAsia="Times New Roman" w:hAnsiTheme="majorBidi" w:cs="B Nazanin"/>
          <w:color w:val="1F1F1F"/>
          <w:sz w:val="24"/>
          <w:szCs w:val="24"/>
          <w:rtl/>
        </w:rPr>
        <w:instrText xml:space="preserve"> </w:instrText>
      </w:r>
      <w:r w:rsidR="00EA087C">
        <w:rPr>
          <w:rFonts w:asciiTheme="majorBidi" w:eastAsia="Times New Roman" w:hAnsiTheme="majorBidi" w:cs="B Nazanin"/>
          <w:color w:val="1F1F1F"/>
          <w:sz w:val="24"/>
          <w:szCs w:val="24"/>
        </w:rPr>
        <w:instrText>example of flood and mudslide and earthquake disasters&lt;/title&gt;&lt;secondary-title&gt;Highlights in Science, Engineering and Technology&lt;/secondary-title&gt;&lt;/titles&gt;&lt;periodical&gt;&lt;full-title&gt;Highlights in Science, Engineering and Technology&lt;/full-title&gt;&lt;/periodical</w:instrText>
      </w:r>
      <w:r w:rsidR="00EA087C">
        <w:rPr>
          <w:rFonts w:asciiTheme="majorBidi" w:eastAsia="Times New Roman" w:hAnsiTheme="majorBidi" w:cs="B Nazanin"/>
          <w:color w:val="1F1F1F"/>
          <w:sz w:val="24"/>
          <w:szCs w:val="24"/>
          <w:rtl/>
        </w:rPr>
        <w:instrText>&gt;&lt;</w:instrText>
      </w:r>
      <w:r w:rsidR="00EA087C">
        <w:rPr>
          <w:rFonts w:asciiTheme="majorBidi" w:eastAsia="Times New Roman" w:hAnsiTheme="majorBidi" w:cs="B Nazanin"/>
          <w:color w:val="1F1F1F"/>
          <w:sz w:val="24"/>
          <w:szCs w:val="24"/>
        </w:rPr>
        <w:instrText>pages&gt;924-933&lt;/pages&gt;&lt;volume&gt;85&lt;/volume&gt;&lt;dates&gt;&lt;year&gt;2024&lt;/year&gt;&lt;/dates&gt;&lt;urls&gt;&lt;/urls&gt;&lt;/record&gt;&lt;/Cite&gt;&lt;/EndNote</w:instrText>
      </w:r>
      <w:r w:rsidR="00EA087C">
        <w:rPr>
          <w:rFonts w:asciiTheme="majorBidi" w:eastAsia="Times New Roman" w:hAnsiTheme="majorBidi" w:cs="B Nazanin"/>
          <w:color w:val="1F1F1F"/>
          <w:sz w:val="24"/>
          <w:szCs w:val="24"/>
          <w:rtl/>
        </w:rPr>
        <w:instrText>&gt;</w:instrText>
      </w:r>
      <w:r w:rsidR="00EA087C">
        <w:rPr>
          <w:rFonts w:asciiTheme="majorBidi" w:eastAsia="Times New Roman" w:hAnsiTheme="majorBidi" w:cs="B Nazanin"/>
          <w:color w:val="1F1F1F"/>
          <w:sz w:val="24"/>
          <w:szCs w:val="24"/>
          <w:rtl/>
        </w:rPr>
        <w:fldChar w:fldCharType="separate"/>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noProof/>
          <w:color w:val="1F1F1F"/>
          <w:sz w:val="24"/>
          <w:szCs w:val="24"/>
        </w:rPr>
        <w:t>Chen, 2024</w:t>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همگام با این فناوری‌ها، الگوریتم‌های بینایی ماشین و مدل‌های شبکه عصبی کانولوشنال (</w:t>
      </w:r>
      <w:r w:rsidRPr="003C63F9">
        <w:rPr>
          <w:rFonts w:asciiTheme="majorBidi" w:eastAsia="Times New Roman" w:hAnsiTheme="majorBidi" w:cs="B Nazanin"/>
          <w:color w:val="1F1F1F"/>
          <w:sz w:val="24"/>
          <w:szCs w:val="24"/>
        </w:rPr>
        <w:t>CNN</w:t>
      </w:r>
      <w:r w:rsidRPr="003C63F9">
        <w:rPr>
          <w:rFonts w:asciiTheme="majorBidi" w:eastAsia="Times New Roman" w:hAnsiTheme="majorBidi" w:cs="B Nazanin"/>
          <w:color w:val="1F1F1F"/>
          <w:sz w:val="24"/>
          <w:szCs w:val="24"/>
          <w:rtl/>
        </w:rPr>
        <w:t>) در ارزیابی سریع و خودکار آسیب‌های ساختمانی پس از سوانح به کار گرفته شده‌اند که این امر سرعت و دقت عملیات امداد و اسکان را به طرز چشمگیری افزایش می‌دهد</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fldData xml:space="preserve">PEVuZE5vdGU+PENpdGU+PEF1dGhvcj5BbCBTaGFmaWFuPC9BdXRob3I+PFllYXI+MjAyNDwvWWVh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</w:fldData>
        </w:fldChar>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Pr>
        <w:instrText>ADDIN EN.CITE</w:instrText>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tl/>
        </w:rPr>
        <w:fldChar w:fldCharType="begin">
          <w:fldData xml:space="preserve">PEVuZE5vdGU+PENpdGU+PEF1dGhvcj5BbCBTaGFmaWFuPC9BdXRob3I+PFllYXI+MjAyNDwvWWVh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</w:fldData>
        </w:fldChar>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Pr>
        <w:instrText>ADDIN EN.CITE.DATA</w:instrText>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tl/>
        </w:rPr>
      </w:r>
      <w:r w:rsidR="00373D26">
        <w:rPr>
          <w:rFonts w:asciiTheme="majorBidi" w:eastAsia="Times New Roman" w:hAnsiTheme="majorBidi" w:cs="B Nazanin"/>
          <w:color w:val="1F1F1F"/>
          <w:sz w:val="24"/>
          <w:szCs w:val="24"/>
          <w:rtl/>
        </w:rPr>
        <w:fldChar w:fldCharType="end"/>
      </w:r>
      <w:r w:rsidR="00EA087C">
        <w:rPr>
          <w:rFonts w:asciiTheme="majorBidi" w:eastAsia="Times New Roman" w:hAnsiTheme="majorBidi" w:cs="B Nazanin"/>
          <w:color w:val="1F1F1F"/>
          <w:sz w:val="24"/>
          <w:szCs w:val="24"/>
          <w:rtl/>
        </w:rPr>
      </w:r>
      <w:r w:rsidR="00EA087C">
        <w:rPr>
          <w:rFonts w:asciiTheme="majorBidi" w:eastAsia="Times New Roman" w:hAnsiTheme="majorBidi" w:cs="B Nazanin"/>
          <w:color w:val="1F1F1F"/>
          <w:sz w:val="24"/>
          <w:szCs w:val="24"/>
          <w:rtl/>
        </w:rPr>
        <w:fldChar w:fldCharType="separate"/>
      </w:r>
      <w:r w:rsidR="00373D26">
        <w:rPr>
          <w:rFonts w:asciiTheme="majorBidi" w:eastAsia="Times New Roman" w:hAnsiTheme="majorBidi" w:cs="B Nazanin"/>
          <w:noProof/>
          <w:color w:val="1F1F1F"/>
          <w:sz w:val="24"/>
          <w:szCs w:val="24"/>
          <w:rtl/>
        </w:rPr>
        <w:t>(</w:t>
      </w:r>
      <w:r w:rsidR="00373D26">
        <w:rPr>
          <w:rFonts w:asciiTheme="majorBidi" w:eastAsia="Times New Roman" w:hAnsiTheme="majorBidi" w:cs="B Nazanin"/>
          <w:noProof/>
          <w:color w:val="1F1F1F"/>
          <w:sz w:val="24"/>
          <w:szCs w:val="24"/>
        </w:rPr>
        <w:t xml:space="preserve">Al </w:t>
      </w:r>
      <w:r w:rsidR="00373D26">
        <w:rPr>
          <w:rFonts w:asciiTheme="majorBidi" w:eastAsia="Times New Roman" w:hAnsiTheme="majorBidi" w:cs="B Nazanin"/>
          <w:noProof/>
          <w:color w:val="1F1F1F"/>
          <w:sz w:val="24"/>
          <w:szCs w:val="24"/>
        </w:rPr>
        <w:lastRenderedPageBreak/>
        <w:t>Shafian &amp; Hu, 2024; Nex et al., 2019; Rao et al., 2021; Xiong et al., 2020</w:t>
      </w:r>
      <w:r w:rsidR="00373D26">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افزون بر این، هوش مصنوعی با تحلیل کلان‌داده‌های محیطی، قابلیت‌های نوینی در پیش‌بینی شیوع بیماری‌ها، پایش آلودگی هوا و مدیریت بهینه پسماند در شرایط اضطراری ایجاد کرده و به عنوان یک سیستم پشتیبان تصمیم‌گیری (</w:t>
      </w:r>
      <w:r w:rsidRPr="003C63F9">
        <w:rPr>
          <w:rFonts w:asciiTheme="majorBidi" w:eastAsia="Times New Roman" w:hAnsiTheme="majorBidi" w:cs="B Nazanin"/>
          <w:color w:val="1F1F1F"/>
          <w:sz w:val="24"/>
          <w:szCs w:val="24"/>
        </w:rPr>
        <w:t>DSS</w:t>
      </w:r>
      <w:r w:rsidRPr="003C63F9">
        <w:rPr>
          <w:rFonts w:asciiTheme="majorBidi" w:eastAsia="Times New Roman" w:hAnsiTheme="majorBidi" w:cs="B Nazanin"/>
          <w:color w:val="1F1F1F"/>
          <w:sz w:val="24"/>
          <w:szCs w:val="24"/>
          <w:rtl/>
        </w:rPr>
        <w:t>) عمل می‌کند</w:t>
      </w:r>
      <w:r w:rsidR="00EA087C">
        <w:rPr>
          <w:rFonts w:asciiTheme="majorBidi" w:eastAsia="Times New Roman" w:hAnsiTheme="majorBidi" w:cs="B Nazanin" w:hint="cs"/>
          <w:color w:val="1F1F1F"/>
          <w:sz w:val="24"/>
          <w:szCs w:val="24"/>
          <w:rtl/>
        </w:rPr>
        <w:t xml:space="preserve"> </w:t>
      </w:r>
      <w:r w:rsidR="00EA087C">
        <w:rPr>
          <w:rFonts w:asciiTheme="majorBidi" w:eastAsia="Times New Roman" w:hAnsiTheme="majorBidi" w:cs="B Nazanin"/>
          <w:color w:val="1F1F1F"/>
          <w:sz w:val="24"/>
          <w:szCs w:val="24"/>
          <w:rtl/>
        </w:rPr>
        <w:fldChar w:fldCharType="begin"/>
      </w:r>
      <w:r w:rsidR="00EA087C">
        <w:rPr>
          <w:rFonts w:asciiTheme="majorBidi" w:eastAsia="Times New Roman" w:hAnsiTheme="majorBidi" w:cs="B Nazanin"/>
          <w:color w:val="1F1F1F"/>
          <w:sz w:val="24"/>
          <w:szCs w:val="24"/>
          <w:rtl/>
        </w:rPr>
        <w:instrText xml:space="preserve"> </w:instrText>
      </w:r>
      <w:r w:rsidR="00EA087C">
        <w:rPr>
          <w:rFonts w:asciiTheme="majorBidi" w:eastAsia="Times New Roman" w:hAnsiTheme="majorBidi" w:cs="B Nazanin"/>
          <w:color w:val="1F1F1F"/>
          <w:sz w:val="24"/>
          <w:szCs w:val="24"/>
        </w:rPr>
        <w:instrText>ADDIN EN.CITE &lt;EndNote&gt;&lt;Cite&gt;&lt;Author&gt;Bari&lt;/Author&gt;&lt;Year&gt;2023&lt;/Year&gt;&lt;RecNum&gt;264&lt;/RecNum&gt;&lt;DisplayText&gt;(Bari et al., 2023; Rahaman, 2025)&lt;/DisplayText&gt;&lt;record&gt;&lt;rec-number&gt;264&lt;/rec-number&gt;&lt;foreign-keys&gt;&lt;key app="EN" db-id="s2px5xwrb5wd0fex294p0rf8ftf5ds2fsrfr" timestamp="1763969262"&gt;264&lt;/key&gt;&lt;/foreign-keys&gt;&lt;ref-type name="Journal Article"&gt;17&lt;/ref-type&gt;&lt;contributors&gt;&lt;authors&gt;&lt;author&gt;Bari, Lazima Faiah&lt;/author&gt;&lt;author&gt;Ahmed, Iftekhar&lt;/author&gt;&lt;author&gt;Ahamed, Rayhan&lt;/author&gt;&lt;author&gt;Zihan, Tawhid Ahmed&lt;/author&gt;&lt;author&gt;Sharmin, Sabrina&lt;/author&gt;&lt;author&gt;Pranto, Abir Hasan&lt;/author&gt;&lt;author&gt;Islam, Md Rabiul&lt;/author&gt;&lt;/authors&gt;&lt;/contributors&gt;&lt;titles&gt;&lt;title&gt;Potential use of artificial intelligence (AI) in disaster risk and emergency health management: A critical appraisal</w:instrText>
      </w:r>
      <w:r w:rsidR="00EA087C">
        <w:rPr>
          <w:rFonts w:asciiTheme="majorBidi" w:eastAsia="Times New Roman" w:hAnsiTheme="majorBidi" w:cs="B Nazanin"/>
          <w:color w:val="1F1F1F"/>
          <w:sz w:val="24"/>
          <w:szCs w:val="24"/>
          <w:rtl/>
        </w:rPr>
        <w:instrText xml:space="preserve"> </w:instrText>
      </w:r>
      <w:r w:rsidR="00EA087C">
        <w:rPr>
          <w:rFonts w:asciiTheme="majorBidi" w:eastAsia="Times New Roman" w:hAnsiTheme="majorBidi" w:cs="B Nazanin"/>
          <w:color w:val="1F1F1F"/>
          <w:sz w:val="24"/>
          <w:szCs w:val="24"/>
        </w:rPr>
        <w:instrText>on environmental health&lt;/title&gt;&lt;secondary-title&gt;Environmental health insights&lt;/secondary-title&gt;&lt;/titles&gt;&lt;periodical&gt;&lt;full-title&gt;Environmental health insights&lt;/full-title&gt;&lt;/periodical&gt;&lt;pages&gt;11786302231217808&lt;/pages&gt;&lt;volume&gt;17&lt;/volume&gt;&lt;dates&gt;&lt;year&gt;2023&lt;/year&gt;&lt;/dates&gt;&lt;isbn&gt;1178-6302&lt;/isbn&gt;&lt;urls&gt;&lt;/urls&gt;&lt;/record&gt;&lt;/Cite&gt;&lt;Cite&gt;&lt;Author&gt;Rahaman&lt;/Author&gt;&lt;Year&gt;2025&lt;/Year&gt;&lt;RecNum&gt;265&lt;/RecNum&gt;&lt;record&gt;&lt;rec-number&gt;265&lt;/rec-number&gt;&lt;foreign-keys&gt;&lt;key app="EN" db-id="s2px5xwrb5wd0fex294p0rf8ftf5ds2fsrfr" timestamp="17639</w:instrText>
      </w:r>
      <w:r w:rsidR="00EA087C">
        <w:rPr>
          <w:rFonts w:asciiTheme="majorBidi" w:eastAsia="Times New Roman" w:hAnsiTheme="majorBidi" w:cs="B Nazanin"/>
          <w:color w:val="1F1F1F"/>
          <w:sz w:val="24"/>
          <w:szCs w:val="24"/>
          <w:rtl/>
        </w:rPr>
        <w:instrText>69297"&gt;265&lt;/</w:instrText>
      </w:r>
      <w:r w:rsidR="00EA087C">
        <w:rPr>
          <w:rFonts w:asciiTheme="majorBidi" w:eastAsia="Times New Roman" w:hAnsiTheme="majorBidi" w:cs="B Nazanin"/>
          <w:color w:val="1F1F1F"/>
          <w:sz w:val="24"/>
          <w:szCs w:val="24"/>
        </w:rPr>
        <w:instrText>key&gt;&lt;/foreign-keys&gt;&lt;ref-type name="Journal Article"&gt;17&lt;/ref-type&gt;&lt;contributors&gt;&lt;authors&gt;&lt;author&gt;Rahaman, Taufiqur&lt;/author&gt;&lt;/authors&gt;&lt;/contributors&gt;&lt;titles&gt;&lt;title&gt;Smart Environmental Monitoring Systems for Air and Water Quality Management&lt;/title&gt;&lt;secondary-title&gt;American Journal of Advanced Technology and Engineering Solutions&lt;/secondary-title&gt;&lt;/titles&gt;&lt;periodical&gt;&lt;full-title&gt;American Journal of Advanced Technology and Engineering Solutions&lt;/full-title&gt;&lt;/periodical&gt;&lt;pages&gt;1-19&lt;/pages&gt;&lt;volume&gt;1</w:instrText>
      </w:r>
      <w:r w:rsidR="00EA087C">
        <w:rPr>
          <w:rFonts w:asciiTheme="majorBidi" w:eastAsia="Times New Roman" w:hAnsiTheme="majorBidi" w:cs="B Nazanin"/>
          <w:color w:val="1F1F1F"/>
          <w:sz w:val="24"/>
          <w:szCs w:val="24"/>
          <w:rtl/>
        </w:rPr>
        <w:instrText>&lt;/</w:instrText>
      </w:r>
      <w:r w:rsidR="00EA087C">
        <w:rPr>
          <w:rFonts w:asciiTheme="majorBidi" w:eastAsia="Times New Roman" w:hAnsiTheme="majorBidi" w:cs="B Nazanin"/>
          <w:color w:val="1F1F1F"/>
          <w:sz w:val="24"/>
          <w:szCs w:val="24"/>
        </w:rPr>
        <w:instrText>volume&gt;&lt;number&gt;01&lt;/number&gt;&lt;dates&gt;&lt;year&gt;2025&lt;/year&gt;&lt;/dates&gt;&lt;isbn&gt;3067-0470&lt;/isbn&gt;&lt;urls&gt;&lt;/urls&gt;&lt;/record&gt;&lt;/Cite&gt;&lt;/EndNote</w:instrText>
      </w:r>
      <w:r w:rsidR="00EA087C">
        <w:rPr>
          <w:rFonts w:asciiTheme="majorBidi" w:eastAsia="Times New Roman" w:hAnsiTheme="majorBidi" w:cs="B Nazanin"/>
          <w:color w:val="1F1F1F"/>
          <w:sz w:val="24"/>
          <w:szCs w:val="24"/>
          <w:rtl/>
        </w:rPr>
        <w:instrText>&gt;</w:instrText>
      </w:r>
      <w:r w:rsidR="00EA087C">
        <w:rPr>
          <w:rFonts w:asciiTheme="majorBidi" w:eastAsia="Times New Roman" w:hAnsiTheme="majorBidi" w:cs="B Nazanin"/>
          <w:color w:val="1F1F1F"/>
          <w:sz w:val="24"/>
          <w:szCs w:val="24"/>
          <w:rtl/>
        </w:rPr>
        <w:fldChar w:fldCharType="separate"/>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noProof/>
          <w:color w:val="1F1F1F"/>
          <w:sz w:val="24"/>
          <w:szCs w:val="24"/>
        </w:rPr>
        <w:t>Bari et al., 2023; Rahaman, 2025</w:t>
      </w:r>
      <w:r w:rsidR="00EA087C">
        <w:rPr>
          <w:rFonts w:asciiTheme="majorBidi" w:eastAsia="Times New Roman" w:hAnsiTheme="majorBidi" w:cs="B Nazanin"/>
          <w:noProof/>
          <w:color w:val="1F1F1F"/>
          <w:sz w:val="24"/>
          <w:szCs w:val="24"/>
          <w:rtl/>
        </w:rPr>
        <w:t>)</w:t>
      </w:r>
      <w:r w:rsidR="00EA087C">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 با وجود این پیشرفت‌ها، متون علمی موجود نشان می‌دهند که چالش‌هایی نظیر ناهمگونی داده‌ها، عدم قطعیت مدل‌ها و نیاز به چارچوب‌های یکپارچه برای تفسیر داده‌های پیچیده همچنان به عنوان موانع اصلی در پیاده‌سازی تمام‌عیار این سیستم‌ها باقی مانده‌اند</w:t>
      </w:r>
      <w:r w:rsidR="007D0E3F">
        <w:rPr>
          <w:rFonts w:asciiTheme="majorBidi" w:eastAsia="Times New Roman" w:hAnsiTheme="majorBidi" w:cs="B Nazanin" w:hint="cs"/>
          <w:color w:val="1F1F1F"/>
          <w:sz w:val="24"/>
          <w:szCs w:val="24"/>
          <w:rtl/>
        </w:rPr>
        <w:t xml:space="preserve"> </w:t>
      </w:r>
      <w:r w:rsidR="007D0E3F">
        <w:rPr>
          <w:rFonts w:asciiTheme="majorBidi" w:eastAsia="Times New Roman" w:hAnsiTheme="majorBidi" w:cs="B Nazanin"/>
          <w:color w:val="1F1F1F"/>
          <w:sz w:val="24"/>
          <w:szCs w:val="24"/>
          <w:rtl/>
        </w:rPr>
        <w:fldChar w:fldCharType="begin">
          <w:fldData xml:space="preserve">PEVuZE5vdGU+PENpdGU+PEF1dGhvcj5NaXNocmE8L0F1dGhvcj48WWVhcj4yMDI1PC9ZZWFyPjxS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</w:fldData>
        </w:fldChar>
      </w:r>
      <w:r w:rsidR="00F62150">
        <w:rPr>
          <w:rFonts w:asciiTheme="majorBidi" w:eastAsia="Times New Roman" w:hAnsiTheme="majorBidi" w:cs="B Nazanin"/>
          <w:color w:val="1F1F1F"/>
          <w:sz w:val="24"/>
          <w:szCs w:val="24"/>
          <w:rtl/>
        </w:rPr>
        <w:instrText xml:space="preserve"> </w:instrText>
      </w:r>
      <w:r w:rsidR="00F62150">
        <w:rPr>
          <w:rFonts w:asciiTheme="majorBidi" w:eastAsia="Times New Roman" w:hAnsiTheme="majorBidi" w:cs="B Nazanin"/>
          <w:color w:val="1F1F1F"/>
          <w:sz w:val="24"/>
          <w:szCs w:val="24"/>
        </w:rPr>
        <w:instrText>ADDIN EN.CITE</w:instrText>
      </w:r>
      <w:r w:rsidR="00F62150">
        <w:rPr>
          <w:rFonts w:asciiTheme="majorBidi" w:eastAsia="Times New Roman" w:hAnsiTheme="majorBidi" w:cs="B Nazanin"/>
          <w:color w:val="1F1F1F"/>
          <w:sz w:val="24"/>
          <w:szCs w:val="24"/>
          <w:rtl/>
        </w:rPr>
        <w:instrText xml:space="preserve"> </w:instrText>
      </w:r>
      <w:r w:rsidR="00F62150">
        <w:rPr>
          <w:rFonts w:asciiTheme="majorBidi" w:eastAsia="Times New Roman" w:hAnsiTheme="majorBidi" w:cs="B Nazanin"/>
          <w:color w:val="1F1F1F"/>
          <w:sz w:val="24"/>
          <w:szCs w:val="24"/>
          <w:rtl/>
        </w:rPr>
        <w:fldChar w:fldCharType="begin">
          <w:fldData xml:space="preserve">PEVuZE5vdGU+PENpdGU+PEF1dGhvcj5NaXNocmE8L0F1dGhvcj48WWVhcj4yMDI1PC9ZZWFyPjxS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</w:fldData>
        </w:fldChar>
      </w:r>
      <w:r w:rsidR="00F62150">
        <w:rPr>
          <w:rFonts w:asciiTheme="majorBidi" w:eastAsia="Times New Roman" w:hAnsiTheme="majorBidi" w:cs="B Nazanin"/>
          <w:color w:val="1F1F1F"/>
          <w:sz w:val="24"/>
          <w:szCs w:val="24"/>
          <w:rtl/>
        </w:rPr>
        <w:instrText xml:space="preserve"> </w:instrText>
      </w:r>
      <w:r w:rsidR="00F62150">
        <w:rPr>
          <w:rFonts w:asciiTheme="majorBidi" w:eastAsia="Times New Roman" w:hAnsiTheme="majorBidi" w:cs="B Nazanin"/>
          <w:color w:val="1F1F1F"/>
          <w:sz w:val="24"/>
          <w:szCs w:val="24"/>
        </w:rPr>
        <w:instrText>ADDIN EN.CITE.DATA</w:instrText>
      </w:r>
      <w:r w:rsidR="00F62150">
        <w:rPr>
          <w:rFonts w:asciiTheme="majorBidi" w:eastAsia="Times New Roman" w:hAnsiTheme="majorBidi" w:cs="B Nazanin"/>
          <w:color w:val="1F1F1F"/>
          <w:sz w:val="24"/>
          <w:szCs w:val="24"/>
          <w:rtl/>
        </w:rPr>
        <w:instrText xml:space="preserve"> </w:instrText>
      </w:r>
      <w:r w:rsidR="00F62150">
        <w:rPr>
          <w:rFonts w:asciiTheme="majorBidi" w:eastAsia="Times New Roman" w:hAnsiTheme="majorBidi" w:cs="B Nazanin"/>
          <w:color w:val="1F1F1F"/>
          <w:sz w:val="24"/>
          <w:szCs w:val="24"/>
          <w:rtl/>
        </w:rPr>
      </w:r>
      <w:r w:rsidR="00F62150">
        <w:rPr>
          <w:rFonts w:asciiTheme="majorBidi" w:eastAsia="Times New Roman" w:hAnsiTheme="majorBidi" w:cs="B Nazanin"/>
          <w:color w:val="1F1F1F"/>
          <w:sz w:val="24"/>
          <w:szCs w:val="24"/>
          <w:rtl/>
        </w:rPr>
        <w:fldChar w:fldCharType="end"/>
      </w:r>
      <w:r w:rsidR="007D0E3F">
        <w:rPr>
          <w:rFonts w:asciiTheme="majorBidi" w:eastAsia="Times New Roman" w:hAnsiTheme="majorBidi" w:cs="B Nazanin"/>
          <w:color w:val="1F1F1F"/>
          <w:sz w:val="24"/>
          <w:szCs w:val="24"/>
          <w:rtl/>
        </w:rPr>
      </w:r>
      <w:r w:rsidR="007D0E3F">
        <w:rPr>
          <w:rFonts w:asciiTheme="majorBidi" w:eastAsia="Times New Roman" w:hAnsiTheme="majorBidi" w:cs="B Nazanin"/>
          <w:color w:val="1F1F1F"/>
          <w:sz w:val="24"/>
          <w:szCs w:val="24"/>
          <w:rtl/>
        </w:rPr>
        <w:fldChar w:fldCharType="separate"/>
      </w:r>
      <w:r w:rsidR="00F62150">
        <w:rPr>
          <w:rFonts w:asciiTheme="majorBidi" w:eastAsia="Times New Roman" w:hAnsiTheme="majorBidi" w:cs="B Nazanin"/>
          <w:noProof/>
          <w:color w:val="1F1F1F"/>
          <w:sz w:val="24"/>
          <w:szCs w:val="24"/>
          <w:rtl/>
        </w:rPr>
        <w:t>(</w:t>
      </w:r>
      <w:r w:rsidR="00F62150">
        <w:rPr>
          <w:rFonts w:asciiTheme="majorBidi" w:eastAsia="Times New Roman" w:hAnsiTheme="majorBidi" w:cs="B Nazanin"/>
          <w:noProof/>
          <w:color w:val="1F1F1F"/>
          <w:sz w:val="24"/>
          <w:szCs w:val="24"/>
        </w:rPr>
        <w:t>Kumar et al., 2024; Mishra et al., 2025; Sinha &amp; Lee, 2024</w:t>
      </w:r>
      <w:r w:rsidR="00F62150">
        <w:rPr>
          <w:rFonts w:asciiTheme="majorBidi" w:eastAsia="Times New Roman" w:hAnsiTheme="majorBidi" w:cs="B Nazanin"/>
          <w:noProof/>
          <w:color w:val="1F1F1F"/>
          <w:sz w:val="24"/>
          <w:szCs w:val="24"/>
          <w:rtl/>
        </w:rPr>
        <w:t>)</w:t>
      </w:r>
      <w:r w:rsidR="007D0E3F">
        <w:rPr>
          <w:rFonts w:asciiTheme="majorBidi" w:eastAsia="Times New Roman" w:hAnsiTheme="majorBidi" w:cs="B Nazanin"/>
          <w:color w:val="1F1F1F"/>
          <w:sz w:val="24"/>
          <w:szCs w:val="24"/>
          <w:rtl/>
        </w:rPr>
        <w:fldChar w:fldCharType="end"/>
      </w:r>
      <w:r w:rsidRPr="003C63F9">
        <w:rPr>
          <w:rFonts w:asciiTheme="majorBidi" w:eastAsia="Times New Roman" w:hAnsiTheme="majorBidi" w:cs="B Nazanin"/>
          <w:color w:val="1F1F1F"/>
          <w:sz w:val="24"/>
          <w:szCs w:val="24"/>
          <w:rtl/>
        </w:rPr>
        <w:t>.</w:t>
      </w:r>
    </w:p>
    <w:p w14:paraId="771D2825" w14:textId="1D4863E2" w:rsidR="00C81081" w:rsidRDefault="003C63F9" w:rsidP="00C81081">
      <w:pPr>
        <w:bidi/>
        <w:spacing w:before="100" w:beforeAutospacing="1" w:after="240" w:line="240" w:lineRule="auto"/>
        <w:jc w:val="both"/>
        <w:rPr>
          <w:rFonts w:asciiTheme="majorBidi" w:eastAsia="Times New Roman" w:hAnsiTheme="majorBidi" w:cs="B Nazanin"/>
          <w:color w:val="1F1F1F"/>
          <w:sz w:val="24"/>
          <w:szCs w:val="24"/>
          <w:rtl/>
        </w:rPr>
      </w:pPr>
      <w:r w:rsidRPr="003C63F9">
        <w:rPr>
          <w:rFonts w:asciiTheme="majorBidi" w:eastAsia="Times New Roman" w:hAnsiTheme="majorBidi" w:cs="B Nazanin"/>
          <w:color w:val="1F1F1F"/>
          <w:sz w:val="24"/>
          <w:szCs w:val="24"/>
          <w:rtl/>
        </w:rPr>
        <w:t xml:space="preserve">این مقاله مروری روایتی با هدف ارائه تصویری جامع و منسجم از کاربردهای هوش مصنوعی در ارزیابی سریع بهداشت محیط تدوین شده است تا ضمن یکپارچه‌سازی یافته‌های پراکنده پیشین، مسیرهای آتی پژوهش را روشن سازد. اهداف اصلی این مطالعه شامل بررسی و طبقه‌بندی روش‌های نوین مبتنی بر </w:t>
      </w:r>
      <w:r w:rsidRPr="003C63F9">
        <w:rPr>
          <w:rFonts w:asciiTheme="majorBidi" w:eastAsia="Times New Roman" w:hAnsiTheme="majorBidi" w:cs="B Nazanin"/>
          <w:color w:val="1F1F1F"/>
          <w:sz w:val="24"/>
          <w:szCs w:val="24"/>
        </w:rPr>
        <w:t>AI</w:t>
      </w:r>
      <w:r w:rsidRPr="003C63F9">
        <w:rPr>
          <w:rFonts w:asciiTheme="majorBidi" w:eastAsia="Times New Roman" w:hAnsiTheme="majorBidi" w:cs="B Nazanin"/>
          <w:color w:val="1F1F1F"/>
          <w:sz w:val="24"/>
          <w:szCs w:val="24"/>
          <w:rtl/>
        </w:rPr>
        <w:t xml:space="preserve"> و </w:t>
      </w:r>
      <w:r w:rsidRPr="003C63F9">
        <w:rPr>
          <w:rFonts w:asciiTheme="majorBidi" w:eastAsia="Times New Roman" w:hAnsiTheme="majorBidi" w:cs="B Nazanin"/>
          <w:color w:val="1F1F1F"/>
          <w:sz w:val="24"/>
          <w:szCs w:val="24"/>
        </w:rPr>
        <w:t>IoT</w:t>
      </w:r>
      <w:r w:rsidRPr="003C63F9">
        <w:rPr>
          <w:rFonts w:asciiTheme="majorBidi" w:eastAsia="Times New Roman" w:hAnsiTheme="majorBidi" w:cs="B Nazanin"/>
          <w:color w:val="1F1F1F"/>
          <w:sz w:val="24"/>
          <w:szCs w:val="24"/>
          <w:rtl/>
        </w:rPr>
        <w:t xml:space="preserve"> در پایش آلاینده‌ها، تحلیل نقش فناوری‌های سنجش از دور در ارزیابی بلادرنگ خطرات، و شناسایی شکاف‌های موجود در پیاده‌سازی عملیاتی این فناوری‌ها است. بر مبنای شواهد علمی مرور شده، این پژوهش بر این فرضیات استوار است که ادغام الگوریتم‌های یادگیری عمیق با داده‌های حسگری، دقت و سرعت ارزیابی پارامترهای حیاتی محیطی را نسبت به روش‌های مرسوم به طور معناداری افزایش می‌دهد</w:t>
      </w:r>
      <w:r w:rsidR="007D0E3F">
        <w:rPr>
          <w:rFonts w:asciiTheme="majorBidi" w:eastAsia="Times New Roman" w:hAnsiTheme="majorBidi" w:cs="B Nazanin" w:hint="cs"/>
          <w:color w:val="1F1F1F"/>
          <w:sz w:val="24"/>
          <w:szCs w:val="24"/>
          <w:rtl/>
        </w:rPr>
        <w:t xml:space="preserve">. </w:t>
      </w:r>
      <w:r w:rsidRPr="003C63F9">
        <w:rPr>
          <w:rFonts w:asciiTheme="majorBidi" w:eastAsia="Times New Roman" w:hAnsiTheme="majorBidi" w:cs="B Nazanin"/>
          <w:color w:val="1F1F1F"/>
          <w:sz w:val="24"/>
          <w:szCs w:val="24"/>
          <w:rtl/>
        </w:rPr>
        <w:t xml:space="preserve"> همچنین فرض بر این است که استفاده از مدل‌های پیش‌بینی‌کننده هوشمند، امکان مداخله زودهنگام در حوادث زیست‌محیطی را فراهم کرده و توسعه سیستم‌های خودمختار، وابستگی به نیروی انسانی در مناطق پرخطر را کاهش و کارایی عملیات بازیابی را بهبود می‌بخشد.</w:t>
      </w:r>
    </w:p>
    <w:p w14:paraId="4EC1B96B" w14:textId="78F31C21" w:rsidR="00D56F83" w:rsidRDefault="00D56F83" w:rsidP="00D56F83">
      <w:pPr>
        <w:bidi/>
        <w:spacing w:before="100" w:beforeAutospacing="1" w:after="240" w:line="240" w:lineRule="auto"/>
        <w:jc w:val="both"/>
        <w:rPr>
          <w:rFonts w:asciiTheme="majorBidi" w:eastAsia="Times New Roman" w:hAnsiTheme="majorBidi" w:cs="B Nazanin"/>
          <w:color w:val="1F1F1F"/>
          <w:sz w:val="24"/>
          <w:szCs w:val="24"/>
          <w:rtl/>
        </w:rPr>
      </w:pPr>
    </w:p>
    <w:p w14:paraId="6B46048D" w14:textId="2C83817C" w:rsidR="000E5356" w:rsidRPr="000E5356" w:rsidRDefault="001D2714" w:rsidP="000E5356">
      <w:pPr>
        <w:bidi/>
        <w:spacing w:before="100" w:beforeAutospacing="1" w:after="100" w:afterAutospacing="1" w:line="240" w:lineRule="auto"/>
        <w:jc w:val="both"/>
        <w:outlineLvl w:val="2"/>
        <w:rPr>
          <w:rFonts w:asciiTheme="majorBidi" w:eastAsia="Times New Roman" w:hAnsiTheme="majorBidi" w:cs="B Nazanin"/>
          <w:b/>
          <w:bCs/>
          <w:sz w:val="24"/>
          <w:szCs w:val="24"/>
        </w:rPr>
      </w:pPr>
      <w:r>
        <w:rPr>
          <w:rFonts w:asciiTheme="majorBidi" w:eastAsia="Times New Roman" w:hAnsiTheme="majorBidi" w:cs="B Nazanin" w:hint="cs"/>
          <w:b/>
          <w:bCs/>
          <w:sz w:val="24"/>
          <w:szCs w:val="24"/>
          <w:rtl/>
        </w:rPr>
        <w:t>روش تحقیق</w:t>
      </w:r>
    </w:p>
    <w:p w14:paraId="78297979" w14:textId="537C0C77" w:rsidR="000E5356" w:rsidRPr="000E5356" w:rsidRDefault="000E5356" w:rsidP="000E5356">
      <w:pPr>
        <w:bidi/>
        <w:spacing w:before="100" w:beforeAutospacing="1" w:after="100" w:afterAutospacing="1" w:line="240" w:lineRule="auto"/>
        <w:jc w:val="both"/>
        <w:rPr>
          <w:rFonts w:asciiTheme="majorBidi" w:eastAsia="Times New Roman" w:hAnsiTheme="majorBidi" w:cs="B Nazanin"/>
          <w:sz w:val="24"/>
          <w:szCs w:val="24"/>
        </w:rPr>
      </w:pPr>
      <w:r w:rsidRPr="000E5356">
        <w:rPr>
          <w:rFonts w:asciiTheme="majorBidi" w:eastAsia="Times New Roman" w:hAnsiTheme="majorBidi" w:cs="B Nazanin"/>
          <w:sz w:val="24"/>
          <w:szCs w:val="24"/>
          <w:rtl/>
        </w:rPr>
        <w:t xml:space="preserve">در این مطالعه مروری برای گردآوری منابع علمی مرتبط و به‌روز، پایگاه‌های اطلاعاتی معتبر بین‌المللی شامل </w:t>
      </w:r>
      <w:r w:rsidRPr="000E5356">
        <w:rPr>
          <w:rFonts w:asciiTheme="majorBidi" w:eastAsia="Times New Roman" w:hAnsiTheme="majorBidi" w:cs="B Nazanin"/>
          <w:sz w:val="24"/>
          <w:szCs w:val="24"/>
        </w:rPr>
        <w:t>Scopus</w:t>
      </w:r>
      <w:r w:rsidRPr="000E5356">
        <w:rPr>
          <w:rFonts w:asciiTheme="majorBidi" w:eastAsia="Times New Roman" w:hAnsiTheme="majorBidi" w:cs="B Nazanin"/>
          <w:sz w:val="24"/>
          <w:szCs w:val="24"/>
          <w:rtl/>
        </w:rPr>
        <w:t xml:space="preserve">، </w:t>
      </w:r>
      <w:r w:rsidRPr="000E5356">
        <w:rPr>
          <w:rFonts w:asciiTheme="majorBidi" w:eastAsia="Times New Roman" w:hAnsiTheme="majorBidi" w:cs="B Nazanin"/>
          <w:sz w:val="24"/>
          <w:szCs w:val="24"/>
        </w:rPr>
        <w:t>PubMed</w:t>
      </w:r>
      <w:r w:rsidRPr="000E5356">
        <w:rPr>
          <w:rFonts w:asciiTheme="majorBidi" w:eastAsia="Times New Roman" w:hAnsiTheme="majorBidi" w:cs="B Nazanin"/>
          <w:sz w:val="24"/>
          <w:szCs w:val="24"/>
          <w:rtl/>
        </w:rPr>
        <w:t xml:space="preserve">، </w:t>
      </w:r>
      <w:r w:rsidRPr="000E5356">
        <w:rPr>
          <w:rFonts w:asciiTheme="majorBidi" w:eastAsia="Times New Roman" w:hAnsiTheme="majorBidi" w:cs="B Nazanin"/>
          <w:sz w:val="24"/>
          <w:szCs w:val="24"/>
        </w:rPr>
        <w:t>Web of Science</w:t>
      </w:r>
      <w:r w:rsidRPr="000E5356">
        <w:rPr>
          <w:rFonts w:asciiTheme="majorBidi" w:eastAsia="Times New Roman" w:hAnsiTheme="majorBidi" w:cs="B Nazanin"/>
          <w:sz w:val="24"/>
          <w:szCs w:val="24"/>
          <w:rtl/>
        </w:rPr>
        <w:t xml:space="preserve">، </w:t>
      </w:r>
      <w:r>
        <w:rPr>
          <w:rFonts w:asciiTheme="majorBidi" w:eastAsia="Times New Roman" w:hAnsiTheme="majorBidi" w:cs="B Nazanin"/>
          <w:sz w:val="24"/>
          <w:szCs w:val="24"/>
        </w:rPr>
        <w:t xml:space="preserve"> </w:t>
      </w:r>
      <w:r w:rsidRPr="000E5356">
        <w:rPr>
          <w:rFonts w:asciiTheme="majorBidi" w:eastAsia="Times New Roman" w:hAnsiTheme="majorBidi" w:cs="B Nazanin"/>
          <w:sz w:val="24"/>
          <w:szCs w:val="24"/>
        </w:rPr>
        <w:t>ScienceDirect</w:t>
      </w:r>
      <w:r w:rsidRPr="000E5356">
        <w:rPr>
          <w:rFonts w:asciiTheme="majorBidi" w:eastAsia="Times New Roman" w:hAnsiTheme="majorBidi" w:cs="B Nazanin"/>
          <w:sz w:val="24"/>
          <w:szCs w:val="24"/>
          <w:rtl/>
        </w:rPr>
        <w:t>و</w:t>
      </w:r>
      <w:r w:rsidRPr="000E5356">
        <w:rPr>
          <w:rFonts w:asciiTheme="majorBidi" w:eastAsia="Times New Roman" w:hAnsiTheme="majorBidi" w:cs="B Nazanin"/>
          <w:sz w:val="24"/>
          <w:szCs w:val="24"/>
        </w:rPr>
        <w:t xml:space="preserve"> Google Scholar </w:t>
      </w:r>
      <w:r w:rsidRPr="000E5356">
        <w:rPr>
          <w:rFonts w:asciiTheme="majorBidi" w:eastAsia="Times New Roman" w:hAnsiTheme="majorBidi" w:cs="B Nazanin"/>
          <w:sz w:val="24"/>
          <w:szCs w:val="24"/>
          <w:rtl/>
        </w:rPr>
        <w:t xml:space="preserve">در بازه زمانی ژانویه </w:t>
      </w:r>
      <w:r>
        <w:rPr>
          <w:rFonts w:asciiTheme="majorBidi" w:eastAsia="Times New Roman" w:hAnsiTheme="majorBidi" w:cs="B Nazanin" w:hint="cs"/>
          <w:sz w:val="24"/>
          <w:szCs w:val="24"/>
          <w:rtl/>
          <w:lang w:bidi="fa-IR"/>
        </w:rPr>
        <w:t>2018</w:t>
      </w:r>
      <w:r w:rsidRPr="000E5356">
        <w:rPr>
          <w:rFonts w:asciiTheme="majorBidi" w:eastAsia="Times New Roman" w:hAnsiTheme="majorBidi" w:cs="B Nazanin"/>
          <w:sz w:val="24"/>
          <w:szCs w:val="24"/>
          <w:rtl/>
        </w:rPr>
        <w:t xml:space="preserve"> تا </w:t>
      </w:r>
      <w:r>
        <w:rPr>
          <w:rFonts w:asciiTheme="majorBidi" w:eastAsia="Times New Roman" w:hAnsiTheme="majorBidi" w:cs="B Nazanin" w:hint="cs"/>
          <w:sz w:val="24"/>
          <w:szCs w:val="24"/>
          <w:rtl/>
        </w:rPr>
        <w:t>24 نوامبر</w:t>
      </w:r>
      <w:r w:rsidRPr="000E5356">
        <w:rPr>
          <w:rFonts w:asciiTheme="majorBidi" w:eastAsia="Times New Roman" w:hAnsiTheme="majorBidi" w:cs="B Nazanin"/>
          <w:sz w:val="24"/>
          <w:szCs w:val="24"/>
          <w:rtl/>
        </w:rPr>
        <w:t xml:space="preserve"> </w:t>
      </w:r>
      <w:r w:rsidRPr="000E5356">
        <w:rPr>
          <w:rFonts w:asciiTheme="majorBidi" w:eastAsia="Times New Roman" w:hAnsiTheme="majorBidi" w:cs="B Nazanin"/>
          <w:sz w:val="24"/>
          <w:szCs w:val="24"/>
          <w:rtl/>
          <w:lang w:bidi="fa-IR"/>
        </w:rPr>
        <w:t>۲۰۲۵</w:t>
      </w:r>
      <w:r w:rsidRPr="000E5356">
        <w:rPr>
          <w:rFonts w:asciiTheme="majorBidi" w:eastAsia="Times New Roman" w:hAnsiTheme="majorBidi" w:cs="B Nazanin"/>
          <w:sz w:val="24"/>
          <w:szCs w:val="24"/>
          <w:rtl/>
        </w:rPr>
        <w:t xml:space="preserve"> جستجو شدند. انتخاب این بازه زمانی با توجه به جهش چشمگیر تکنولوژی از روش‌های سنجش از دور سنتی به سمت الگوریتم‌های یادگیری عمیق و اینترنت اشیاء در مدیریت بحران‌های محیطی صورت گرفت</w:t>
      </w:r>
      <w:r w:rsidRPr="000E5356">
        <w:rPr>
          <w:rFonts w:asciiTheme="majorBidi" w:eastAsia="Times New Roman" w:hAnsiTheme="majorBidi" w:cs="B Nazanin"/>
          <w:sz w:val="24"/>
          <w:szCs w:val="24"/>
        </w:rPr>
        <w:t>.</w:t>
      </w:r>
    </w:p>
    <w:p w14:paraId="6A2618A8" w14:textId="2C09B4F3" w:rsidR="000E5356" w:rsidRPr="000E5356" w:rsidRDefault="000E5356" w:rsidP="000E5356">
      <w:pPr>
        <w:bidi/>
        <w:spacing w:before="100" w:beforeAutospacing="1" w:after="100" w:afterAutospacing="1" w:line="240" w:lineRule="auto"/>
        <w:jc w:val="both"/>
        <w:rPr>
          <w:rFonts w:asciiTheme="majorBidi" w:eastAsia="Times New Roman" w:hAnsiTheme="majorBidi" w:cs="B Nazanin"/>
          <w:sz w:val="24"/>
          <w:szCs w:val="24"/>
        </w:rPr>
      </w:pPr>
      <w:r w:rsidRPr="000E5356">
        <w:rPr>
          <w:rFonts w:asciiTheme="majorBidi" w:eastAsia="Times New Roman" w:hAnsiTheme="majorBidi" w:cs="B Nazanin"/>
          <w:sz w:val="24"/>
          <w:szCs w:val="24"/>
          <w:rtl/>
        </w:rPr>
        <w:t>جستجو با استفاده از کلیدواژه‌های فارسی و انگلیسی زیر و ترکیبات منطقی آن‌ها</w:t>
      </w:r>
      <w:r w:rsidRPr="000E5356">
        <w:rPr>
          <w:rFonts w:asciiTheme="majorBidi" w:eastAsia="Times New Roman" w:hAnsiTheme="majorBidi" w:cs="B Nazanin"/>
          <w:sz w:val="24"/>
          <w:szCs w:val="24"/>
        </w:rPr>
        <w:t xml:space="preserve"> </w:t>
      </w:r>
      <w:r>
        <w:rPr>
          <w:rFonts w:asciiTheme="majorBidi" w:eastAsia="Times New Roman" w:hAnsiTheme="majorBidi" w:cs="B Nazanin" w:hint="cs"/>
          <w:sz w:val="24"/>
          <w:szCs w:val="24"/>
          <w:rtl/>
        </w:rPr>
        <w:t>(</w:t>
      </w:r>
      <w:r w:rsidRPr="000E5356">
        <w:rPr>
          <w:rFonts w:asciiTheme="majorBidi" w:eastAsia="Times New Roman" w:hAnsiTheme="majorBidi" w:cs="B Nazanin"/>
          <w:sz w:val="24"/>
          <w:szCs w:val="24"/>
          <w:rtl/>
        </w:rPr>
        <w:t>با عملگرهای</w:t>
      </w:r>
      <w:r w:rsidRPr="000E5356">
        <w:rPr>
          <w:rFonts w:asciiTheme="majorBidi" w:eastAsia="Times New Roman" w:hAnsiTheme="majorBidi" w:cs="B Nazanin"/>
          <w:sz w:val="24"/>
          <w:szCs w:val="24"/>
        </w:rPr>
        <w:t xml:space="preserve"> AND, OR</w:t>
      </w:r>
      <w:r>
        <w:rPr>
          <w:rFonts w:asciiTheme="majorBidi" w:eastAsia="Times New Roman" w:hAnsiTheme="majorBidi" w:cs="B Nazanin" w:hint="cs"/>
          <w:sz w:val="24"/>
          <w:szCs w:val="24"/>
          <w:rtl/>
        </w:rPr>
        <w:t>)</w:t>
      </w:r>
      <w:r w:rsidRPr="000E5356">
        <w:rPr>
          <w:rFonts w:asciiTheme="majorBidi" w:eastAsia="Times New Roman" w:hAnsiTheme="majorBidi" w:cs="B Nazanin"/>
          <w:sz w:val="24"/>
          <w:szCs w:val="24"/>
        </w:rPr>
        <w:t xml:space="preserve"> </w:t>
      </w:r>
      <w:r w:rsidRPr="000E5356">
        <w:rPr>
          <w:rFonts w:asciiTheme="majorBidi" w:eastAsia="Times New Roman" w:hAnsiTheme="majorBidi" w:cs="B Nazanin"/>
          <w:sz w:val="24"/>
          <w:szCs w:val="24"/>
          <w:rtl/>
        </w:rPr>
        <w:t>انجام شد</w:t>
      </w:r>
      <w:r w:rsidRPr="000E5356">
        <w:rPr>
          <w:rFonts w:asciiTheme="majorBidi" w:eastAsia="Times New Roman" w:hAnsiTheme="majorBidi" w:cs="B Nazanin"/>
          <w:sz w:val="24"/>
          <w:szCs w:val="24"/>
        </w:rPr>
        <w:t xml:space="preserve">: </w:t>
      </w:r>
      <w:r w:rsidRPr="000E5356">
        <w:rPr>
          <w:rFonts w:asciiTheme="majorBidi" w:eastAsia="Times New Roman" w:hAnsiTheme="majorBidi" w:cs="B Nazanin"/>
          <w:sz w:val="24"/>
          <w:szCs w:val="24"/>
          <w:rtl/>
        </w:rPr>
        <w:t>هوش مصنوعی</w:t>
      </w:r>
      <w:r w:rsidRPr="000E5356">
        <w:rPr>
          <w:rFonts w:asciiTheme="majorBidi" w:eastAsia="Times New Roman" w:hAnsiTheme="majorBidi" w:cs="B Nazanin"/>
          <w:sz w:val="24"/>
          <w:szCs w:val="24"/>
        </w:rPr>
        <w:t xml:space="preserve"> (Artificial Intelligence)</w:t>
      </w:r>
      <w:r w:rsidRPr="000E5356">
        <w:rPr>
          <w:rFonts w:asciiTheme="majorBidi" w:eastAsia="Times New Roman" w:hAnsiTheme="majorBidi" w:cs="B Nazanin"/>
          <w:sz w:val="24"/>
          <w:szCs w:val="24"/>
          <w:rtl/>
        </w:rPr>
        <w:t>، اینترنت اشیاء</w:t>
      </w:r>
      <w:r w:rsidRPr="000E5356">
        <w:rPr>
          <w:rFonts w:asciiTheme="majorBidi" w:eastAsia="Times New Roman" w:hAnsiTheme="majorBidi" w:cs="B Nazanin"/>
          <w:sz w:val="24"/>
          <w:szCs w:val="24"/>
        </w:rPr>
        <w:t xml:space="preserve"> (Internet of Things)</w:t>
      </w:r>
      <w:r w:rsidRPr="000E5356">
        <w:rPr>
          <w:rFonts w:asciiTheme="majorBidi" w:eastAsia="Times New Roman" w:hAnsiTheme="majorBidi" w:cs="B Nazanin"/>
          <w:sz w:val="24"/>
          <w:szCs w:val="24"/>
          <w:rtl/>
        </w:rPr>
        <w:t>، سنجش از دور</w:t>
      </w:r>
      <w:r w:rsidRPr="000E5356">
        <w:rPr>
          <w:rFonts w:asciiTheme="majorBidi" w:eastAsia="Times New Roman" w:hAnsiTheme="majorBidi" w:cs="B Nazanin"/>
          <w:sz w:val="24"/>
          <w:szCs w:val="24"/>
        </w:rPr>
        <w:t xml:space="preserve"> (Remote Sensing)</w:t>
      </w:r>
      <w:r w:rsidRPr="000E5356">
        <w:rPr>
          <w:rFonts w:asciiTheme="majorBidi" w:eastAsia="Times New Roman" w:hAnsiTheme="majorBidi" w:cs="B Nazanin"/>
          <w:sz w:val="24"/>
          <w:szCs w:val="24"/>
          <w:rtl/>
        </w:rPr>
        <w:t>، بهداشت محیط</w:t>
      </w:r>
      <w:r w:rsidRPr="000E5356">
        <w:rPr>
          <w:rFonts w:asciiTheme="majorBidi" w:eastAsia="Times New Roman" w:hAnsiTheme="majorBidi" w:cs="B Nazanin"/>
          <w:sz w:val="24"/>
          <w:szCs w:val="24"/>
        </w:rPr>
        <w:t xml:space="preserve"> (Environmental Health)</w:t>
      </w:r>
      <w:r w:rsidRPr="000E5356">
        <w:rPr>
          <w:rFonts w:asciiTheme="majorBidi" w:eastAsia="Times New Roman" w:hAnsiTheme="majorBidi" w:cs="B Nazanin"/>
          <w:sz w:val="24"/>
          <w:szCs w:val="24"/>
          <w:rtl/>
        </w:rPr>
        <w:t>، مدیریت بلایا</w:t>
      </w:r>
      <w:r w:rsidRPr="000E5356">
        <w:rPr>
          <w:rFonts w:asciiTheme="majorBidi" w:eastAsia="Times New Roman" w:hAnsiTheme="majorBidi" w:cs="B Nazanin"/>
          <w:sz w:val="24"/>
          <w:szCs w:val="24"/>
        </w:rPr>
        <w:t xml:space="preserve"> (Disaster Management)</w:t>
      </w:r>
      <w:r w:rsidRPr="000E5356">
        <w:rPr>
          <w:rFonts w:asciiTheme="majorBidi" w:eastAsia="Times New Roman" w:hAnsiTheme="majorBidi" w:cs="B Nazanin"/>
          <w:sz w:val="24"/>
          <w:szCs w:val="24"/>
          <w:rtl/>
        </w:rPr>
        <w:t>، پایش کیفیت آب</w:t>
      </w:r>
      <w:r w:rsidRPr="000E5356">
        <w:rPr>
          <w:rFonts w:asciiTheme="majorBidi" w:eastAsia="Times New Roman" w:hAnsiTheme="majorBidi" w:cs="B Nazanin"/>
          <w:sz w:val="24"/>
          <w:szCs w:val="24"/>
        </w:rPr>
        <w:t xml:space="preserve"> </w:t>
      </w:r>
      <w:r>
        <w:rPr>
          <w:rFonts w:asciiTheme="majorBidi" w:eastAsia="Times New Roman" w:hAnsiTheme="majorBidi" w:cs="B Nazanin" w:hint="cs"/>
          <w:sz w:val="24"/>
          <w:szCs w:val="24"/>
          <w:rtl/>
        </w:rPr>
        <w:t>(</w:t>
      </w:r>
      <w:r w:rsidRPr="000E5356">
        <w:rPr>
          <w:rFonts w:asciiTheme="majorBidi" w:eastAsia="Times New Roman" w:hAnsiTheme="majorBidi" w:cs="B Nazanin"/>
          <w:sz w:val="24"/>
          <w:szCs w:val="24"/>
        </w:rPr>
        <w:t>Water Quality Monitoring</w:t>
      </w:r>
      <w:r>
        <w:rPr>
          <w:rFonts w:asciiTheme="majorBidi" w:eastAsia="Times New Roman" w:hAnsiTheme="majorBidi" w:cs="B Nazanin" w:hint="cs"/>
          <w:sz w:val="24"/>
          <w:szCs w:val="24"/>
          <w:rtl/>
        </w:rPr>
        <w:t>)،</w:t>
      </w:r>
      <w:r w:rsidRPr="000E5356">
        <w:rPr>
          <w:rFonts w:asciiTheme="majorBidi" w:eastAsia="Times New Roman" w:hAnsiTheme="majorBidi" w:cs="B Nazanin"/>
          <w:sz w:val="24"/>
          <w:szCs w:val="24"/>
          <w:rtl/>
        </w:rPr>
        <w:t xml:space="preserve"> ارزیابی ریسک</w:t>
      </w:r>
      <w:r w:rsidRPr="000E5356">
        <w:rPr>
          <w:rFonts w:asciiTheme="majorBidi" w:eastAsia="Times New Roman" w:hAnsiTheme="majorBidi" w:cs="B Nazanin"/>
          <w:sz w:val="24"/>
          <w:szCs w:val="24"/>
        </w:rPr>
        <w:t xml:space="preserve"> (Risk Assessment)</w:t>
      </w:r>
      <w:r w:rsidRPr="000E5356">
        <w:rPr>
          <w:rFonts w:asciiTheme="majorBidi" w:eastAsia="Times New Roman" w:hAnsiTheme="majorBidi" w:cs="B Nazanin"/>
          <w:sz w:val="24"/>
          <w:szCs w:val="24"/>
          <w:rtl/>
        </w:rPr>
        <w:t>، یادگیری عمیق</w:t>
      </w:r>
      <w:r w:rsidRPr="000E5356">
        <w:rPr>
          <w:rFonts w:asciiTheme="majorBidi" w:eastAsia="Times New Roman" w:hAnsiTheme="majorBidi" w:cs="B Nazanin"/>
          <w:sz w:val="24"/>
          <w:szCs w:val="24"/>
        </w:rPr>
        <w:t xml:space="preserve"> (Deep Learning)</w:t>
      </w:r>
      <w:r w:rsidRPr="000E5356">
        <w:rPr>
          <w:rFonts w:asciiTheme="majorBidi" w:eastAsia="Times New Roman" w:hAnsiTheme="majorBidi" w:cs="B Nazanin"/>
          <w:sz w:val="24"/>
          <w:szCs w:val="24"/>
          <w:rtl/>
        </w:rPr>
        <w:t>، پهپاد</w:t>
      </w:r>
      <w:r w:rsidRPr="000E5356">
        <w:rPr>
          <w:rFonts w:asciiTheme="majorBidi" w:eastAsia="Times New Roman" w:hAnsiTheme="majorBidi" w:cs="B Nazanin"/>
          <w:sz w:val="24"/>
          <w:szCs w:val="24"/>
        </w:rPr>
        <w:t xml:space="preserve"> (UAV) </w:t>
      </w:r>
      <w:r w:rsidRPr="000E5356">
        <w:rPr>
          <w:rFonts w:asciiTheme="majorBidi" w:eastAsia="Times New Roman" w:hAnsiTheme="majorBidi" w:cs="B Nazanin"/>
          <w:sz w:val="24"/>
          <w:szCs w:val="24"/>
          <w:rtl/>
        </w:rPr>
        <w:t>و پاسخ اضطراری</w:t>
      </w:r>
      <w:r w:rsidRPr="000E5356">
        <w:rPr>
          <w:rFonts w:asciiTheme="majorBidi" w:eastAsia="Times New Roman" w:hAnsiTheme="majorBidi" w:cs="B Nazanin"/>
          <w:sz w:val="24"/>
          <w:szCs w:val="24"/>
        </w:rPr>
        <w:t xml:space="preserve"> (Emergency Response)</w:t>
      </w:r>
      <w:r>
        <w:rPr>
          <w:rFonts w:asciiTheme="majorBidi" w:eastAsia="Times New Roman" w:hAnsiTheme="majorBidi" w:cs="B Nazanin" w:hint="cs"/>
          <w:sz w:val="24"/>
          <w:szCs w:val="24"/>
          <w:rtl/>
        </w:rPr>
        <w:t>.</w:t>
      </w:r>
    </w:p>
    <w:p w14:paraId="34744301" w14:textId="6729A7DD" w:rsidR="000E5356" w:rsidRDefault="000E5356" w:rsidP="00B07BBD">
      <w:pPr>
        <w:bidi/>
        <w:spacing w:before="100" w:beforeAutospacing="1" w:after="0" w:line="360" w:lineRule="auto"/>
        <w:jc w:val="both"/>
        <w:rPr>
          <w:rFonts w:asciiTheme="majorBidi" w:eastAsia="Times New Roman" w:hAnsiTheme="majorBidi" w:cs="B Nazanin"/>
          <w:color w:val="1B1C1D"/>
          <w:sz w:val="24"/>
          <w:szCs w:val="24"/>
          <w:rtl/>
        </w:rPr>
      </w:pPr>
      <w:r w:rsidRPr="000E5356">
        <w:rPr>
          <w:rFonts w:asciiTheme="majorBidi" w:eastAsia="Times New Roman" w:hAnsiTheme="majorBidi" w:cs="B Nazanin"/>
          <w:sz w:val="24"/>
          <w:szCs w:val="24"/>
          <w:rtl/>
        </w:rPr>
        <w:t xml:space="preserve">معیارهای ورود شامل مقالات پژوهشی اصیل، مطالعات مروری و گزارش‌های فنی بود که به طور مستقیم به کاربرد عملیاتی الگوریتم‌های هوشمند در شناسایی آلاینده‌های محیطی (نظیر آرسنیک و فلزات سنگین)، پایش سیل و زلزله، و یا ارزیابی خسارات زیرساختی پرداخته بودند. مقالاتی که صرفاً به جنبه‌های تئوری پردازش داده بدون کاربرد میدانی در بهداشت محیط پرداخته بودند، </w:t>
      </w:r>
      <w:r w:rsidRPr="000E5356">
        <w:rPr>
          <w:rFonts w:asciiTheme="majorBidi" w:eastAsia="Times New Roman" w:hAnsiTheme="majorBidi" w:cs="B Nazanin"/>
          <w:sz w:val="24"/>
          <w:szCs w:val="24"/>
          <w:rtl/>
        </w:rPr>
        <w:lastRenderedPageBreak/>
        <w:t xml:space="preserve">یا دسترسی به متن کامل آن‌ها امکان‌پذیر نبود، از مطالعه حذف شدند. </w:t>
      </w:r>
      <w:r>
        <w:rPr>
          <w:rFonts w:asciiTheme="majorBidi" w:eastAsia="Times New Roman" w:hAnsiTheme="majorBidi" w:cs="B Nazanin" w:hint="cs"/>
          <w:color w:val="1B1C1D"/>
          <w:sz w:val="24"/>
          <w:szCs w:val="24"/>
          <w:bdr w:val="none" w:sz="0" w:space="0" w:color="auto" w:frame="1"/>
          <w:rtl/>
        </w:rPr>
        <w:t>در نهایت، اطلاعات کلیدی از منابع واجد شرایط استخراج، دسته‌بندی موضوعی و به صورت تحلیلی در بخش‌های مختلف مقاله ارائه گردید.</w:t>
      </w:r>
    </w:p>
    <w:p w14:paraId="4419BC86" w14:textId="77777777" w:rsidR="00B07BBD" w:rsidRPr="000E5356" w:rsidRDefault="00B07BBD" w:rsidP="00B07BBD">
      <w:pPr>
        <w:bidi/>
        <w:spacing w:before="100" w:beforeAutospacing="1" w:after="0" w:line="360" w:lineRule="auto"/>
        <w:jc w:val="both"/>
        <w:rPr>
          <w:rFonts w:asciiTheme="majorBidi" w:eastAsia="Times New Roman" w:hAnsiTheme="majorBidi" w:cs="B Nazanin"/>
          <w:color w:val="1B1C1D"/>
          <w:sz w:val="24"/>
          <w:szCs w:val="24"/>
          <w:rtl/>
        </w:rPr>
      </w:pPr>
    </w:p>
    <w:p w14:paraId="369529F0" w14:textId="44C79D7A" w:rsidR="003D559B" w:rsidRPr="00F4597E" w:rsidRDefault="002910A5" w:rsidP="00F4597E">
      <w:pPr>
        <w:bidi/>
        <w:spacing w:before="100" w:beforeAutospacing="1" w:after="0" w:line="240" w:lineRule="auto"/>
        <w:jc w:val="both"/>
        <w:outlineLvl w:val="2"/>
        <w:rPr>
          <w:rFonts w:asciiTheme="majorBidi" w:eastAsia="Times New Roman" w:hAnsiTheme="majorBidi" w:cs="B Nazanin"/>
          <w:b/>
          <w:bCs/>
          <w:color w:val="1F1F1F"/>
          <w:sz w:val="24"/>
          <w:szCs w:val="24"/>
          <w:rtl/>
        </w:rPr>
      </w:pPr>
      <w:r w:rsidRPr="002910A5">
        <w:rPr>
          <w:rFonts w:asciiTheme="majorBidi" w:eastAsia="Times New Roman" w:hAnsiTheme="majorBidi" w:cs="B Nazanin"/>
          <w:b/>
          <w:bCs/>
          <w:color w:val="1F1F1F"/>
          <w:sz w:val="24"/>
          <w:szCs w:val="24"/>
          <w:bdr w:val="none" w:sz="0" w:space="0" w:color="auto" w:frame="1"/>
          <w:rtl/>
        </w:rPr>
        <w:t>یافته‌ها</w:t>
      </w:r>
      <w:r w:rsidR="00F4597E">
        <w:rPr>
          <w:rFonts w:asciiTheme="majorBidi" w:eastAsia="Times New Roman" w:hAnsiTheme="majorBidi" w:cs="B Nazanin"/>
          <w:b/>
          <w:bCs/>
          <w:color w:val="1F1F1F"/>
          <w:sz w:val="24"/>
          <w:szCs w:val="24"/>
        </w:rPr>
        <w:br/>
      </w:r>
      <w:r w:rsidR="00CE2018" w:rsidRPr="00C12D0E">
        <w:rPr>
          <w:rFonts w:asciiTheme="majorBidi" w:eastAsia="Times New Roman" w:hAnsiTheme="majorBidi" w:cs="B Nazanin" w:hint="cs"/>
          <w:color w:val="1F1F1F"/>
          <w:sz w:val="24"/>
          <w:szCs w:val="24"/>
          <w:rtl/>
        </w:rPr>
        <w:t>نتیجه</w:t>
      </w:r>
      <w:r w:rsidRPr="002910A5">
        <w:rPr>
          <w:rFonts w:asciiTheme="majorBidi" w:eastAsia="Times New Roman" w:hAnsiTheme="majorBidi" w:cs="B Nazanin"/>
          <w:color w:val="1F1F1F"/>
          <w:sz w:val="24"/>
          <w:szCs w:val="24"/>
          <w:rtl/>
        </w:rPr>
        <w:t xml:space="preserve"> مطالعه </w:t>
      </w:r>
      <w:r w:rsidR="00C12D0E" w:rsidRPr="00C12D0E">
        <w:rPr>
          <w:rFonts w:asciiTheme="majorBidi" w:eastAsia="Times New Roman" w:hAnsiTheme="majorBidi" w:cs="B Nazanin" w:hint="cs"/>
          <w:color w:val="1F1F1F"/>
          <w:sz w:val="24"/>
          <w:szCs w:val="24"/>
          <w:rtl/>
        </w:rPr>
        <w:t>حال حاضر</w:t>
      </w:r>
      <w:r w:rsidR="00772F6B">
        <w:rPr>
          <w:rFonts w:asciiTheme="majorBidi" w:eastAsia="Times New Roman" w:hAnsiTheme="majorBidi" w:cs="B Nazanin" w:hint="cs"/>
          <w:color w:val="1F1F1F"/>
          <w:sz w:val="24"/>
          <w:szCs w:val="24"/>
          <w:rtl/>
        </w:rPr>
        <w:t xml:space="preserve"> </w:t>
      </w:r>
      <w:r w:rsidRPr="002910A5">
        <w:rPr>
          <w:rFonts w:asciiTheme="majorBidi" w:eastAsia="Times New Roman" w:hAnsiTheme="majorBidi" w:cs="B Nazanin"/>
          <w:color w:val="1F1F1F"/>
          <w:sz w:val="24"/>
          <w:szCs w:val="24"/>
          <w:rtl/>
        </w:rPr>
        <w:t>نشان می‌دهد که کاربرد هوش مصنوعی (</w:t>
      </w:r>
      <w:r w:rsidRPr="002910A5">
        <w:rPr>
          <w:rFonts w:asciiTheme="majorBidi" w:eastAsia="Times New Roman" w:hAnsiTheme="majorBidi" w:cs="B Nazanin"/>
          <w:color w:val="1F1F1F"/>
          <w:sz w:val="24"/>
          <w:szCs w:val="24"/>
        </w:rPr>
        <w:t>AI</w:t>
      </w:r>
      <w:r w:rsidRPr="002910A5">
        <w:rPr>
          <w:rFonts w:asciiTheme="majorBidi" w:eastAsia="Times New Roman" w:hAnsiTheme="majorBidi" w:cs="B Nazanin"/>
          <w:color w:val="1F1F1F"/>
          <w:sz w:val="24"/>
          <w:szCs w:val="24"/>
          <w:rtl/>
        </w:rPr>
        <w:t>) در بهداشت محیط و مدیریت بحران، از مرحله نظری عبور کرده و به راهکارهای عملیاتی با دقت بالا تبدیل شده است. یافته‌های این پژوهش در سه محور اصلی پایش کیفیت آب و شناسایی آلاینده‌ها</w:t>
      </w:r>
      <w:r w:rsidR="00C12D0E" w:rsidRPr="00C12D0E">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ارزیابی خسارات فیزیکی در بلایای طبیعی</w:t>
      </w:r>
      <w:r w:rsidR="00C12D0E" w:rsidRPr="00C12D0E">
        <w:rPr>
          <w:rFonts w:asciiTheme="majorBidi" w:eastAsia="Times New Roman" w:hAnsiTheme="majorBidi" w:cs="B Nazanin" w:hint="cs"/>
          <w:color w:val="1F1F1F"/>
          <w:sz w:val="24"/>
          <w:szCs w:val="24"/>
          <w:rtl/>
        </w:rPr>
        <w:t xml:space="preserve"> </w:t>
      </w:r>
      <w:r w:rsidRPr="002910A5">
        <w:rPr>
          <w:rFonts w:asciiTheme="majorBidi" w:eastAsia="Times New Roman" w:hAnsiTheme="majorBidi" w:cs="B Nazanin"/>
          <w:color w:val="1F1F1F"/>
          <w:sz w:val="24"/>
          <w:szCs w:val="24"/>
          <w:rtl/>
        </w:rPr>
        <w:t>و همگرایی اینترنت اشیاء و هوش مصنوعی (</w:t>
      </w:r>
      <w:proofErr w:type="spellStart"/>
      <w:r w:rsidRPr="002910A5">
        <w:rPr>
          <w:rFonts w:asciiTheme="majorBidi" w:eastAsia="Times New Roman" w:hAnsiTheme="majorBidi" w:cs="B Nazanin"/>
          <w:color w:val="1F1F1F"/>
          <w:sz w:val="24"/>
          <w:szCs w:val="24"/>
        </w:rPr>
        <w:t>AIoT</w:t>
      </w:r>
      <w:proofErr w:type="spellEnd"/>
      <w:r w:rsidR="00C12D0E" w:rsidRPr="00C12D0E">
        <w:rPr>
          <w:rFonts w:asciiTheme="majorBidi" w:eastAsia="Times New Roman" w:hAnsiTheme="majorBidi" w:cs="B Nazanin" w:hint="cs"/>
          <w:color w:val="1F1F1F"/>
          <w:sz w:val="24"/>
          <w:szCs w:val="24"/>
          <w:rtl/>
        </w:rPr>
        <w:t xml:space="preserve">) </w:t>
      </w:r>
      <w:r w:rsidRPr="002910A5">
        <w:rPr>
          <w:rFonts w:asciiTheme="majorBidi" w:eastAsia="Times New Roman" w:hAnsiTheme="majorBidi" w:cs="B Nazanin"/>
          <w:color w:val="1F1F1F"/>
          <w:sz w:val="24"/>
          <w:szCs w:val="24"/>
          <w:rtl/>
        </w:rPr>
        <w:t>طبقه‌بندی و ارائه می‌شوند.</w:t>
      </w:r>
    </w:p>
    <w:p w14:paraId="1726D6FE" w14:textId="77777777" w:rsidR="002910A5" w:rsidRPr="00E217A0" w:rsidRDefault="002910A5" w:rsidP="002910A5">
      <w:pPr>
        <w:bidi/>
        <w:spacing w:before="100" w:beforeAutospacing="1" w:after="100" w:afterAutospacing="1" w:line="240" w:lineRule="auto"/>
        <w:jc w:val="both"/>
        <w:rPr>
          <w:rFonts w:asciiTheme="majorBidi" w:eastAsia="Times New Roman" w:hAnsiTheme="majorBidi" w:cs="B Nazanin"/>
          <w:b/>
          <w:bCs/>
          <w:color w:val="1F1F1F"/>
          <w:rtl/>
        </w:rPr>
      </w:pPr>
      <w:r w:rsidRPr="00E217A0">
        <w:rPr>
          <w:rFonts w:asciiTheme="majorBidi" w:eastAsia="Times New Roman" w:hAnsiTheme="majorBidi" w:cs="B Nazanin"/>
          <w:b/>
          <w:bCs/>
          <w:color w:val="1F1F1F"/>
          <w:rtl/>
          <w:lang w:bidi="fa-IR"/>
        </w:rPr>
        <w:t xml:space="preserve">۱. </w:t>
      </w:r>
      <w:r w:rsidRPr="00E217A0">
        <w:rPr>
          <w:rFonts w:asciiTheme="majorBidi" w:eastAsia="Times New Roman" w:hAnsiTheme="majorBidi" w:cs="B Nazanin"/>
          <w:b/>
          <w:bCs/>
          <w:color w:val="1F1F1F"/>
          <w:rtl/>
        </w:rPr>
        <w:t>کارایی هوش مصنوعی در پایش کیفیت آب و شناسایی گونه‌های شیمیایی</w:t>
      </w:r>
    </w:p>
    <w:p w14:paraId="4812989A" w14:textId="1F19BD54" w:rsidR="002910A5" w:rsidRPr="002910A5" w:rsidRDefault="002910A5" w:rsidP="002910A5">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تحلیل مقالات نشان می‌دهد که الگوریتم‌های یادگیری ماشین (</w:t>
      </w:r>
      <w:r w:rsidRPr="002910A5">
        <w:rPr>
          <w:rFonts w:asciiTheme="majorBidi" w:eastAsia="Times New Roman" w:hAnsiTheme="majorBidi" w:cs="B Nazanin"/>
          <w:color w:val="1F1F1F"/>
          <w:sz w:val="24"/>
          <w:szCs w:val="24"/>
        </w:rPr>
        <w:t>Machine Learning</w:t>
      </w:r>
      <w:r w:rsidRPr="002910A5">
        <w:rPr>
          <w:rFonts w:asciiTheme="majorBidi" w:eastAsia="Times New Roman" w:hAnsiTheme="majorBidi" w:cs="B Nazanin"/>
          <w:color w:val="1F1F1F"/>
          <w:sz w:val="24"/>
          <w:szCs w:val="24"/>
          <w:rtl/>
        </w:rPr>
        <w:t>) و یادگیری عمیق (</w:t>
      </w:r>
      <w:r w:rsidRPr="002910A5">
        <w:rPr>
          <w:rFonts w:asciiTheme="majorBidi" w:eastAsia="Times New Roman" w:hAnsiTheme="majorBidi" w:cs="B Nazanin"/>
          <w:color w:val="1F1F1F"/>
          <w:sz w:val="24"/>
          <w:szCs w:val="24"/>
        </w:rPr>
        <w:t>Deep Learning</w:t>
      </w:r>
      <w:r w:rsidRPr="002910A5">
        <w:rPr>
          <w:rFonts w:asciiTheme="majorBidi" w:eastAsia="Times New Roman" w:hAnsiTheme="majorBidi" w:cs="B Nazanin"/>
          <w:color w:val="1F1F1F"/>
          <w:sz w:val="24"/>
          <w:szCs w:val="24"/>
          <w:rtl/>
        </w:rPr>
        <w:t>) توانسته‌اند محدودیت‌های روش‌های سنتی (مانند زمان‌بر بودن و نیاز به تجهیزات سنگین آزمایشگاهی) را برطرف کنند</w:t>
      </w:r>
      <w:r w:rsidR="003D2872">
        <w:rPr>
          <w:rFonts w:asciiTheme="majorBidi" w:eastAsia="Times New Roman" w:hAnsiTheme="majorBidi" w:cs="B Nazanin" w:hint="cs"/>
          <w:color w:val="1F1F1F"/>
          <w:sz w:val="24"/>
          <w:szCs w:val="24"/>
          <w:rtl/>
        </w:rPr>
        <w:t xml:space="preserve"> </w:t>
      </w:r>
      <w:r w:rsidR="00D3679A">
        <w:rPr>
          <w:rFonts w:asciiTheme="majorBidi" w:eastAsia="Times New Roman" w:hAnsiTheme="majorBidi" w:cs="B Nazanin"/>
          <w:color w:val="1F1F1F"/>
          <w:sz w:val="24"/>
          <w:szCs w:val="24"/>
          <w:rtl/>
        </w:rPr>
        <w:fldChar w:fldCharType="begin">
          <w:fldData xml:space="preserve">PEVuZE5vdGU+PENpdGU+PEF1dGhvcj5SYW5pPC9BdXRob3I+PFllYXI+MjAyMjwvWWVhcj48UmVj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</w:fldData>
        </w:fldChar>
      </w:r>
      <w:r w:rsidR="00D3679A">
        <w:rPr>
          <w:rFonts w:asciiTheme="majorBidi" w:eastAsia="Times New Roman" w:hAnsiTheme="majorBidi" w:cs="B Nazanin"/>
          <w:color w:val="1F1F1F"/>
          <w:sz w:val="24"/>
          <w:szCs w:val="24"/>
          <w:rtl/>
        </w:rPr>
        <w:instrText xml:space="preserve"> </w:instrText>
      </w:r>
      <w:r w:rsidR="00D3679A">
        <w:rPr>
          <w:rFonts w:asciiTheme="majorBidi" w:eastAsia="Times New Roman" w:hAnsiTheme="majorBidi" w:cs="B Nazanin"/>
          <w:color w:val="1F1F1F"/>
          <w:sz w:val="24"/>
          <w:szCs w:val="24"/>
        </w:rPr>
        <w:instrText>ADDIN EN.CITE</w:instrText>
      </w:r>
      <w:r w:rsidR="00D3679A">
        <w:rPr>
          <w:rFonts w:asciiTheme="majorBidi" w:eastAsia="Times New Roman" w:hAnsiTheme="majorBidi" w:cs="B Nazanin"/>
          <w:color w:val="1F1F1F"/>
          <w:sz w:val="24"/>
          <w:szCs w:val="24"/>
          <w:rtl/>
        </w:rPr>
        <w:instrText xml:space="preserve"> </w:instrText>
      </w:r>
      <w:r w:rsidR="00D3679A">
        <w:rPr>
          <w:rFonts w:asciiTheme="majorBidi" w:eastAsia="Times New Roman" w:hAnsiTheme="majorBidi" w:cs="B Nazanin"/>
          <w:color w:val="1F1F1F"/>
          <w:sz w:val="24"/>
          <w:szCs w:val="24"/>
          <w:rtl/>
        </w:rPr>
        <w:fldChar w:fldCharType="begin">
          <w:fldData xml:space="preserve">PEVuZE5vdGU+PENpdGU+PEF1dGhvcj5SYW5pPC9BdXRob3I+PFllYXI+MjAyMjwvWWVhcj48UmVj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</w:fldData>
        </w:fldChar>
      </w:r>
      <w:r w:rsidR="00D3679A">
        <w:rPr>
          <w:rFonts w:asciiTheme="majorBidi" w:eastAsia="Times New Roman" w:hAnsiTheme="majorBidi" w:cs="B Nazanin"/>
          <w:color w:val="1F1F1F"/>
          <w:sz w:val="24"/>
          <w:szCs w:val="24"/>
          <w:rtl/>
        </w:rPr>
        <w:instrText xml:space="preserve"> </w:instrText>
      </w:r>
      <w:r w:rsidR="00D3679A">
        <w:rPr>
          <w:rFonts w:asciiTheme="majorBidi" w:eastAsia="Times New Roman" w:hAnsiTheme="majorBidi" w:cs="B Nazanin"/>
          <w:color w:val="1F1F1F"/>
          <w:sz w:val="24"/>
          <w:szCs w:val="24"/>
        </w:rPr>
        <w:instrText>ADDIN EN.CITE.DATA</w:instrText>
      </w:r>
      <w:r w:rsidR="00D3679A">
        <w:rPr>
          <w:rFonts w:asciiTheme="majorBidi" w:eastAsia="Times New Roman" w:hAnsiTheme="majorBidi" w:cs="B Nazanin"/>
          <w:color w:val="1F1F1F"/>
          <w:sz w:val="24"/>
          <w:szCs w:val="24"/>
          <w:rtl/>
        </w:rPr>
        <w:instrText xml:space="preserve"> </w:instrText>
      </w:r>
      <w:r w:rsidR="00D3679A">
        <w:rPr>
          <w:rFonts w:asciiTheme="majorBidi" w:eastAsia="Times New Roman" w:hAnsiTheme="majorBidi" w:cs="B Nazanin"/>
          <w:color w:val="1F1F1F"/>
          <w:sz w:val="24"/>
          <w:szCs w:val="24"/>
          <w:rtl/>
        </w:rPr>
      </w:r>
      <w:r w:rsidR="00D3679A">
        <w:rPr>
          <w:rFonts w:asciiTheme="majorBidi" w:eastAsia="Times New Roman" w:hAnsiTheme="majorBidi" w:cs="B Nazanin"/>
          <w:color w:val="1F1F1F"/>
          <w:sz w:val="24"/>
          <w:szCs w:val="24"/>
          <w:rtl/>
        </w:rPr>
        <w:fldChar w:fldCharType="end"/>
      </w:r>
      <w:r w:rsidR="00D3679A">
        <w:rPr>
          <w:rFonts w:asciiTheme="majorBidi" w:eastAsia="Times New Roman" w:hAnsiTheme="majorBidi" w:cs="B Nazanin"/>
          <w:color w:val="1F1F1F"/>
          <w:sz w:val="24"/>
          <w:szCs w:val="24"/>
          <w:rtl/>
        </w:rPr>
      </w:r>
      <w:r w:rsidR="00D3679A">
        <w:rPr>
          <w:rFonts w:asciiTheme="majorBidi" w:eastAsia="Times New Roman" w:hAnsiTheme="majorBidi" w:cs="B Nazanin"/>
          <w:color w:val="1F1F1F"/>
          <w:sz w:val="24"/>
          <w:szCs w:val="24"/>
          <w:rtl/>
        </w:rPr>
        <w:fldChar w:fldCharType="separate"/>
      </w:r>
      <w:r w:rsidR="00D3679A">
        <w:rPr>
          <w:rFonts w:asciiTheme="majorBidi" w:eastAsia="Times New Roman" w:hAnsiTheme="majorBidi" w:cs="B Nazanin"/>
          <w:noProof/>
          <w:color w:val="1F1F1F"/>
          <w:sz w:val="24"/>
          <w:szCs w:val="24"/>
          <w:rtl/>
        </w:rPr>
        <w:t>(</w:t>
      </w:r>
      <w:r w:rsidR="00D3679A">
        <w:rPr>
          <w:rFonts w:asciiTheme="majorBidi" w:eastAsia="Times New Roman" w:hAnsiTheme="majorBidi" w:cs="B Nazanin"/>
          <w:noProof/>
          <w:color w:val="1F1F1F"/>
          <w:sz w:val="24"/>
          <w:szCs w:val="24"/>
        </w:rPr>
        <w:t>Ahmed et al., 2023; Rani et al., 2022; Tufail et al., 2023</w:t>
      </w:r>
      <w:r w:rsidR="00D3679A">
        <w:rPr>
          <w:rFonts w:asciiTheme="majorBidi" w:eastAsia="Times New Roman" w:hAnsiTheme="majorBidi" w:cs="B Nazanin"/>
          <w:noProof/>
          <w:color w:val="1F1F1F"/>
          <w:sz w:val="24"/>
          <w:szCs w:val="24"/>
          <w:rtl/>
        </w:rPr>
        <w:t>)</w:t>
      </w:r>
      <w:r w:rsidR="00D3679A">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 xml:space="preserve">. به طور خاص، مطالعه </w:t>
      </w:r>
      <w:r w:rsidRPr="002910A5">
        <w:rPr>
          <w:rFonts w:asciiTheme="majorBidi" w:eastAsia="Times New Roman" w:hAnsiTheme="majorBidi" w:cs="B Nazanin"/>
          <w:color w:val="1F1F1F"/>
          <w:sz w:val="24"/>
          <w:szCs w:val="24"/>
        </w:rPr>
        <w:t>Wei</w:t>
      </w:r>
      <w:r w:rsidR="00DC12B9">
        <w:rPr>
          <w:rFonts w:asciiTheme="majorBidi" w:eastAsia="Times New Roman" w:hAnsiTheme="majorBidi" w:cs="B Nazanin" w:hint="cs"/>
          <w:color w:val="1F1F1F"/>
          <w:sz w:val="24"/>
          <w:szCs w:val="24"/>
          <w:rtl/>
        </w:rPr>
        <w:t xml:space="preserve"> و همکاران</w:t>
      </w:r>
      <w:r w:rsidR="00D3679A">
        <w:rPr>
          <w:rFonts w:asciiTheme="majorBidi" w:eastAsia="Times New Roman" w:hAnsiTheme="majorBidi" w:cs="B Nazanin" w:hint="cs"/>
          <w:color w:val="1F1F1F"/>
          <w:sz w:val="24"/>
          <w:szCs w:val="24"/>
          <w:rtl/>
        </w:rPr>
        <w:t xml:space="preserve"> (2025)</w:t>
      </w:r>
      <w:r w:rsidRPr="002910A5">
        <w:rPr>
          <w:rFonts w:asciiTheme="majorBidi" w:eastAsia="Times New Roman" w:hAnsiTheme="majorBidi" w:cs="B Nazanin"/>
          <w:color w:val="1F1F1F"/>
          <w:sz w:val="24"/>
          <w:szCs w:val="24"/>
          <w:rtl/>
        </w:rPr>
        <w:t xml:space="preserve"> </w:t>
      </w:r>
      <w:r w:rsidR="001460DC">
        <w:rPr>
          <w:rFonts w:asciiTheme="majorBidi" w:eastAsia="Times New Roman" w:hAnsiTheme="majorBidi" w:cs="B Nazanin" w:hint="cs"/>
          <w:color w:val="1F1F1F"/>
          <w:sz w:val="24"/>
          <w:szCs w:val="24"/>
          <w:rtl/>
        </w:rPr>
        <w:t>و همکاران</w:t>
      </w:r>
      <w:r w:rsidRPr="002910A5">
        <w:rPr>
          <w:rFonts w:asciiTheme="majorBidi" w:eastAsia="Times New Roman" w:hAnsiTheme="majorBidi" w:cs="B Nazanin"/>
          <w:color w:val="1F1F1F"/>
          <w:sz w:val="24"/>
          <w:szCs w:val="24"/>
          <w:rtl/>
        </w:rPr>
        <w:t xml:space="preserve"> نشان داد که استفاده از یک آرایه حسگر فلورسنت مبتنی بر چارچوب‌های فلزی-آلی (</w:t>
      </w:r>
      <w:r w:rsidRPr="002910A5">
        <w:rPr>
          <w:rFonts w:asciiTheme="majorBidi" w:eastAsia="Times New Roman" w:hAnsiTheme="majorBidi" w:cs="B Nazanin"/>
          <w:color w:val="1F1F1F"/>
          <w:sz w:val="24"/>
          <w:szCs w:val="24"/>
        </w:rPr>
        <w:t>MOFs</w:t>
      </w:r>
      <w:r w:rsidRPr="002910A5">
        <w:rPr>
          <w:rFonts w:asciiTheme="majorBidi" w:eastAsia="Times New Roman" w:hAnsiTheme="majorBidi" w:cs="B Nazanin"/>
          <w:color w:val="1F1F1F"/>
          <w:sz w:val="24"/>
          <w:szCs w:val="24"/>
          <w:rtl/>
        </w:rPr>
        <w:t>) که با الگوریتم ماشین بردار پشتیبان (</w:t>
      </w:r>
      <w:r w:rsidRPr="002910A5">
        <w:rPr>
          <w:rFonts w:asciiTheme="majorBidi" w:eastAsia="Times New Roman" w:hAnsiTheme="majorBidi" w:cs="B Nazanin"/>
          <w:color w:val="1F1F1F"/>
          <w:sz w:val="24"/>
          <w:szCs w:val="24"/>
        </w:rPr>
        <w:t>SVM</w:t>
      </w:r>
      <w:r w:rsidRPr="002910A5">
        <w:rPr>
          <w:rFonts w:asciiTheme="majorBidi" w:eastAsia="Times New Roman" w:hAnsiTheme="majorBidi" w:cs="B Nazanin"/>
          <w:color w:val="1F1F1F"/>
          <w:sz w:val="24"/>
          <w:szCs w:val="24"/>
          <w:rtl/>
        </w:rPr>
        <w:t>) پشتیبانی می‌شود، قادر است چهار گونه مختلف آرسنیک (</w:t>
      </w:r>
      <w:proofErr w:type="spellStart"/>
      <w:r w:rsidR="003D7E70" w:rsidRPr="003C63F9">
        <w:rPr>
          <w:rFonts w:asciiTheme="majorBidi" w:eastAsia="Times New Roman" w:hAnsiTheme="majorBidi" w:cs="B Nazanin"/>
          <w:color w:val="1F1F1F"/>
          <w:sz w:val="24"/>
          <w:szCs w:val="24"/>
          <w:bdr w:val="none" w:sz="0" w:space="0" w:color="auto" w:frame="1"/>
        </w:rPr>
        <w:t>As</w:t>
      </w:r>
      <w:r w:rsidR="003D7E70" w:rsidRPr="003C63F9">
        <w:rPr>
          <w:rFonts w:asciiTheme="majorBidi" w:eastAsia="Times New Roman" w:hAnsiTheme="majorBidi" w:cs="B Nazanin"/>
          <w:color w:val="1F1F1F"/>
          <w:sz w:val="24"/>
          <w:szCs w:val="24"/>
          <w:bdr w:val="none" w:sz="0" w:space="0" w:color="auto" w:frame="1"/>
          <w:vertAlign w:val="superscript"/>
        </w:rPr>
        <w:t>III</w:t>
      </w:r>
      <w:proofErr w:type="spellEnd"/>
      <w:r w:rsidR="003D7E70" w:rsidRPr="003C63F9">
        <w:rPr>
          <w:rFonts w:asciiTheme="majorBidi" w:eastAsia="Times New Roman" w:hAnsiTheme="majorBidi" w:cs="B Nazanin"/>
          <w:color w:val="1F1F1F"/>
          <w:sz w:val="24"/>
          <w:szCs w:val="24"/>
          <w:rtl/>
        </w:rPr>
        <w:t xml:space="preserve"> </w:t>
      </w:r>
      <w:r w:rsidR="003D7E70" w:rsidRPr="00C12D0E">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w:t>
      </w:r>
      <w:proofErr w:type="spellStart"/>
      <w:r w:rsidRPr="002910A5">
        <w:rPr>
          <w:rFonts w:asciiTheme="majorBidi" w:eastAsia="Times New Roman" w:hAnsiTheme="majorBidi" w:cs="B Nazanin"/>
          <w:color w:val="1F1F1F"/>
          <w:sz w:val="24"/>
          <w:szCs w:val="24"/>
        </w:rPr>
        <w:t>As</w:t>
      </w:r>
      <w:r w:rsidRPr="002910A5">
        <w:rPr>
          <w:rFonts w:asciiTheme="majorBidi" w:eastAsia="Times New Roman" w:hAnsiTheme="majorBidi" w:cs="B Nazanin"/>
          <w:color w:val="1F1F1F"/>
          <w:sz w:val="24"/>
          <w:szCs w:val="24"/>
          <w:vertAlign w:val="superscript"/>
        </w:rPr>
        <w:t>V</w:t>
      </w:r>
      <w:proofErr w:type="spellEnd"/>
      <w:r w:rsidR="003D7E70" w:rsidRPr="00C12D0E">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w:t>
      </w:r>
      <w:r w:rsidRPr="002910A5">
        <w:rPr>
          <w:rFonts w:asciiTheme="majorBidi" w:eastAsia="Times New Roman" w:hAnsiTheme="majorBidi" w:cs="B Nazanin"/>
          <w:color w:val="1F1F1F"/>
          <w:sz w:val="24"/>
          <w:szCs w:val="24"/>
        </w:rPr>
        <w:t>MMA</w:t>
      </w:r>
      <w:r w:rsidRPr="002910A5">
        <w:rPr>
          <w:rFonts w:asciiTheme="majorBidi" w:eastAsia="Times New Roman" w:hAnsiTheme="majorBidi" w:cs="B Nazanin"/>
          <w:color w:val="1F1F1F"/>
          <w:sz w:val="24"/>
          <w:szCs w:val="24"/>
          <w:vertAlign w:val="superscript"/>
        </w:rPr>
        <w:t>V</w:t>
      </w:r>
      <w:r w:rsidRPr="002910A5">
        <w:rPr>
          <w:rFonts w:asciiTheme="majorBidi" w:eastAsia="Times New Roman" w:hAnsiTheme="majorBidi" w:cs="B Nazanin"/>
          <w:color w:val="1F1F1F"/>
          <w:sz w:val="24"/>
          <w:szCs w:val="24"/>
          <w:rtl/>
        </w:rPr>
        <w:t xml:space="preserve">و </w:t>
      </w:r>
      <w:r w:rsidRPr="002910A5">
        <w:rPr>
          <w:rFonts w:asciiTheme="majorBidi" w:eastAsia="Times New Roman" w:hAnsiTheme="majorBidi" w:cs="B Nazanin"/>
          <w:color w:val="1F1F1F"/>
          <w:sz w:val="24"/>
          <w:szCs w:val="24"/>
        </w:rPr>
        <w:t>DMA</w:t>
      </w:r>
      <w:r w:rsidRPr="002910A5">
        <w:rPr>
          <w:rFonts w:asciiTheme="majorBidi" w:eastAsia="Times New Roman" w:hAnsiTheme="majorBidi" w:cs="B Nazanin"/>
          <w:color w:val="1F1F1F"/>
          <w:sz w:val="24"/>
          <w:szCs w:val="24"/>
          <w:vertAlign w:val="superscript"/>
        </w:rPr>
        <w:t>V</w:t>
      </w:r>
      <w:r w:rsidR="003D7E70" w:rsidRPr="00C12D0E">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را با دقت میانگین </w:t>
      </w:r>
      <w:r w:rsidR="007D0E3F">
        <w:rPr>
          <w:rFonts w:asciiTheme="majorBidi" w:eastAsia="Times New Roman" w:hAnsiTheme="majorBidi" w:cs="B Nazanin" w:hint="cs"/>
          <w:color w:val="1F1F1F"/>
          <w:sz w:val="24"/>
          <w:szCs w:val="24"/>
          <w:rtl/>
          <w:lang w:bidi="fa-IR"/>
        </w:rPr>
        <w:t>88/96</w:t>
      </w:r>
      <w:r w:rsidRPr="002910A5">
        <w:rPr>
          <w:rFonts w:asciiTheme="majorBidi" w:eastAsia="Times New Roman" w:hAnsiTheme="majorBidi" w:cs="B Nazanin"/>
          <w:color w:val="1F1F1F"/>
          <w:sz w:val="24"/>
          <w:szCs w:val="24"/>
          <w:rtl/>
        </w:rPr>
        <w:t xml:space="preserve"> درصد در مجموعه‌های آزمایشی شناسایی کند. حد تشخیص (</w:t>
      </w:r>
      <w:r w:rsidRPr="002910A5">
        <w:rPr>
          <w:rFonts w:asciiTheme="majorBidi" w:eastAsia="Times New Roman" w:hAnsiTheme="majorBidi" w:cs="B Nazanin"/>
          <w:color w:val="1F1F1F"/>
          <w:sz w:val="24"/>
          <w:szCs w:val="24"/>
        </w:rPr>
        <w:t>LOD</w:t>
      </w:r>
      <w:r w:rsidRPr="002910A5">
        <w:rPr>
          <w:rFonts w:asciiTheme="majorBidi" w:eastAsia="Times New Roman" w:hAnsiTheme="majorBidi" w:cs="B Nazanin"/>
          <w:color w:val="1F1F1F"/>
          <w:sz w:val="24"/>
          <w:szCs w:val="24"/>
          <w:rtl/>
        </w:rPr>
        <w:t xml:space="preserve">) برای آرسنیت </w:t>
      </w:r>
      <w:r w:rsidR="003D7E70" w:rsidRPr="00C12D0E">
        <w:rPr>
          <w:rFonts w:asciiTheme="majorBidi" w:eastAsia="Times New Roman" w:hAnsiTheme="majorBidi" w:cs="B Nazanin" w:hint="cs"/>
          <w:color w:val="1F1F1F"/>
          <w:sz w:val="24"/>
          <w:szCs w:val="24"/>
          <w:rtl/>
        </w:rPr>
        <w:t>(</w:t>
      </w:r>
      <w:proofErr w:type="spellStart"/>
      <w:r w:rsidR="003D7E70" w:rsidRPr="003C63F9">
        <w:rPr>
          <w:rFonts w:asciiTheme="majorBidi" w:eastAsia="Times New Roman" w:hAnsiTheme="majorBidi" w:cs="B Nazanin"/>
          <w:color w:val="1F1F1F"/>
          <w:sz w:val="24"/>
          <w:szCs w:val="24"/>
          <w:bdr w:val="none" w:sz="0" w:space="0" w:color="auto" w:frame="1"/>
        </w:rPr>
        <w:t>As</w:t>
      </w:r>
      <w:r w:rsidR="003D7E70" w:rsidRPr="003C63F9">
        <w:rPr>
          <w:rFonts w:asciiTheme="majorBidi" w:eastAsia="Times New Roman" w:hAnsiTheme="majorBidi" w:cs="B Nazanin"/>
          <w:color w:val="1F1F1F"/>
          <w:sz w:val="24"/>
          <w:szCs w:val="24"/>
          <w:bdr w:val="none" w:sz="0" w:space="0" w:color="auto" w:frame="1"/>
          <w:vertAlign w:val="superscript"/>
        </w:rPr>
        <w:t>III</w:t>
      </w:r>
      <w:proofErr w:type="spellEnd"/>
      <w:r w:rsidR="003D7E70" w:rsidRPr="00C12D0E">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در این روش حدود </w:t>
      </w:r>
      <w:r w:rsidR="007D0E3F">
        <w:rPr>
          <w:rFonts w:asciiTheme="majorBidi" w:eastAsia="Times New Roman" w:hAnsiTheme="majorBidi" w:cs="B Nazanin" w:hint="cs"/>
          <w:color w:val="1F1F1F"/>
          <w:sz w:val="24"/>
          <w:szCs w:val="24"/>
          <w:rtl/>
          <w:lang w:bidi="fa-IR"/>
        </w:rPr>
        <w:t>33/0</w:t>
      </w:r>
      <w:r w:rsidRPr="002910A5">
        <w:rPr>
          <w:rFonts w:asciiTheme="majorBidi" w:eastAsia="Times New Roman" w:hAnsiTheme="majorBidi" w:cs="B Nazanin"/>
          <w:color w:val="1F1F1F"/>
          <w:sz w:val="24"/>
          <w:szCs w:val="24"/>
          <w:rtl/>
        </w:rPr>
        <w:t xml:space="preserve"> میکروگرم بر میلی‌لیتر گزارش شده است که برای شرایط اضطراری بسیار مطلوب است</w:t>
      </w:r>
      <w:r w:rsidR="007D0E3F">
        <w:rPr>
          <w:rFonts w:asciiTheme="majorBidi" w:eastAsia="Times New Roman" w:hAnsiTheme="majorBidi" w:cs="B Nazanin" w:hint="cs"/>
          <w:color w:val="1F1F1F"/>
          <w:sz w:val="24"/>
          <w:szCs w:val="24"/>
          <w:rtl/>
        </w:rPr>
        <w:t xml:space="preserve"> </w:t>
      </w:r>
      <w:r w:rsidR="007D0E3F">
        <w:rPr>
          <w:rFonts w:asciiTheme="majorBidi" w:eastAsia="Times New Roman" w:hAnsiTheme="majorBidi" w:cs="B Nazanin"/>
          <w:color w:val="1F1F1F"/>
          <w:sz w:val="24"/>
          <w:szCs w:val="24"/>
          <w:rtl/>
        </w:rPr>
        <w:fldChar w:fldCharType="begin"/>
      </w:r>
      <w:r w:rsidR="007D0E3F">
        <w:rPr>
          <w:rFonts w:asciiTheme="majorBidi" w:eastAsia="Times New Roman" w:hAnsiTheme="majorBidi" w:cs="B Nazanin"/>
          <w:color w:val="1F1F1F"/>
          <w:sz w:val="24"/>
          <w:szCs w:val="24"/>
          <w:rtl/>
        </w:rPr>
        <w:instrText xml:space="preserve"> </w:instrText>
      </w:r>
      <w:r w:rsidR="007D0E3F">
        <w:rPr>
          <w:rFonts w:asciiTheme="majorBidi" w:eastAsia="Times New Roman" w:hAnsiTheme="majorBidi" w:cs="B Nazanin"/>
          <w:color w:val="1F1F1F"/>
          <w:sz w:val="24"/>
          <w:szCs w:val="24"/>
        </w:rPr>
        <w:instrText>ADDIN EN.CITE &lt;EndNote&gt;&lt;Cite&gt;&lt;Author&gt;Wei&lt;/Author&gt;&lt;Year&gt;2025&lt;/Year&gt;&lt;RecNum&gt;259&lt;/RecNum&gt;&lt;DisplayText&gt;(Wei et al., 2025)&lt;/DisplayText&gt;&lt;record&gt;&lt;rec-number&gt;259&lt;/rec-number&gt;&lt;foreign-keys&gt;&lt;key app="EN" db-id="s2px5xwrb5wd0fex294p0rf8ftf5ds2fsrfr" timestamp="176</w:instrText>
      </w:r>
      <w:r w:rsidR="007D0E3F">
        <w:rPr>
          <w:rFonts w:asciiTheme="majorBidi" w:eastAsia="Times New Roman" w:hAnsiTheme="majorBidi" w:cs="B Nazanin"/>
          <w:color w:val="1F1F1F"/>
          <w:sz w:val="24"/>
          <w:szCs w:val="24"/>
          <w:rtl/>
        </w:rPr>
        <w:instrText>3968345"&gt;259&lt;/</w:instrText>
      </w:r>
      <w:r w:rsidR="007D0E3F">
        <w:rPr>
          <w:rFonts w:asciiTheme="majorBidi" w:eastAsia="Times New Roman" w:hAnsiTheme="majorBidi" w:cs="B Nazanin"/>
          <w:color w:val="1F1F1F"/>
          <w:sz w:val="24"/>
          <w:szCs w:val="24"/>
        </w:rPr>
        <w:instrText>key&gt;&lt;/foreign-keys&gt;&lt;ref-type name="Journal Article"&gt;17&lt;/ref-type&gt;&lt;contributors&gt;&lt;authors&gt;&lt;author&gt;Wei, Dali&lt;/author&gt;&lt;author&gt;Fan, Yunxiang&lt;/author&gt;&lt;author&gt;Wu, Bohan&lt;/author&gt;&lt;author&gt;Shen, Yuxuan&lt;/author&gt;&lt;author&gt;Deng, Chunmeng&lt;/author&gt;&lt;author&gt;Shen, Qiu&lt;/author&gt;&lt;author&gt;Zeng, Kun&lt;/author&gt;&lt;author&gt;Hu, Ligang&lt;/author&gt;&lt;author&gt;Liu, Jingfu&lt;/author&gt;&lt;author&gt;Yang, Zhugen&lt;/author&gt;&lt;/authors&gt;&lt;/contributors&gt;&lt;titles&gt;&lt;title&gt;Enabling Emergency Response to Arsenic Contamination: Simultaneous and Rapid Identification of Arsenic Speciation by a Machine Learning-Driven Fluorescent Sensor Array&lt;/title&gt;&lt;secondary-title&gt;Environmental Science &amp;amp; Technology&lt;/secondary-title&gt;&lt;/titles&gt;&lt;periodical&gt;&lt;full-title&gt;Environmental Science &amp;amp; Technology&lt;/full-title&gt;&lt;/periodical</w:instrText>
      </w:r>
      <w:r w:rsidR="007D0E3F">
        <w:rPr>
          <w:rFonts w:asciiTheme="majorBidi" w:eastAsia="Times New Roman" w:hAnsiTheme="majorBidi" w:cs="B Nazanin"/>
          <w:color w:val="1F1F1F"/>
          <w:sz w:val="24"/>
          <w:szCs w:val="24"/>
          <w:rtl/>
        </w:rPr>
        <w:instrText>&gt;&lt;</w:instrText>
      </w:r>
      <w:r w:rsidR="007D0E3F">
        <w:rPr>
          <w:rFonts w:asciiTheme="majorBidi" w:eastAsia="Times New Roman" w:hAnsiTheme="majorBidi" w:cs="B Nazanin"/>
          <w:color w:val="1F1F1F"/>
          <w:sz w:val="24"/>
          <w:szCs w:val="24"/>
        </w:rPr>
        <w:instrText>dates&gt;&lt;year&gt;2025&lt;/year&gt;&lt;/dates&gt;&lt;isbn&gt;0013-936X&lt;/isbn&gt;&lt;urls&gt;&lt;/urls&gt;&lt;/record&gt;&lt;/Cite&gt;&lt;/EndNote</w:instrText>
      </w:r>
      <w:r w:rsidR="007D0E3F">
        <w:rPr>
          <w:rFonts w:asciiTheme="majorBidi" w:eastAsia="Times New Roman" w:hAnsiTheme="majorBidi" w:cs="B Nazanin"/>
          <w:color w:val="1F1F1F"/>
          <w:sz w:val="24"/>
          <w:szCs w:val="24"/>
          <w:rtl/>
        </w:rPr>
        <w:instrText>&gt;</w:instrText>
      </w:r>
      <w:r w:rsidR="007D0E3F">
        <w:rPr>
          <w:rFonts w:asciiTheme="majorBidi" w:eastAsia="Times New Roman" w:hAnsiTheme="majorBidi" w:cs="B Nazanin"/>
          <w:color w:val="1F1F1F"/>
          <w:sz w:val="24"/>
          <w:szCs w:val="24"/>
          <w:rtl/>
        </w:rPr>
        <w:fldChar w:fldCharType="separate"/>
      </w:r>
      <w:r w:rsidR="007D0E3F">
        <w:rPr>
          <w:rFonts w:asciiTheme="majorBidi" w:eastAsia="Times New Roman" w:hAnsiTheme="majorBidi" w:cs="B Nazanin"/>
          <w:noProof/>
          <w:color w:val="1F1F1F"/>
          <w:sz w:val="24"/>
          <w:szCs w:val="24"/>
          <w:rtl/>
        </w:rPr>
        <w:t>(</w:t>
      </w:r>
      <w:r w:rsidR="007D0E3F">
        <w:rPr>
          <w:rFonts w:asciiTheme="majorBidi" w:eastAsia="Times New Roman" w:hAnsiTheme="majorBidi" w:cs="B Nazanin"/>
          <w:noProof/>
          <w:color w:val="1F1F1F"/>
          <w:sz w:val="24"/>
          <w:szCs w:val="24"/>
        </w:rPr>
        <w:t>Wei et al., 2025</w:t>
      </w:r>
      <w:r w:rsidR="007D0E3F">
        <w:rPr>
          <w:rFonts w:asciiTheme="majorBidi" w:eastAsia="Times New Roman" w:hAnsiTheme="majorBidi" w:cs="B Nazanin"/>
          <w:noProof/>
          <w:color w:val="1F1F1F"/>
          <w:sz w:val="24"/>
          <w:szCs w:val="24"/>
          <w:rtl/>
        </w:rPr>
        <w:t>)</w:t>
      </w:r>
      <w:r w:rsidR="007D0E3F">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w:t>
      </w:r>
    </w:p>
    <w:p w14:paraId="37C86D5E" w14:textId="6B3B3B7A" w:rsidR="00D241BA" w:rsidRDefault="002910A5" w:rsidP="00525359">
      <w:pPr>
        <w:pStyle w:val="NormalWeb"/>
        <w:bidi/>
        <w:jc w:val="both"/>
        <w:rPr>
          <w:rFonts w:eastAsia="Times New Roman" w:cs="B Nazanin"/>
          <w:rtl/>
        </w:rPr>
      </w:pPr>
      <w:r w:rsidRPr="002910A5">
        <w:rPr>
          <w:rFonts w:asciiTheme="majorBidi" w:eastAsia="Times New Roman" w:hAnsiTheme="majorBidi" w:cs="B Nazanin"/>
          <w:color w:val="1F1F1F"/>
          <w:rtl/>
        </w:rPr>
        <w:t>همچنین، یافته‌های</w:t>
      </w:r>
      <w:r w:rsidR="001460DC">
        <w:rPr>
          <w:rFonts w:asciiTheme="majorBidi" w:eastAsia="Times New Roman" w:hAnsiTheme="majorBidi" w:cs="B Nazanin" w:hint="cs"/>
          <w:color w:val="1F1F1F"/>
          <w:rtl/>
        </w:rPr>
        <w:t xml:space="preserve"> </w:t>
      </w:r>
      <w:r w:rsidR="001460DC">
        <w:rPr>
          <w:rFonts w:asciiTheme="majorBidi" w:eastAsia="Times New Roman" w:hAnsiTheme="majorBidi" w:cs="B Nazanin"/>
          <w:color w:val="1F1F1F"/>
        </w:rPr>
        <w:t>Zou</w:t>
      </w:r>
      <w:r w:rsidR="0015034C">
        <w:rPr>
          <w:rFonts w:asciiTheme="majorBidi" w:eastAsia="Times New Roman" w:hAnsiTheme="majorBidi" w:cs="B Nazanin" w:hint="cs"/>
          <w:color w:val="1F1F1F"/>
          <w:rtl/>
        </w:rPr>
        <w:t xml:space="preserve"> </w:t>
      </w:r>
      <w:r w:rsidR="00AC3632">
        <w:rPr>
          <w:rFonts w:asciiTheme="majorBidi" w:eastAsia="Times New Roman" w:hAnsiTheme="majorBidi" w:cs="B Nazanin" w:hint="cs"/>
          <w:color w:val="1F1F1F"/>
          <w:rtl/>
        </w:rPr>
        <w:t xml:space="preserve">و همکاران </w:t>
      </w:r>
      <w:r w:rsidR="0015034C">
        <w:rPr>
          <w:rFonts w:asciiTheme="majorBidi" w:eastAsia="Times New Roman" w:hAnsiTheme="majorBidi" w:cs="B Nazanin" w:hint="cs"/>
          <w:color w:val="1F1F1F"/>
          <w:rtl/>
        </w:rPr>
        <w:t>(2025)</w:t>
      </w:r>
      <w:r w:rsidR="001460DC">
        <w:rPr>
          <w:rFonts w:asciiTheme="majorBidi" w:eastAsia="Times New Roman" w:hAnsiTheme="majorBidi" w:cs="B Nazanin"/>
          <w:color w:val="1F1F1F"/>
        </w:rPr>
        <w:t xml:space="preserve"> </w:t>
      </w:r>
      <w:r w:rsidRPr="002910A5">
        <w:rPr>
          <w:rFonts w:asciiTheme="majorBidi" w:eastAsia="Times New Roman" w:hAnsiTheme="majorBidi" w:cs="B Nazanin"/>
          <w:color w:val="1F1F1F"/>
          <w:rtl/>
        </w:rPr>
        <w:t>حاکی از آن است که استفاده از تکنیک‌های سوپر-رزولوشن (</w:t>
      </w:r>
      <w:r w:rsidRPr="002910A5">
        <w:rPr>
          <w:rFonts w:asciiTheme="majorBidi" w:eastAsia="Times New Roman" w:hAnsiTheme="majorBidi" w:cs="B Nazanin"/>
          <w:color w:val="1F1F1F"/>
        </w:rPr>
        <w:t>Super-Resolution</w:t>
      </w:r>
      <w:r w:rsidRPr="002910A5">
        <w:rPr>
          <w:rFonts w:asciiTheme="majorBidi" w:eastAsia="Times New Roman" w:hAnsiTheme="majorBidi" w:cs="B Nazanin"/>
          <w:color w:val="1F1F1F"/>
          <w:rtl/>
        </w:rPr>
        <w:t>) مبتنی بر یادگیری عمیق بر روی تصاویر ماهواره‌ای سنجش از دور، توانسته است وضوح مکانی تصاویر را تا حد زیادی بهبود بخشد. این روش در مطالعه موردی شهر لاهور، منجر به بهبود شاخص نسبت سیگنال به نویز (</w:t>
      </w:r>
      <w:r w:rsidRPr="002910A5">
        <w:rPr>
          <w:rFonts w:asciiTheme="majorBidi" w:eastAsia="Times New Roman" w:hAnsiTheme="majorBidi" w:cs="B Nazanin"/>
          <w:color w:val="1F1F1F"/>
        </w:rPr>
        <w:t>PSNR</w:t>
      </w:r>
      <w:r w:rsidRPr="002910A5">
        <w:rPr>
          <w:rFonts w:asciiTheme="majorBidi" w:eastAsia="Times New Roman" w:hAnsiTheme="majorBidi" w:cs="B Nazanin"/>
          <w:color w:val="1F1F1F"/>
          <w:rtl/>
        </w:rPr>
        <w:t xml:space="preserve">) به میزان </w:t>
      </w:r>
      <w:r w:rsidR="001460DC">
        <w:rPr>
          <w:rFonts w:asciiTheme="majorBidi" w:eastAsia="Times New Roman" w:hAnsiTheme="majorBidi" w:cs="B Nazanin" w:hint="cs"/>
          <w:color w:val="1F1F1F"/>
          <w:bdr w:val="none" w:sz="0" w:space="0" w:color="auto" w:frame="1"/>
          <w:rtl/>
          <w:lang w:bidi="fa-IR"/>
        </w:rPr>
        <w:t>4/32</w:t>
      </w:r>
      <w:r w:rsidRPr="002910A5">
        <w:rPr>
          <w:rFonts w:asciiTheme="majorBidi" w:eastAsia="Times New Roman" w:hAnsiTheme="majorBidi" w:cs="B Nazanin"/>
          <w:color w:val="1F1F1F"/>
          <w:bdr w:val="none" w:sz="0" w:space="0" w:color="auto" w:frame="1"/>
          <w:rtl/>
        </w:rPr>
        <w:t xml:space="preserve"> دسی‌بل</w:t>
      </w:r>
      <w:r w:rsidRPr="002910A5">
        <w:rPr>
          <w:rFonts w:asciiTheme="majorBidi" w:eastAsia="Times New Roman" w:hAnsiTheme="majorBidi" w:cs="B Nazanin"/>
          <w:color w:val="1F1F1F"/>
          <w:rtl/>
        </w:rPr>
        <w:t xml:space="preserve"> و شاخص شباهت ساختاری (</w:t>
      </w:r>
      <w:r w:rsidRPr="002910A5">
        <w:rPr>
          <w:rFonts w:asciiTheme="majorBidi" w:eastAsia="Times New Roman" w:hAnsiTheme="majorBidi" w:cs="B Nazanin"/>
          <w:color w:val="1F1F1F"/>
        </w:rPr>
        <w:t>SSIM</w:t>
      </w:r>
      <w:r w:rsidRPr="002910A5">
        <w:rPr>
          <w:rFonts w:asciiTheme="majorBidi" w:eastAsia="Times New Roman" w:hAnsiTheme="majorBidi" w:cs="B Nazanin"/>
          <w:color w:val="1F1F1F"/>
          <w:rtl/>
        </w:rPr>
        <w:t xml:space="preserve">) به </w:t>
      </w:r>
      <w:r w:rsidR="001460DC">
        <w:rPr>
          <w:rFonts w:asciiTheme="majorBidi" w:eastAsia="Times New Roman" w:hAnsiTheme="majorBidi" w:cs="B Nazanin" w:hint="cs"/>
          <w:color w:val="1F1F1F"/>
          <w:bdr w:val="none" w:sz="0" w:space="0" w:color="auto" w:frame="1"/>
          <w:rtl/>
          <w:lang w:bidi="fa-IR"/>
        </w:rPr>
        <w:t>91/0</w:t>
      </w:r>
      <w:r w:rsidRPr="002910A5">
        <w:rPr>
          <w:rFonts w:asciiTheme="majorBidi" w:eastAsia="Times New Roman" w:hAnsiTheme="majorBidi" w:cs="B Nazanin"/>
          <w:color w:val="1F1F1F"/>
          <w:rtl/>
        </w:rPr>
        <w:t xml:space="preserve"> شد که امکان پایش دقیق‌تر آلودگی‌های آب زیرزمینی در مناطق متراکم شهری را فراهم کرده است</w:t>
      </w:r>
      <w:r w:rsidR="001460DC">
        <w:rPr>
          <w:rFonts w:asciiTheme="majorBidi" w:eastAsia="Times New Roman" w:hAnsiTheme="majorBidi" w:cs="B Nazanin" w:hint="cs"/>
          <w:color w:val="1F1F1F"/>
          <w:rtl/>
        </w:rPr>
        <w:t xml:space="preserve"> </w:t>
      </w:r>
      <w:r w:rsidR="001460DC">
        <w:rPr>
          <w:rFonts w:asciiTheme="majorBidi" w:eastAsia="Times New Roman" w:hAnsiTheme="majorBidi" w:cs="B Nazanin"/>
          <w:color w:val="1F1F1F"/>
          <w:rtl/>
        </w:rPr>
        <w:fldChar w:fldCharType="begin"/>
      </w:r>
      <w:r w:rsidR="001460DC">
        <w:rPr>
          <w:rFonts w:asciiTheme="majorBidi" w:eastAsia="Times New Roman" w:hAnsiTheme="majorBidi" w:cs="B Nazanin"/>
          <w:color w:val="1F1F1F"/>
          <w:rtl/>
        </w:rPr>
        <w:instrText xml:space="preserve"> </w:instrText>
      </w:r>
      <w:r w:rsidR="001460DC">
        <w:rPr>
          <w:rFonts w:asciiTheme="majorBidi" w:eastAsia="Times New Roman" w:hAnsiTheme="majorBidi" w:cs="B Nazanin"/>
          <w:color w:val="1F1F1F"/>
        </w:rPr>
        <w:instrText>ADDIN EN.CITE &lt;EndNote&gt;&lt;Cite&gt;&lt;Author&gt;Zou&lt;/Author&gt;&lt;Year&gt;2025&lt;/Year&gt;&lt;RecNum&gt;261&lt;/RecNum&gt;&lt;DisplayText&gt;(Zou et al., 2025)&lt;/DisplayText&gt;&lt;record&gt;&lt;rec-number&gt;261&lt;/rec-number&gt;&lt;foreign-keys&gt;&lt;key app="EN" db-id="s2px5xwrb5wd0fex294p0rf8ftf5ds2fsrfr" timestamp="176</w:instrText>
      </w:r>
      <w:r w:rsidR="001460DC">
        <w:rPr>
          <w:rFonts w:asciiTheme="majorBidi" w:eastAsia="Times New Roman" w:hAnsiTheme="majorBidi" w:cs="B Nazanin"/>
          <w:color w:val="1F1F1F"/>
          <w:rtl/>
        </w:rPr>
        <w:instrText>3968920"&gt;261&lt;/</w:instrText>
      </w:r>
      <w:r w:rsidR="001460DC">
        <w:rPr>
          <w:rFonts w:asciiTheme="majorBidi" w:eastAsia="Times New Roman" w:hAnsiTheme="majorBidi" w:cs="B Nazanin"/>
          <w:color w:val="1F1F1F"/>
        </w:rPr>
        <w:instrText>key&gt;&lt;/foreign-keys&gt;&lt;ref-type name="Journal Article"&gt;17&lt;/ref-type&gt;&lt;contributors&gt;&lt;authors&gt;&lt;author&gt;Zou, Shubin&lt;/author&gt;&lt;author&gt;Ju, Hanyu&lt;/author&gt;&lt;author&gt;Zhang, Jingjie&lt;/author&gt;&lt;/authors&gt;&lt;/contributors&gt;&lt;titles&gt;&lt;title&gt;Water Quality Management in</w:instrText>
      </w:r>
      <w:r w:rsidR="001460DC">
        <w:rPr>
          <w:rFonts w:asciiTheme="majorBidi" w:eastAsia="Times New Roman" w:hAnsiTheme="majorBidi" w:cs="B Nazanin"/>
          <w:color w:val="1F1F1F"/>
          <w:rtl/>
        </w:rPr>
        <w:instrText xml:space="preserve"> </w:instrText>
      </w:r>
      <w:r w:rsidR="001460DC">
        <w:rPr>
          <w:rFonts w:asciiTheme="majorBidi" w:eastAsia="Times New Roman" w:hAnsiTheme="majorBidi" w:cs="B Nazanin"/>
          <w:color w:val="1F1F1F"/>
        </w:rPr>
        <w:instrText>the Age of AI: Applications, Challenges, and Prospects&lt;/title&gt;&lt;secondary-title&gt;Water&lt;/secondary-title&gt;&lt;/titles&gt;&lt;periodical&gt;&lt;full-title&gt;Water&lt;/full-title&gt;&lt;/periodical&gt;&lt;pages&gt;1641&lt;/pages&gt;&lt;volume&gt;17&lt;/volume&gt;&lt;number&gt;11&lt;/number&gt;&lt;dates&gt;&lt;year&gt;2025&lt;/year&gt;&lt;/dates</w:instrText>
      </w:r>
      <w:r w:rsidR="001460DC">
        <w:rPr>
          <w:rFonts w:asciiTheme="majorBidi" w:eastAsia="Times New Roman" w:hAnsiTheme="majorBidi" w:cs="B Nazanin"/>
          <w:color w:val="1F1F1F"/>
          <w:rtl/>
        </w:rPr>
        <w:instrText>&gt;&lt;</w:instrText>
      </w:r>
      <w:r w:rsidR="001460DC">
        <w:rPr>
          <w:rFonts w:asciiTheme="majorBidi" w:eastAsia="Times New Roman" w:hAnsiTheme="majorBidi" w:cs="B Nazanin"/>
          <w:color w:val="1F1F1F"/>
        </w:rPr>
        <w:instrText>isbn&gt;2073-4441&lt;/isbn&gt;&lt;urls&gt;&lt;/urls&gt;&lt;/record&gt;&lt;/Cite&gt;&lt;/EndNote</w:instrText>
      </w:r>
      <w:r w:rsidR="001460DC">
        <w:rPr>
          <w:rFonts w:asciiTheme="majorBidi" w:eastAsia="Times New Roman" w:hAnsiTheme="majorBidi" w:cs="B Nazanin"/>
          <w:color w:val="1F1F1F"/>
          <w:rtl/>
        </w:rPr>
        <w:instrText>&gt;</w:instrText>
      </w:r>
      <w:r w:rsidR="001460DC">
        <w:rPr>
          <w:rFonts w:asciiTheme="majorBidi" w:eastAsia="Times New Roman" w:hAnsiTheme="majorBidi" w:cs="B Nazanin"/>
          <w:color w:val="1F1F1F"/>
          <w:rtl/>
        </w:rPr>
        <w:fldChar w:fldCharType="separate"/>
      </w:r>
      <w:r w:rsidR="001460DC">
        <w:rPr>
          <w:rFonts w:asciiTheme="majorBidi" w:eastAsia="Times New Roman" w:hAnsiTheme="majorBidi" w:cs="B Nazanin"/>
          <w:noProof/>
          <w:color w:val="1F1F1F"/>
          <w:rtl/>
        </w:rPr>
        <w:t>(</w:t>
      </w:r>
      <w:r w:rsidR="001460DC">
        <w:rPr>
          <w:rFonts w:asciiTheme="majorBidi" w:eastAsia="Times New Roman" w:hAnsiTheme="majorBidi" w:cs="B Nazanin"/>
          <w:noProof/>
          <w:color w:val="1F1F1F"/>
        </w:rPr>
        <w:t>Zou et al., 2025</w:t>
      </w:r>
      <w:r w:rsidR="001460DC">
        <w:rPr>
          <w:rFonts w:asciiTheme="majorBidi" w:eastAsia="Times New Roman" w:hAnsiTheme="majorBidi" w:cs="B Nazanin"/>
          <w:noProof/>
          <w:color w:val="1F1F1F"/>
          <w:rtl/>
        </w:rPr>
        <w:t>)</w:t>
      </w:r>
      <w:r w:rsidR="001460DC">
        <w:rPr>
          <w:rFonts w:asciiTheme="majorBidi" w:eastAsia="Times New Roman" w:hAnsiTheme="majorBidi" w:cs="B Nazanin"/>
          <w:color w:val="1F1F1F"/>
          <w:rtl/>
        </w:rPr>
        <w:fldChar w:fldCharType="end"/>
      </w:r>
      <w:r w:rsidRPr="002910A5">
        <w:rPr>
          <w:rFonts w:asciiTheme="majorBidi" w:eastAsia="Times New Roman" w:hAnsiTheme="majorBidi" w:cs="B Nazanin"/>
          <w:color w:val="1F1F1F"/>
          <w:rtl/>
        </w:rPr>
        <w:t>.</w:t>
      </w:r>
      <w:r w:rsidR="00525359">
        <w:rPr>
          <w:rFonts w:asciiTheme="majorBidi" w:eastAsia="Times New Roman" w:hAnsiTheme="majorBidi" w:cs="B Nazanin"/>
          <w:color w:val="1F1F1F"/>
          <w:lang w:bidi="fa-IR"/>
        </w:rPr>
        <w:t xml:space="preserve"> </w:t>
      </w:r>
      <w:r w:rsidR="00525359" w:rsidRPr="00525359">
        <w:rPr>
          <w:rFonts w:eastAsia="Times New Roman" w:cs="B Nazanin"/>
          <w:rtl/>
        </w:rPr>
        <w:t xml:space="preserve">در جدول </w:t>
      </w:r>
      <w:r w:rsidR="00525359" w:rsidRPr="00525359">
        <w:rPr>
          <w:rFonts w:eastAsia="Times New Roman" w:cs="B Nazanin"/>
          <w:rtl/>
          <w:lang w:bidi="fa-IR"/>
        </w:rPr>
        <w:t>۱</w:t>
      </w:r>
      <w:r w:rsidR="00525359" w:rsidRPr="00525359">
        <w:rPr>
          <w:rFonts w:eastAsia="Times New Roman" w:cs="B Nazanin"/>
          <w:rtl/>
        </w:rPr>
        <w:t>، خلاصه‌ای از شاخص‌های عملکردی این روش‌ها در مقایسه با سایر تکنیک‌های بررسی شده ارائه شده است</w:t>
      </w:r>
      <w:r w:rsidR="00525359" w:rsidRPr="00525359">
        <w:rPr>
          <w:rFonts w:eastAsia="Times New Roman" w:cs="B Nazanin"/>
        </w:rPr>
        <w:t>:</w:t>
      </w:r>
    </w:p>
    <w:p w14:paraId="5A65A769" w14:textId="08D45D29" w:rsidR="000E5356" w:rsidRDefault="000E5356" w:rsidP="000E5356">
      <w:pPr>
        <w:pStyle w:val="NormalWeb"/>
        <w:bidi/>
        <w:jc w:val="both"/>
        <w:rPr>
          <w:rFonts w:eastAsia="Times New Roman" w:cs="B Nazanin"/>
          <w:rtl/>
        </w:rPr>
      </w:pPr>
    </w:p>
    <w:p w14:paraId="5606A497" w14:textId="57E5259F" w:rsidR="000E5356" w:rsidRDefault="000E5356" w:rsidP="000E5356">
      <w:pPr>
        <w:pStyle w:val="NormalWeb"/>
        <w:bidi/>
        <w:jc w:val="both"/>
        <w:rPr>
          <w:rFonts w:eastAsia="Times New Roman" w:cs="B Nazanin"/>
          <w:rtl/>
        </w:rPr>
      </w:pPr>
    </w:p>
    <w:p w14:paraId="0CE12CC4" w14:textId="357F132D" w:rsidR="000E5356" w:rsidRDefault="000E5356" w:rsidP="000E5356">
      <w:pPr>
        <w:pStyle w:val="NormalWeb"/>
        <w:bidi/>
        <w:jc w:val="both"/>
        <w:rPr>
          <w:rFonts w:eastAsia="Times New Roman" w:cs="B Nazanin"/>
          <w:rtl/>
        </w:rPr>
      </w:pPr>
    </w:p>
    <w:p w14:paraId="670F731F" w14:textId="77777777" w:rsidR="000E5356" w:rsidRDefault="000E5356" w:rsidP="000E5356">
      <w:pPr>
        <w:pStyle w:val="NormalWeb"/>
        <w:bidi/>
        <w:jc w:val="both"/>
        <w:rPr>
          <w:rFonts w:eastAsia="Times New Roman" w:cs="B Nazanin"/>
          <w:rtl/>
        </w:rPr>
      </w:pPr>
    </w:p>
    <w:p w14:paraId="3BFFC183" w14:textId="2A624875" w:rsidR="0097711E" w:rsidRDefault="0097711E" w:rsidP="0097711E">
      <w:pPr>
        <w:pStyle w:val="NormalWeb"/>
        <w:bidi/>
        <w:jc w:val="both"/>
        <w:rPr>
          <w:rFonts w:asciiTheme="majorBidi" w:eastAsia="Times New Roman" w:hAnsiTheme="majorBidi" w:cs="B Nazanin"/>
          <w:color w:val="1F1F1F"/>
          <w:rtl/>
          <w:lang w:bidi="fa-IR"/>
        </w:rPr>
      </w:pPr>
    </w:p>
    <w:p w14:paraId="178279F0" w14:textId="77777777" w:rsidR="00B07BBD" w:rsidRPr="00525359" w:rsidRDefault="00B07BBD" w:rsidP="00B07BBD">
      <w:pPr>
        <w:pStyle w:val="NormalWeb"/>
        <w:bidi/>
        <w:jc w:val="both"/>
        <w:rPr>
          <w:rFonts w:asciiTheme="majorBidi" w:eastAsia="Times New Roman" w:hAnsiTheme="majorBidi" w:cs="B Nazanin"/>
          <w:color w:val="1F1F1F"/>
          <w:rtl/>
          <w:lang w:bidi="fa-IR"/>
        </w:rPr>
      </w:pPr>
    </w:p>
    <w:p w14:paraId="00EEE12C" w14:textId="67410CCE" w:rsidR="00D241BA" w:rsidRPr="0097711E" w:rsidRDefault="00D241BA" w:rsidP="0097711E">
      <w:pPr>
        <w:bidi/>
        <w:spacing w:before="100" w:beforeAutospacing="1" w:after="100" w:afterAutospacing="1" w:line="240" w:lineRule="auto"/>
        <w:jc w:val="center"/>
        <w:rPr>
          <w:rFonts w:asciiTheme="majorHAnsi" w:eastAsia="Times New Roman" w:hAnsiTheme="majorHAnsi" w:cs="B Nazanin"/>
          <w:b/>
          <w:bCs/>
          <w:sz w:val="20"/>
          <w:szCs w:val="20"/>
          <w:rtl/>
          <w:lang w:bidi="fa-IR"/>
        </w:rPr>
      </w:pPr>
      <w:r w:rsidRPr="0097711E">
        <w:rPr>
          <w:rFonts w:asciiTheme="majorHAnsi" w:eastAsia="Times New Roman" w:hAnsiTheme="majorHAnsi" w:cs="B Nazanin"/>
          <w:b/>
          <w:bCs/>
          <w:sz w:val="20"/>
          <w:szCs w:val="20"/>
          <w:rtl/>
        </w:rPr>
        <w:t xml:space="preserve">جدول </w:t>
      </w:r>
      <w:r w:rsidRPr="0097711E">
        <w:rPr>
          <w:rFonts w:asciiTheme="majorHAnsi" w:eastAsia="Times New Roman" w:hAnsiTheme="majorHAnsi" w:cs="B Nazanin"/>
          <w:b/>
          <w:bCs/>
          <w:sz w:val="20"/>
          <w:szCs w:val="20"/>
          <w:rtl/>
          <w:lang w:bidi="fa-IR"/>
        </w:rPr>
        <w:t xml:space="preserve">۱. </w:t>
      </w:r>
      <w:r w:rsidRPr="0097711E">
        <w:rPr>
          <w:rFonts w:asciiTheme="majorHAnsi" w:eastAsia="Times New Roman" w:hAnsiTheme="majorHAnsi" w:cs="B Nazanin"/>
          <w:b/>
          <w:bCs/>
          <w:sz w:val="20"/>
          <w:szCs w:val="20"/>
          <w:rtl/>
        </w:rPr>
        <w:t xml:space="preserve">مقایسه عملکرد مدل‌های هوش مصنوعی در ارزیابی پارامترهای کیفی آب و محیط‌زیست (سنتز یافته‌های </w:t>
      </w:r>
      <w:r w:rsidRPr="0097711E">
        <w:rPr>
          <w:rFonts w:asciiTheme="majorHAnsi" w:eastAsia="Times New Roman" w:hAnsiTheme="majorHAnsi" w:cs="B Nazanin"/>
          <w:b/>
          <w:bCs/>
          <w:sz w:val="20"/>
          <w:szCs w:val="20"/>
          <w:rtl/>
          <w:lang w:bidi="fa-IR"/>
        </w:rPr>
        <w:t>۲۰۲۳-۲۰۲۵)</w:t>
      </w:r>
    </w:p>
    <w:tbl>
      <w:tblPr>
        <w:tblStyle w:val="TableGrid"/>
        <w:bidiVisual/>
        <w:tblW w:w="0" w:type="auto"/>
        <w:tblLook w:val="04A0" w:firstRow="1" w:lastRow="0" w:firstColumn="1" w:lastColumn="0" w:noHBand="0" w:noVBand="1"/>
      </w:tblPr>
      <w:tblGrid>
        <w:gridCol w:w="1272"/>
        <w:gridCol w:w="1813"/>
        <w:gridCol w:w="1970"/>
        <w:gridCol w:w="2078"/>
        <w:gridCol w:w="2261"/>
      </w:tblGrid>
      <w:tr w:rsidR="001460DC" w:rsidRPr="00D241BA" w14:paraId="69BCACBA" w14:textId="77777777" w:rsidTr="00902BF5">
        <w:tc>
          <w:tcPr>
            <w:tcW w:w="0" w:type="auto"/>
            <w:shd w:val="clear" w:color="auto" w:fill="A6A6A6" w:themeFill="background1" w:themeFillShade="A6"/>
            <w:hideMark/>
          </w:tcPr>
          <w:p w14:paraId="7FFB2443" w14:textId="77777777" w:rsidR="00D241BA" w:rsidRPr="00FF10E2" w:rsidRDefault="00D241BA" w:rsidP="00D241BA">
            <w:pPr>
              <w:bidi/>
              <w:jc w:val="center"/>
              <w:rPr>
                <w:rFonts w:ascii="Times New Roman" w:eastAsia="Times New Roman" w:hAnsi="Times New Roman" w:cs="B Nazanin"/>
                <w:color w:val="1F1F1F"/>
                <w:sz w:val="20"/>
                <w:szCs w:val="20"/>
              </w:rPr>
            </w:pPr>
            <w:r w:rsidRPr="00FF10E2">
              <w:rPr>
                <w:rFonts w:ascii="Times New Roman" w:eastAsia="Times New Roman" w:hAnsi="Times New Roman" w:cs="B Nazanin"/>
                <w:b/>
                <w:bCs/>
                <w:color w:val="1F1F1F"/>
                <w:sz w:val="20"/>
                <w:szCs w:val="20"/>
                <w:bdr w:val="none" w:sz="0" w:space="0" w:color="auto" w:frame="1"/>
                <w:rtl/>
              </w:rPr>
              <w:t>محور ارزیابی</w:t>
            </w:r>
          </w:p>
        </w:tc>
        <w:tc>
          <w:tcPr>
            <w:tcW w:w="0" w:type="auto"/>
            <w:shd w:val="clear" w:color="auto" w:fill="A6A6A6" w:themeFill="background1" w:themeFillShade="A6"/>
            <w:hideMark/>
          </w:tcPr>
          <w:p w14:paraId="60AB29C8" w14:textId="33DE11C6"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تکنولوژی/</w:t>
            </w:r>
            <w:r w:rsidR="00414F7F" w:rsidRPr="00FF10E2">
              <w:rPr>
                <w:rFonts w:ascii="Times New Roman" w:eastAsia="Times New Roman" w:hAnsi="Times New Roman" w:cs="B Nazanin"/>
                <w:b/>
                <w:bCs/>
                <w:color w:val="1F1F1F"/>
                <w:sz w:val="20"/>
                <w:szCs w:val="20"/>
                <w:bdr w:val="none" w:sz="0" w:space="0" w:color="auto" w:frame="1"/>
              </w:rPr>
              <w:t xml:space="preserve"> </w:t>
            </w:r>
            <w:r w:rsidRPr="00FF10E2">
              <w:rPr>
                <w:rFonts w:ascii="Times New Roman" w:eastAsia="Times New Roman" w:hAnsi="Times New Roman" w:cs="B Nazanin"/>
                <w:b/>
                <w:bCs/>
                <w:color w:val="1F1F1F"/>
                <w:sz w:val="20"/>
                <w:szCs w:val="20"/>
                <w:bdr w:val="none" w:sz="0" w:space="0" w:color="auto" w:frame="1"/>
                <w:rtl/>
              </w:rPr>
              <w:t>الگوریتم</w:t>
            </w:r>
          </w:p>
        </w:tc>
        <w:tc>
          <w:tcPr>
            <w:tcW w:w="0" w:type="auto"/>
            <w:shd w:val="clear" w:color="auto" w:fill="A6A6A6" w:themeFill="background1" w:themeFillShade="A6"/>
            <w:hideMark/>
          </w:tcPr>
          <w:p w14:paraId="216EB8D9"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شاخص عملکرد (دقت/کارایی)</w:t>
            </w:r>
          </w:p>
        </w:tc>
        <w:tc>
          <w:tcPr>
            <w:tcW w:w="0" w:type="auto"/>
            <w:shd w:val="clear" w:color="auto" w:fill="A6A6A6" w:themeFill="background1" w:themeFillShade="A6"/>
            <w:hideMark/>
          </w:tcPr>
          <w:p w14:paraId="2FB6127B"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کاربرد در شرایط بحرانی</w:t>
            </w:r>
          </w:p>
        </w:tc>
        <w:tc>
          <w:tcPr>
            <w:tcW w:w="0" w:type="auto"/>
            <w:shd w:val="clear" w:color="auto" w:fill="A6A6A6" w:themeFill="background1" w:themeFillShade="A6"/>
            <w:hideMark/>
          </w:tcPr>
          <w:p w14:paraId="76EFD49E"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منبع</w:t>
            </w:r>
          </w:p>
        </w:tc>
      </w:tr>
      <w:tr w:rsidR="001460DC" w:rsidRPr="00D241BA" w14:paraId="1D173C0F" w14:textId="77777777" w:rsidTr="00902BF5">
        <w:tc>
          <w:tcPr>
            <w:tcW w:w="0" w:type="auto"/>
            <w:shd w:val="clear" w:color="auto" w:fill="A6A6A6" w:themeFill="background1" w:themeFillShade="A6"/>
            <w:hideMark/>
          </w:tcPr>
          <w:p w14:paraId="063B5B2D"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شناسایی آرسنیک</w:t>
            </w:r>
          </w:p>
        </w:tc>
        <w:tc>
          <w:tcPr>
            <w:tcW w:w="0" w:type="auto"/>
            <w:shd w:val="clear" w:color="auto" w:fill="D9D9D9" w:themeFill="background1" w:themeFillShade="D9"/>
            <w:hideMark/>
          </w:tcPr>
          <w:p w14:paraId="2E258DA3" w14:textId="77777777" w:rsidR="00D241BA" w:rsidRPr="006146C6" w:rsidRDefault="00D241BA" w:rsidP="00D241BA">
            <w:pPr>
              <w:bidi/>
              <w:jc w:val="center"/>
              <w:rPr>
                <w:rFonts w:ascii="Times New Roman" w:eastAsia="Times New Roman" w:hAnsi="Times New Roman" w:cs="B Nazanin"/>
                <w:color w:val="1F1F1F"/>
                <w:sz w:val="20"/>
                <w:szCs w:val="20"/>
                <w:rtl/>
              </w:rPr>
            </w:pPr>
            <w:r w:rsidRPr="006146C6">
              <w:rPr>
                <w:rFonts w:ascii="Times New Roman" w:eastAsia="Times New Roman" w:hAnsi="Times New Roman" w:cs="B Nazanin"/>
                <w:color w:val="1F1F1F"/>
                <w:sz w:val="20"/>
                <w:szCs w:val="20"/>
                <w:rtl/>
              </w:rPr>
              <w:t xml:space="preserve">حسگر فلورسنت + </w:t>
            </w:r>
            <w:r w:rsidRPr="006146C6">
              <w:rPr>
                <w:rFonts w:ascii="Times New Roman" w:eastAsia="Times New Roman" w:hAnsi="Times New Roman" w:cs="B Nazanin"/>
                <w:color w:val="1F1F1F"/>
                <w:sz w:val="18"/>
                <w:szCs w:val="18"/>
              </w:rPr>
              <w:t>SVM</w:t>
            </w:r>
          </w:p>
        </w:tc>
        <w:tc>
          <w:tcPr>
            <w:tcW w:w="0" w:type="auto"/>
            <w:shd w:val="clear" w:color="auto" w:fill="D9D9D9" w:themeFill="background1" w:themeFillShade="D9"/>
            <w:hideMark/>
          </w:tcPr>
          <w:p w14:paraId="71B77A35" w14:textId="64E43A9A"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دقت تشخیص:</w:t>
            </w:r>
            <w:r w:rsidR="001460DC" w:rsidRPr="00FF10E2">
              <w:rPr>
                <w:rFonts w:ascii="Times New Roman" w:eastAsia="Times New Roman" w:hAnsi="Times New Roman" w:cs="B Nazanin" w:hint="cs"/>
                <w:color w:val="1F1F1F"/>
                <w:sz w:val="20"/>
                <w:szCs w:val="20"/>
                <w:rtl/>
              </w:rPr>
              <w:t xml:space="preserve"> % 88/96</w:t>
            </w:r>
          </w:p>
        </w:tc>
        <w:tc>
          <w:tcPr>
            <w:tcW w:w="0" w:type="auto"/>
            <w:shd w:val="clear" w:color="auto" w:fill="D9D9D9" w:themeFill="background1" w:themeFillShade="D9"/>
            <w:hideMark/>
          </w:tcPr>
          <w:p w14:paraId="26D834D9"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تفکیک سریع سموم در آب</w:t>
            </w:r>
          </w:p>
        </w:tc>
        <w:tc>
          <w:tcPr>
            <w:tcW w:w="0" w:type="auto"/>
            <w:shd w:val="clear" w:color="auto" w:fill="D9D9D9" w:themeFill="background1" w:themeFillShade="D9"/>
            <w:hideMark/>
          </w:tcPr>
          <w:p w14:paraId="4F702A65" w14:textId="3DC4D79B" w:rsidR="00D241BA" w:rsidRPr="00D241BA" w:rsidRDefault="001460DC" w:rsidP="00D241BA">
            <w:pPr>
              <w:bidi/>
              <w:jc w:val="center"/>
              <w:rPr>
                <w:rFonts w:ascii="Times New Roman" w:eastAsia="Times New Roman" w:hAnsi="Times New Roman" w:cs="B Nazanin"/>
                <w:color w:val="1F1F1F"/>
                <w:sz w:val="24"/>
                <w:szCs w:val="24"/>
                <w:rtl/>
              </w:rPr>
            </w:pPr>
            <w:r>
              <w:rPr>
                <w:rFonts w:ascii="Times New Roman" w:eastAsia="Times New Roman" w:hAnsi="Times New Roman" w:cs="B Nazanin"/>
                <w:color w:val="1F1F1F"/>
                <w:sz w:val="24"/>
                <w:szCs w:val="24"/>
                <w:rtl/>
              </w:rPr>
              <w:fldChar w:fldCharType="begin"/>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ADDIN EN.CITE &lt;EndNote&gt;&lt;Cite&gt;&lt;Author&gt;Wei&lt;/Author&gt;&lt;Year&gt;2025&lt;/Year&gt;&lt;RecNum&gt;259&lt;/RecNum&gt;&lt;DisplayText&gt;(Wei et al., 2025)&lt;/DisplayText&gt;&lt;record&gt;&lt;rec-number&gt;259&lt;/rec-number&gt;&lt;foreign-keys&gt;&lt;key app="EN" db-id="s2px5xwrb5wd0fex294p0rf8ftf5ds2fsrfr" timestamp="176</w:instrText>
            </w:r>
            <w:r>
              <w:rPr>
                <w:rFonts w:ascii="Times New Roman" w:eastAsia="Times New Roman" w:hAnsi="Times New Roman" w:cs="B Nazanin"/>
                <w:color w:val="1F1F1F"/>
                <w:sz w:val="24"/>
                <w:szCs w:val="24"/>
                <w:rtl/>
              </w:rPr>
              <w:instrText>3968345"&gt;259&lt;/</w:instrText>
            </w:r>
            <w:r>
              <w:rPr>
                <w:rFonts w:ascii="Times New Roman" w:eastAsia="Times New Roman" w:hAnsi="Times New Roman" w:cs="B Nazanin"/>
                <w:color w:val="1F1F1F"/>
                <w:sz w:val="24"/>
                <w:szCs w:val="24"/>
              </w:rPr>
              <w:instrText>key&gt;&lt;/foreign-keys&gt;&lt;ref-type name="Journal Article"&gt;17&lt;/ref-type&gt;&lt;contributors&gt;&lt;authors&gt;&lt;author&gt;Wei, Dali&lt;/author&gt;&lt;author&gt;Fan, Yunxiang&lt;/author&gt;&lt;author&gt;Wu, Bohan&lt;/author&gt;&lt;author&gt;Shen, Yuxuan&lt;/author&gt;&lt;author&gt;Deng, Chunmeng&lt;/author&gt;&lt;author&gt;Shen, Qiu&lt;/author&gt;&lt;author&gt;Zeng, Kun&lt;/author&gt;&lt;author&gt;Hu, Ligang&lt;/author&gt;&lt;author&gt;Liu, Jingfu&lt;/author&gt;&lt;author&gt;Yang, Zhugen&lt;/author&gt;&lt;/authors&gt;&lt;/contributors&gt;&lt;titles&gt;&lt;title&gt;Enabling Emergency Response to Arsenic Contamination: Simultaneous and Rapid Identification of Arsenic Speciation by a Machine Learning-Driven Fluorescent Sensor Array&lt;/title&gt;&lt;secondary-title&gt;Environmental Science &amp;amp; Technology&lt;/secondary-title&gt;&lt;/titles&gt;&lt;periodical&gt;&lt;full-title&gt;Environmental Science &amp;amp; Technology&lt;/full-title&gt;&lt;/periodical</w:instrText>
            </w:r>
            <w:r>
              <w:rPr>
                <w:rFonts w:ascii="Times New Roman" w:eastAsia="Times New Roman" w:hAnsi="Times New Roman" w:cs="B Nazanin"/>
                <w:color w:val="1F1F1F"/>
                <w:sz w:val="24"/>
                <w:szCs w:val="24"/>
                <w:rtl/>
              </w:rPr>
              <w:instrText>&gt;&lt;</w:instrText>
            </w:r>
            <w:r>
              <w:rPr>
                <w:rFonts w:ascii="Times New Roman" w:eastAsia="Times New Roman" w:hAnsi="Times New Roman" w:cs="B Nazanin"/>
                <w:color w:val="1F1F1F"/>
                <w:sz w:val="24"/>
                <w:szCs w:val="24"/>
              </w:rPr>
              <w:instrText>dates&gt;&lt;year&gt;2025&lt;/year&gt;&lt;/dates&gt;&lt;isbn&gt;0013-936X&lt;/isbn&gt;&lt;urls&gt;&lt;/urls&gt;&lt;/record&gt;&lt;/Cite&gt;&lt;/EndNote</w:instrText>
            </w:r>
            <w:r>
              <w:rPr>
                <w:rFonts w:ascii="Times New Roman" w:eastAsia="Times New Roman" w:hAnsi="Times New Roman" w:cs="B Nazanin"/>
                <w:color w:val="1F1F1F"/>
                <w:sz w:val="24"/>
                <w:szCs w:val="24"/>
                <w:rtl/>
              </w:rPr>
              <w:instrText>&gt;</w:instrText>
            </w:r>
            <w:r>
              <w:rPr>
                <w:rFonts w:ascii="Times New Roman" w:eastAsia="Times New Roman" w:hAnsi="Times New Roman" w:cs="B Nazanin"/>
                <w:color w:val="1F1F1F"/>
                <w:sz w:val="24"/>
                <w:szCs w:val="24"/>
                <w:rtl/>
              </w:rPr>
              <w:fldChar w:fldCharType="separate"/>
            </w:r>
            <w:r>
              <w:rPr>
                <w:rFonts w:ascii="Times New Roman" w:eastAsia="Times New Roman" w:hAnsi="Times New Roman" w:cs="B Nazanin"/>
                <w:noProof/>
                <w:color w:val="1F1F1F"/>
                <w:sz w:val="24"/>
                <w:szCs w:val="24"/>
                <w:rtl/>
              </w:rPr>
              <w:t>(</w:t>
            </w:r>
            <w:r>
              <w:rPr>
                <w:rFonts w:ascii="Times New Roman" w:eastAsia="Times New Roman" w:hAnsi="Times New Roman" w:cs="B Nazanin"/>
                <w:noProof/>
                <w:color w:val="1F1F1F"/>
                <w:sz w:val="24"/>
                <w:szCs w:val="24"/>
              </w:rPr>
              <w:t>Wei et al., 2025</w:t>
            </w:r>
            <w:r>
              <w:rPr>
                <w:rFonts w:ascii="Times New Roman" w:eastAsia="Times New Roman" w:hAnsi="Times New Roman" w:cs="B Nazanin"/>
                <w:noProof/>
                <w:color w:val="1F1F1F"/>
                <w:sz w:val="24"/>
                <w:szCs w:val="24"/>
                <w:rtl/>
              </w:rPr>
              <w:t>)</w:t>
            </w:r>
            <w:r>
              <w:rPr>
                <w:rFonts w:ascii="Times New Roman" w:eastAsia="Times New Roman" w:hAnsi="Times New Roman" w:cs="B Nazanin"/>
                <w:color w:val="1F1F1F"/>
                <w:sz w:val="24"/>
                <w:szCs w:val="24"/>
                <w:rtl/>
              </w:rPr>
              <w:fldChar w:fldCharType="end"/>
            </w:r>
          </w:p>
        </w:tc>
      </w:tr>
      <w:tr w:rsidR="001460DC" w:rsidRPr="00D241BA" w14:paraId="53284852" w14:textId="77777777" w:rsidTr="00902BF5">
        <w:tc>
          <w:tcPr>
            <w:tcW w:w="0" w:type="auto"/>
            <w:shd w:val="clear" w:color="auto" w:fill="A6A6A6" w:themeFill="background1" w:themeFillShade="A6"/>
            <w:hideMark/>
          </w:tcPr>
          <w:p w14:paraId="1F67DD59"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کیفیت آب زیرزمینی</w:t>
            </w:r>
          </w:p>
        </w:tc>
        <w:tc>
          <w:tcPr>
            <w:tcW w:w="0" w:type="auto"/>
            <w:shd w:val="clear" w:color="auto" w:fill="D9D9D9" w:themeFill="background1" w:themeFillShade="D9"/>
            <w:hideMark/>
          </w:tcPr>
          <w:p w14:paraId="6EA36743" w14:textId="77777777" w:rsidR="00D241BA" w:rsidRPr="00D241BA" w:rsidRDefault="00D241BA" w:rsidP="00D241BA">
            <w:pPr>
              <w:bidi/>
              <w:jc w:val="center"/>
              <w:rPr>
                <w:rFonts w:ascii="Times New Roman" w:eastAsia="Times New Roman" w:hAnsi="Times New Roman" w:cs="B Nazanin"/>
                <w:color w:val="1F1F1F"/>
                <w:sz w:val="24"/>
                <w:szCs w:val="24"/>
                <w:rtl/>
              </w:rPr>
            </w:pPr>
            <w:r w:rsidRPr="00D241BA">
              <w:rPr>
                <w:rFonts w:ascii="Times New Roman" w:eastAsia="Times New Roman" w:hAnsi="Times New Roman" w:cs="B Nazanin"/>
                <w:color w:val="1F1F1F"/>
                <w:sz w:val="24"/>
                <w:szCs w:val="24"/>
                <w:rtl/>
              </w:rPr>
              <w:t xml:space="preserve">سنجش از دور + </w:t>
            </w:r>
            <w:r w:rsidRPr="006146C6">
              <w:rPr>
                <w:rFonts w:ascii="Times New Roman" w:eastAsia="Times New Roman" w:hAnsi="Times New Roman" w:cs="B Nazanin"/>
                <w:color w:val="1F1F1F"/>
                <w:sz w:val="18"/>
                <w:szCs w:val="18"/>
              </w:rPr>
              <w:t>CNN</w:t>
            </w:r>
          </w:p>
        </w:tc>
        <w:tc>
          <w:tcPr>
            <w:tcW w:w="0" w:type="auto"/>
            <w:shd w:val="clear" w:color="auto" w:fill="D9D9D9" w:themeFill="background1" w:themeFillShade="D9"/>
            <w:hideMark/>
          </w:tcPr>
          <w:p w14:paraId="0DBD5D92" w14:textId="2EFA4657" w:rsidR="00D241BA" w:rsidRPr="00D241BA" w:rsidRDefault="00D241BA" w:rsidP="00D241BA">
            <w:pPr>
              <w:bidi/>
              <w:jc w:val="center"/>
              <w:rPr>
                <w:rFonts w:ascii="Times New Roman" w:eastAsia="Times New Roman" w:hAnsi="Times New Roman" w:cs="B Nazanin"/>
                <w:color w:val="1F1F1F"/>
                <w:sz w:val="24"/>
                <w:szCs w:val="24"/>
                <w:rtl/>
              </w:rPr>
            </w:pPr>
            <w:r w:rsidRPr="00FF10E2">
              <w:rPr>
                <w:rFonts w:ascii="Times New Roman" w:eastAsia="Times New Roman" w:hAnsi="Times New Roman" w:cs="B Nazanin"/>
                <w:color w:val="1F1F1F"/>
                <w:sz w:val="20"/>
                <w:szCs w:val="20"/>
                <w:rtl/>
              </w:rPr>
              <w:t xml:space="preserve">بهبود وضوح تصویر: </w:t>
            </w:r>
            <w:r w:rsidR="001460DC" w:rsidRPr="00FF10E2">
              <w:rPr>
                <w:rFonts w:ascii="Times New Roman" w:eastAsia="Times New Roman" w:hAnsi="Times New Roman" w:cs="B Nazanin" w:hint="cs"/>
                <w:color w:val="1F1F1F"/>
                <w:sz w:val="20"/>
                <w:szCs w:val="20"/>
                <w:rtl/>
                <w:lang w:bidi="fa-IR"/>
              </w:rPr>
              <w:t>91/0</w:t>
            </w:r>
            <w:r w:rsidRPr="00FF10E2">
              <w:rPr>
                <w:rFonts w:ascii="Times New Roman" w:eastAsia="Times New Roman" w:hAnsi="Times New Roman" w:cs="B Nazanin"/>
                <w:color w:val="1F1F1F"/>
                <w:sz w:val="20"/>
                <w:szCs w:val="20"/>
                <w:rtl/>
                <w:lang w:bidi="fa-IR"/>
              </w:rPr>
              <w:t xml:space="preserve"> </w:t>
            </w:r>
            <w:r w:rsidRPr="00D241BA">
              <w:rPr>
                <w:rFonts w:ascii="Times New Roman" w:eastAsia="Times New Roman" w:hAnsi="Times New Roman" w:cs="B Nazanin"/>
                <w:color w:val="1F1F1F"/>
                <w:sz w:val="24"/>
                <w:szCs w:val="24"/>
                <w:rtl/>
                <w:lang w:bidi="fa-IR"/>
              </w:rPr>
              <w:t>(</w:t>
            </w:r>
            <w:r w:rsidRPr="00FF10E2">
              <w:rPr>
                <w:rFonts w:ascii="Times New Roman" w:eastAsia="Times New Roman" w:hAnsi="Times New Roman" w:cs="B Nazanin"/>
                <w:color w:val="1F1F1F"/>
                <w:sz w:val="18"/>
                <w:szCs w:val="18"/>
              </w:rPr>
              <w:t>SSIM</w:t>
            </w:r>
            <w:r w:rsidRPr="00D241BA">
              <w:rPr>
                <w:rFonts w:ascii="Times New Roman" w:eastAsia="Times New Roman" w:hAnsi="Times New Roman" w:cs="B Nazanin"/>
                <w:color w:val="1F1F1F"/>
                <w:sz w:val="24"/>
                <w:szCs w:val="24"/>
                <w:rtl/>
                <w:lang w:bidi="fa-IR"/>
              </w:rPr>
              <w:t>)</w:t>
            </w:r>
          </w:p>
        </w:tc>
        <w:tc>
          <w:tcPr>
            <w:tcW w:w="0" w:type="auto"/>
            <w:shd w:val="clear" w:color="auto" w:fill="D9D9D9" w:themeFill="background1" w:themeFillShade="D9"/>
            <w:hideMark/>
          </w:tcPr>
          <w:p w14:paraId="34BB50A1"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پایش نفوذ آلودگی شهری</w:t>
            </w:r>
          </w:p>
        </w:tc>
        <w:tc>
          <w:tcPr>
            <w:tcW w:w="0" w:type="auto"/>
            <w:shd w:val="clear" w:color="auto" w:fill="D9D9D9" w:themeFill="background1" w:themeFillShade="D9"/>
            <w:hideMark/>
          </w:tcPr>
          <w:p w14:paraId="1110F8DF" w14:textId="1DD97383" w:rsidR="00D241BA" w:rsidRPr="00D241BA" w:rsidRDefault="001460DC" w:rsidP="00D241BA">
            <w:pPr>
              <w:bidi/>
              <w:jc w:val="center"/>
              <w:rPr>
                <w:rFonts w:ascii="Times New Roman" w:eastAsia="Times New Roman" w:hAnsi="Times New Roman" w:cs="B Nazanin"/>
                <w:color w:val="1F1F1F"/>
                <w:sz w:val="24"/>
                <w:szCs w:val="24"/>
                <w:rtl/>
              </w:rPr>
            </w:pPr>
            <w:r>
              <w:rPr>
                <w:rFonts w:ascii="Times New Roman" w:eastAsia="Times New Roman" w:hAnsi="Times New Roman" w:cs="B Nazanin"/>
                <w:color w:val="1F1F1F"/>
                <w:sz w:val="24"/>
                <w:szCs w:val="24"/>
                <w:rtl/>
              </w:rPr>
              <w:fldChar w:fldCharType="begin"/>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ADDIN EN.CITE &lt;EndNote&gt;&lt;Cite&gt;&lt;Author&gt;Zou&lt;/Author&gt;&lt;Year&gt;2025&lt;/Year&gt;&lt;RecNum&gt;261&lt;/RecNum&gt;&lt;DisplayText&gt;(Zou et al., 2025)&lt;/DisplayText&gt;&lt;record&gt;&lt;rec-number&gt;261&lt;/rec-number&gt;&lt;foreign-keys&gt;&lt;key app="EN" db-id="s2px5xwrb5wd0fex294p0rf8ftf5ds2fsrfr" timestamp="176</w:instrText>
            </w:r>
            <w:r>
              <w:rPr>
                <w:rFonts w:ascii="Times New Roman" w:eastAsia="Times New Roman" w:hAnsi="Times New Roman" w:cs="B Nazanin"/>
                <w:color w:val="1F1F1F"/>
                <w:sz w:val="24"/>
                <w:szCs w:val="24"/>
                <w:rtl/>
              </w:rPr>
              <w:instrText>3968920"&gt;261&lt;/</w:instrText>
            </w:r>
            <w:r>
              <w:rPr>
                <w:rFonts w:ascii="Times New Roman" w:eastAsia="Times New Roman" w:hAnsi="Times New Roman" w:cs="B Nazanin"/>
                <w:color w:val="1F1F1F"/>
                <w:sz w:val="24"/>
                <w:szCs w:val="24"/>
              </w:rPr>
              <w:instrText>key&gt;&lt;/foreign-keys&gt;&lt;ref-type name="Journal Article"&gt;17&lt;/ref-type&gt;&lt;contributors&gt;&lt;authors&gt;&lt;author&gt;Zou, Shubin&lt;/author&gt;&lt;author&gt;Ju, Hanyu&lt;/author&gt;&lt;author&gt;Zhang, Jingjie&lt;/author&gt;&lt;/authors&gt;&lt;/contributors&gt;&lt;titles&gt;&lt;title&gt;Water Quality Management in</w:instrText>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the Age of AI: Applications, Challenges, and Prospects&lt;/title&gt;&lt;secondary-title&gt;Water&lt;/secondary-title&gt;&lt;/titles&gt;&lt;periodical&gt;&lt;full-title&gt;Water&lt;/full-title&gt;&lt;/periodical&gt;&lt;pages&gt;1641&lt;/pages&gt;&lt;volume&gt;17&lt;/volume&gt;&lt;number&gt;11&lt;/number&gt;&lt;dates&gt;&lt;year&gt;2025&lt;/year&gt;&lt;/dates</w:instrText>
            </w:r>
            <w:r>
              <w:rPr>
                <w:rFonts w:ascii="Times New Roman" w:eastAsia="Times New Roman" w:hAnsi="Times New Roman" w:cs="B Nazanin"/>
                <w:color w:val="1F1F1F"/>
                <w:sz w:val="24"/>
                <w:szCs w:val="24"/>
                <w:rtl/>
              </w:rPr>
              <w:instrText>&gt;&lt;</w:instrText>
            </w:r>
            <w:r>
              <w:rPr>
                <w:rFonts w:ascii="Times New Roman" w:eastAsia="Times New Roman" w:hAnsi="Times New Roman" w:cs="B Nazanin"/>
                <w:color w:val="1F1F1F"/>
                <w:sz w:val="24"/>
                <w:szCs w:val="24"/>
              </w:rPr>
              <w:instrText>isbn&gt;2073-4441&lt;/isbn&gt;&lt;urls&gt;&lt;/urls&gt;&lt;/record&gt;&lt;/Cite&gt;&lt;/EndNote</w:instrText>
            </w:r>
            <w:r>
              <w:rPr>
                <w:rFonts w:ascii="Times New Roman" w:eastAsia="Times New Roman" w:hAnsi="Times New Roman" w:cs="B Nazanin"/>
                <w:color w:val="1F1F1F"/>
                <w:sz w:val="24"/>
                <w:szCs w:val="24"/>
                <w:rtl/>
              </w:rPr>
              <w:instrText>&gt;</w:instrText>
            </w:r>
            <w:r>
              <w:rPr>
                <w:rFonts w:ascii="Times New Roman" w:eastAsia="Times New Roman" w:hAnsi="Times New Roman" w:cs="B Nazanin"/>
                <w:color w:val="1F1F1F"/>
                <w:sz w:val="24"/>
                <w:szCs w:val="24"/>
                <w:rtl/>
              </w:rPr>
              <w:fldChar w:fldCharType="separate"/>
            </w:r>
            <w:r>
              <w:rPr>
                <w:rFonts w:ascii="Times New Roman" w:eastAsia="Times New Roman" w:hAnsi="Times New Roman" w:cs="B Nazanin"/>
                <w:noProof/>
                <w:color w:val="1F1F1F"/>
                <w:sz w:val="24"/>
                <w:szCs w:val="24"/>
                <w:rtl/>
              </w:rPr>
              <w:t>(</w:t>
            </w:r>
            <w:r>
              <w:rPr>
                <w:rFonts w:ascii="Times New Roman" w:eastAsia="Times New Roman" w:hAnsi="Times New Roman" w:cs="B Nazanin"/>
                <w:noProof/>
                <w:color w:val="1F1F1F"/>
                <w:sz w:val="24"/>
                <w:szCs w:val="24"/>
              </w:rPr>
              <w:t>Zou et al., 2025</w:t>
            </w:r>
            <w:r>
              <w:rPr>
                <w:rFonts w:ascii="Times New Roman" w:eastAsia="Times New Roman" w:hAnsi="Times New Roman" w:cs="B Nazanin"/>
                <w:noProof/>
                <w:color w:val="1F1F1F"/>
                <w:sz w:val="24"/>
                <w:szCs w:val="24"/>
                <w:rtl/>
              </w:rPr>
              <w:t>)</w:t>
            </w:r>
            <w:r>
              <w:rPr>
                <w:rFonts w:ascii="Times New Roman" w:eastAsia="Times New Roman" w:hAnsi="Times New Roman" w:cs="B Nazanin"/>
                <w:color w:val="1F1F1F"/>
                <w:sz w:val="24"/>
                <w:szCs w:val="24"/>
                <w:rtl/>
              </w:rPr>
              <w:fldChar w:fldCharType="end"/>
            </w:r>
          </w:p>
        </w:tc>
      </w:tr>
      <w:tr w:rsidR="001460DC" w:rsidRPr="00D241BA" w14:paraId="2BCE62FF" w14:textId="77777777" w:rsidTr="00902BF5">
        <w:tc>
          <w:tcPr>
            <w:tcW w:w="0" w:type="auto"/>
            <w:shd w:val="clear" w:color="auto" w:fill="A6A6A6" w:themeFill="background1" w:themeFillShade="A6"/>
            <w:hideMark/>
          </w:tcPr>
          <w:p w14:paraId="4B6B4C4D"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ارزیابی خسارت زلزله</w:t>
            </w:r>
          </w:p>
        </w:tc>
        <w:tc>
          <w:tcPr>
            <w:tcW w:w="0" w:type="auto"/>
            <w:shd w:val="clear" w:color="auto" w:fill="D9D9D9" w:themeFill="background1" w:themeFillShade="D9"/>
            <w:hideMark/>
          </w:tcPr>
          <w:p w14:paraId="6E5B0FFE" w14:textId="77777777" w:rsidR="00D241BA" w:rsidRPr="006146C6" w:rsidRDefault="00D241BA" w:rsidP="00D241BA">
            <w:pPr>
              <w:bidi/>
              <w:jc w:val="center"/>
              <w:rPr>
                <w:rFonts w:ascii="Times New Roman" w:eastAsia="Times New Roman" w:hAnsi="Times New Roman" w:cs="B Nazanin"/>
                <w:color w:val="1F1F1F"/>
                <w:sz w:val="20"/>
                <w:szCs w:val="20"/>
                <w:rtl/>
              </w:rPr>
            </w:pPr>
            <w:r w:rsidRPr="006146C6">
              <w:rPr>
                <w:rFonts w:ascii="Times New Roman" w:eastAsia="Times New Roman" w:hAnsi="Times New Roman" w:cs="B Nazanin"/>
                <w:color w:val="1F1F1F"/>
                <w:sz w:val="20"/>
                <w:szCs w:val="20"/>
                <w:rtl/>
              </w:rPr>
              <w:t>پهپاد (</w:t>
            </w:r>
            <w:r w:rsidRPr="006146C6">
              <w:rPr>
                <w:rFonts w:ascii="Times New Roman" w:eastAsia="Times New Roman" w:hAnsi="Times New Roman" w:cs="B Nazanin"/>
                <w:color w:val="1F1F1F"/>
                <w:sz w:val="18"/>
                <w:szCs w:val="18"/>
              </w:rPr>
              <w:t>UAV</w:t>
            </w:r>
            <w:r w:rsidRPr="006146C6">
              <w:rPr>
                <w:rFonts w:ascii="Times New Roman" w:eastAsia="Times New Roman" w:hAnsi="Times New Roman" w:cs="B Nazanin"/>
                <w:color w:val="1F1F1F"/>
                <w:sz w:val="20"/>
                <w:szCs w:val="20"/>
                <w:rtl/>
              </w:rPr>
              <w:t>) + یادگیری انتقالی</w:t>
            </w:r>
          </w:p>
        </w:tc>
        <w:tc>
          <w:tcPr>
            <w:tcW w:w="0" w:type="auto"/>
            <w:shd w:val="clear" w:color="auto" w:fill="D9D9D9" w:themeFill="background1" w:themeFillShade="D9"/>
            <w:hideMark/>
          </w:tcPr>
          <w:p w14:paraId="3681844D"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 xml:space="preserve">دقت شناسایی: </w:t>
            </w:r>
            <w:r w:rsidRPr="00FF10E2">
              <w:rPr>
                <w:rFonts w:ascii="Times New Roman" w:eastAsia="Times New Roman" w:hAnsi="Times New Roman" w:cs="B Nazanin"/>
                <w:color w:val="1F1F1F"/>
                <w:sz w:val="20"/>
                <w:szCs w:val="20"/>
                <w:rtl/>
                <w:lang w:bidi="fa-IR"/>
              </w:rPr>
              <w:t>۸۵</w:t>
            </w:r>
            <w:r w:rsidRPr="00FF10E2">
              <w:rPr>
                <w:rFonts w:ascii="Times New Roman" w:eastAsia="Times New Roman" w:hAnsi="Times New Roman" w:cs="Times New Roman" w:hint="cs"/>
                <w:color w:val="1F1F1F"/>
                <w:sz w:val="20"/>
                <w:szCs w:val="20"/>
                <w:rtl/>
                <w:lang w:bidi="fa-IR"/>
              </w:rPr>
              <w:t>٪</w:t>
            </w:r>
          </w:p>
        </w:tc>
        <w:tc>
          <w:tcPr>
            <w:tcW w:w="0" w:type="auto"/>
            <w:shd w:val="clear" w:color="auto" w:fill="D9D9D9" w:themeFill="background1" w:themeFillShade="D9"/>
            <w:hideMark/>
          </w:tcPr>
          <w:p w14:paraId="21BD4FB9"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نقشه‌برداری ساختمان‌های تخریب‌شده</w:t>
            </w:r>
          </w:p>
        </w:tc>
        <w:tc>
          <w:tcPr>
            <w:tcW w:w="0" w:type="auto"/>
            <w:shd w:val="clear" w:color="auto" w:fill="D9D9D9" w:themeFill="background1" w:themeFillShade="D9"/>
            <w:hideMark/>
          </w:tcPr>
          <w:p w14:paraId="76A82633" w14:textId="68C991FD" w:rsidR="00D241BA" w:rsidRPr="00D241BA" w:rsidRDefault="001460DC" w:rsidP="00D241BA">
            <w:pPr>
              <w:bidi/>
              <w:jc w:val="center"/>
              <w:rPr>
                <w:rFonts w:ascii="Times New Roman" w:eastAsia="Times New Roman" w:hAnsi="Times New Roman" w:cs="B Nazanin"/>
                <w:color w:val="1F1F1F"/>
                <w:sz w:val="24"/>
                <w:szCs w:val="24"/>
                <w:rtl/>
              </w:rPr>
            </w:pPr>
            <w:r>
              <w:rPr>
                <w:rFonts w:ascii="Times New Roman" w:eastAsia="Times New Roman" w:hAnsi="Times New Roman" w:cs="B Nazanin"/>
                <w:color w:val="1F1F1F"/>
                <w:sz w:val="24"/>
                <w:szCs w:val="24"/>
                <w:rtl/>
              </w:rPr>
              <w:fldChar w:fldCharType="begin"/>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ADDIN EN.CITE &lt;EndNote&gt;&lt;Cite&gt;&lt;Author&gt;Al Shafian&lt;/Author&gt;&lt;Year&gt;2024&lt;/Year&gt;&lt;RecNum&gt;263&lt;/RecNum&gt;&lt;DisplayText&gt;(Al Shafian &amp;amp; Hu, 2024)&lt;/DisplayText&gt;&lt;record&gt;&lt;rec-number&gt;263&lt;/rec-number&gt;&lt;foreign-keys&gt;&lt;key app="EN" db-id="s2px5xwrb5wd0fex294p0rf8ftf5ds2fsrfr</w:instrText>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timestamp="1763969116"&gt;263&lt;/key&gt;&lt;/foreign-keys&gt;&lt;ref-type name="Journal Article"&gt;17&lt;/ref-type&gt;&lt;contributors&gt;&lt;authors&gt;&lt;author&gt;Al Shafian, Sultan&lt;/author&gt;&lt;author&gt;Hu, Da&lt;/author&gt;&lt;/authors&gt;&lt;/contributors&gt;&lt;titles&gt;&lt;title&gt;Integrating machine learning and remote</w:instrText>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w:instrText>
            </w:r>
            <w:r>
              <w:rPr>
                <w:rFonts w:ascii="Times New Roman" w:eastAsia="Times New Roman" w:hAnsi="Times New Roman" w:cs="B Nazanin"/>
                <w:color w:val="1F1F1F"/>
                <w:sz w:val="24"/>
                <w:szCs w:val="24"/>
                <w:rtl/>
              </w:rPr>
              <w:instrText>&gt;</w:instrText>
            </w:r>
            <w:r>
              <w:rPr>
                <w:rFonts w:ascii="Times New Roman" w:eastAsia="Times New Roman" w:hAnsi="Times New Roman" w:cs="B Nazanin"/>
                <w:color w:val="1F1F1F"/>
                <w:sz w:val="24"/>
                <w:szCs w:val="24"/>
                <w:rtl/>
              </w:rPr>
              <w:fldChar w:fldCharType="separate"/>
            </w:r>
            <w:r>
              <w:rPr>
                <w:rFonts w:ascii="Times New Roman" w:eastAsia="Times New Roman" w:hAnsi="Times New Roman" w:cs="B Nazanin"/>
                <w:noProof/>
                <w:color w:val="1F1F1F"/>
                <w:sz w:val="24"/>
                <w:szCs w:val="24"/>
                <w:rtl/>
              </w:rPr>
              <w:t>(</w:t>
            </w:r>
            <w:r>
              <w:rPr>
                <w:rFonts w:ascii="Times New Roman" w:eastAsia="Times New Roman" w:hAnsi="Times New Roman" w:cs="B Nazanin"/>
                <w:noProof/>
                <w:color w:val="1F1F1F"/>
                <w:sz w:val="24"/>
                <w:szCs w:val="24"/>
              </w:rPr>
              <w:t>Al Shafian &amp; Hu, 2024</w:t>
            </w:r>
            <w:r>
              <w:rPr>
                <w:rFonts w:ascii="Times New Roman" w:eastAsia="Times New Roman" w:hAnsi="Times New Roman" w:cs="B Nazanin"/>
                <w:noProof/>
                <w:color w:val="1F1F1F"/>
                <w:sz w:val="24"/>
                <w:szCs w:val="24"/>
                <w:rtl/>
              </w:rPr>
              <w:t>)</w:t>
            </w:r>
            <w:r>
              <w:rPr>
                <w:rFonts w:ascii="Times New Roman" w:eastAsia="Times New Roman" w:hAnsi="Times New Roman" w:cs="B Nazanin"/>
                <w:color w:val="1F1F1F"/>
                <w:sz w:val="24"/>
                <w:szCs w:val="24"/>
                <w:rtl/>
              </w:rPr>
              <w:fldChar w:fldCharType="end"/>
            </w:r>
            <w:r w:rsidR="00D241BA" w:rsidRPr="00D241BA">
              <w:rPr>
                <w:rFonts w:ascii="Times New Roman" w:eastAsia="Times New Roman" w:hAnsi="Times New Roman" w:cs="B Nazanin"/>
                <w:color w:val="1F1F1F"/>
                <w:sz w:val="24"/>
                <w:szCs w:val="24"/>
                <w:rtl/>
              </w:rPr>
              <w:t>)</w:t>
            </w:r>
          </w:p>
        </w:tc>
      </w:tr>
      <w:tr w:rsidR="001460DC" w:rsidRPr="00D241BA" w14:paraId="0F0238DF" w14:textId="77777777" w:rsidTr="00902BF5">
        <w:tc>
          <w:tcPr>
            <w:tcW w:w="0" w:type="auto"/>
            <w:shd w:val="clear" w:color="auto" w:fill="A6A6A6" w:themeFill="background1" w:themeFillShade="A6"/>
            <w:hideMark/>
          </w:tcPr>
          <w:p w14:paraId="27B89CD7"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هشدار سیلاب</w:t>
            </w:r>
          </w:p>
        </w:tc>
        <w:tc>
          <w:tcPr>
            <w:tcW w:w="0" w:type="auto"/>
            <w:shd w:val="clear" w:color="auto" w:fill="D9D9D9" w:themeFill="background1" w:themeFillShade="D9"/>
            <w:hideMark/>
          </w:tcPr>
          <w:p w14:paraId="7065B387" w14:textId="77777777" w:rsidR="00D241BA" w:rsidRPr="00D241BA" w:rsidRDefault="00D241BA" w:rsidP="00D241BA">
            <w:pPr>
              <w:bidi/>
              <w:jc w:val="center"/>
              <w:rPr>
                <w:rFonts w:ascii="Times New Roman" w:eastAsia="Times New Roman" w:hAnsi="Times New Roman" w:cs="B Nazanin"/>
                <w:color w:val="1F1F1F"/>
                <w:sz w:val="24"/>
                <w:szCs w:val="24"/>
                <w:rtl/>
              </w:rPr>
            </w:pPr>
            <w:r w:rsidRPr="00D241BA">
              <w:rPr>
                <w:rFonts w:ascii="Times New Roman" w:eastAsia="Times New Roman" w:hAnsi="Times New Roman" w:cs="B Nazanin"/>
                <w:color w:val="1F1F1F"/>
                <w:sz w:val="24"/>
                <w:szCs w:val="24"/>
                <w:rtl/>
              </w:rPr>
              <w:t xml:space="preserve">شبکه حسگر بی‌سیم + </w:t>
            </w:r>
            <w:r w:rsidRPr="006146C6">
              <w:rPr>
                <w:rFonts w:ascii="Times New Roman" w:eastAsia="Times New Roman" w:hAnsi="Times New Roman" w:cs="B Nazanin"/>
                <w:color w:val="1F1F1F"/>
                <w:sz w:val="18"/>
                <w:szCs w:val="18"/>
              </w:rPr>
              <w:t>AI</w:t>
            </w:r>
          </w:p>
        </w:tc>
        <w:tc>
          <w:tcPr>
            <w:tcW w:w="0" w:type="auto"/>
            <w:shd w:val="clear" w:color="auto" w:fill="D9D9D9" w:themeFill="background1" w:themeFillShade="D9"/>
            <w:hideMark/>
          </w:tcPr>
          <w:p w14:paraId="08A53091"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 xml:space="preserve">کاهش زمان هشدار: </w:t>
            </w:r>
            <w:r w:rsidRPr="00FF10E2">
              <w:rPr>
                <w:rFonts w:ascii="Times New Roman" w:eastAsia="Times New Roman" w:hAnsi="Times New Roman" w:cs="B Nazanin"/>
                <w:color w:val="1F1F1F"/>
                <w:sz w:val="20"/>
                <w:szCs w:val="20"/>
                <w:rtl/>
                <w:lang w:bidi="fa-IR"/>
              </w:rPr>
              <w:t>۸۰</w:t>
            </w:r>
            <w:r w:rsidRPr="00FF10E2">
              <w:rPr>
                <w:rFonts w:ascii="Times New Roman" w:eastAsia="Times New Roman" w:hAnsi="Times New Roman" w:cs="Times New Roman" w:hint="cs"/>
                <w:color w:val="1F1F1F"/>
                <w:sz w:val="20"/>
                <w:szCs w:val="20"/>
                <w:rtl/>
                <w:lang w:bidi="fa-IR"/>
              </w:rPr>
              <w:t>٪</w:t>
            </w:r>
          </w:p>
        </w:tc>
        <w:tc>
          <w:tcPr>
            <w:tcW w:w="0" w:type="auto"/>
            <w:shd w:val="clear" w:color="auto" w:fill="D9D9D9" w:themeFill="background1" w:themeFillShade="D9"/>
            <w:hideMark/>
          </w:tcPr>
          <w:p w14:paraId="4444DB28"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تخلیه اضطراری ساکنان</w:t>
            </w:r>
          </w:p>
        </w:tc>
        <w:tc>
          <w:tcPr>
            <w:tcW w:w="0" w:type="auto"/>
            <w:shd w:val="clear" w:color="auto" w:fill="D9D9D9" w:themeFill="background1" w:themeFillShade="D9"/>
            <w:hideMark/>
          </w:tcPr>
          <w:p w14:paraId="20985504" w14:textId="74FDA404" w:rsidR="00D241BA" w:rsidRPr="00D241BA" w:rsidRDefault="001460DC" w:rsidP="00D241BA">
            <w:pPr>
              <w:bidi/>
              <w:jc w:val="center"/>
              <w:rPr>
                <w:rFonts w:ascii="Times New Roman" w:eastAsia="Times New Roman" w:hAnsi="Times New Roman" w:cs="B Nazanin"/>
                <w:color w:val="1F1F1F"/>
                <w:sz w:val="24"/>
                <w:szCs w:val="24"/>
                <w:rtl/>
              </w:rPr>
            </w:pPr>
            <w:r>
              <w:rPr>
                <w:rFonts w:ascii="Times New Roman" w:eastAsia="Times New Roman" w:hAnsi="Times New Roman" w:cs="B Nazanin"/>
                <w:color w:val="1F1F1F"/>
                <w:sz w:val="24"/>
                <w:szCs w:val="24"/>
                <w:rtl/>
              </w:rPr>
              <w:fldChar w:fldCharType="begin"/>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ADDIN EN.CITE &lt;EndNote&gt;&lt;Cite&gt;&lt;Author&gt;Chen&lt;/Author&gt;&lt;Year&gt;2024&lt;/Year&gt;&lt;RecNum&gt;262&lt;/RecNum&gt;&lt;DisplayText&gt;(Chen, 2024)&lt;/DisplayText&gt;&lt;record&gt;&lt;rec-number&gt;262&lt;/rec-number&gt;&lt;foreign-keys&gt;&lt;key app="EN" db-id="s2px5xwrb5wd0fex294p0rf8ftf5ds2fsrfr" timestamp="17639690</w:instrText>
            </w:r>
            <w:r>
              <w:rPr>
                <w:rFonts w:ascii="Times New Roman" w:eastAsia="Times New Roman" w:hAnsi="Times New Roman" w:cs="B Nazanin"/>
                <w:color w:val="1F1F1F"/>
                <w:sz w:val="24"/>
                <w:szCs w:val="24"/>
                <w:rtl/>
              </w:rPr>
              <w:instrText>35"&gt;262&lt;/</w:instrText>
            </w:r>
            <w:r>
              <w:rPr>
                <w:rFonts w:ascii="Times New Roman" w:eastAsia="Times New Roman" w:hAnsi="Times New Roman" w:cs="B Nazanin"/>
                <w:color w:val="1F1F1F"/>
                <w:sz w:val="24"/>
                <w:szCs w:val="24"/>
              </w:rPr>
              <w:instrText>key&gt;&lt;/foreign-keys&gt;&lt;ref-type name="Journal Article"&gt;17&lt;/ref-type&gt;&lt;contributors&gt;&lt;authors&gt;&lt;author&gt;Chen, Zhonghan&lt;/author&gt;&lt;/authors&gt;&lt;/contributors&gt;&lt;titles&gt;&lt;title&gt;Application of UAV remote sensing in natural disaster monitoring and early warning: an</w:instrText>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example of flood and mudslide and earthquake disasters&lt;/title&gt;&lt;secondary-title&gt;Highlights in Science, Engineering and Technology&lt;/secondary-title&gt;&lt;/titles&gt;&lt;periodical&gt;&lt;full-title&gt;Highlights in Science, Engineering and Technology&lt;/full-title&gt;&lt;/periodical</w:instrText>
            </w:r>
            <w:r>
              <w:rPr>
                <w:rFonts w:ascii="Times New Roman" w:eastAsia="Times New Roman" w:hAnsi="Times New Roman" w:cs="B Nazanin"/>
                <w:color w:val="1F1F1F"/>
                <w:sz w:val="24"/>
                <w:szCs w:val="24"/>
                <w:rtl/>
              </w:rPr>
              <w:instrText>&gt;&lt;</w:instrText>
            </w:r>
            <w:r>
              <w:rPr>
                <w:rFonts w:ascii="Times New Roman" w:eastAsia="Times New Roman" w:hAnsi="Times New Roman" w:cs="B Nazanin"/>
                <w:color w:val="1F1F1F"/>
                <w:sz w:val="24"/>
                <w:szCs w:val="24"/>
              </w:rPr>
              <w:instrText>pages&gt;924-933&lt;/pages&gt;&lt;volume&gt;85&lt;/volume&gt;&lt;dates&gt;&lt;year&gt;2024&lt;/year&gt;&lt;/dates&gt;&lt;urls&gt;&lt;/urls&gt;&lt;/record&gt;&lt;/Cite&gt;&lt;/EndNote</w:instrText>
            </w:r>
            <w:r>
              <w:rPr>
                <w:rFonts w:ascii="Times New Roman" w:eastAsia="Times New Roman" w:hAnsi="Times New Roman" w:cs="B Nazanin"/>
                <w:color w:val="1F1F1F"/>
                <w:sz w:val="24"/>
                <w:szCs w:val="24"/>
                <w:rtl/>
              </w:rPr>
              <w:instrText>&gt;</w:instrText>
            </w:r>
            <w:r>
              <w:rPr>
                <w:rFonts w:ascii="Times New Roman" w:eastAsia="Times New Roman" w:hAnsi="Times New Roman" w:cs="B Nazanin"/>
                <w:color w:val="1F1F1F"/>
                <w:sz w:val="24"/>
                <w:szCs w:val="24"/>
                <w:rtl/>
              </w:rPr>
              <w:fldChar w:fldCharType="separate"/>
            </w:r>
            <w:r>
              <w:rPr>
                <w:rFonts w:ascii="Times New Roman" w:eastAsia="Times New Roman" w:hAnsi="Times New Roman" w:cs="B Nazanin"/>
                <w:noProof/>
                <w:color w:val="1F1F1F"/>
                <w:sz w:val="24"/>
                <w:szCs w:val="24"/>
                <w:rtl/>
              </w:rPr>
              <w:t>(</w:t>
            </w:r>
            <w:r>
              <w:rPr>
                <w:rFonts w:ascii="Times New Roman" w:eastAsia="Times New Roman" w:hAnsi="Times New Roman" w:cs="B Nazanin"/>
                <w:noProof/>
                <w:color w:val="1F1F1F"/>
                <w:sz w:val="24"/>
                <w:szCs w:val="24"/>
              </w:rPr>
              <w:t>Chen, 2024</w:t>
            </w:r>
            <w:r>
              <w:rPr>
                <w:rFonts w:ascii="Times New Roman" w:eastAsia="Times New Roman" w:hAnsi="Times New Roman" w:cs="B Nazanin"/>
                <w:noProof/>
                <w:color w:val="1F1F1F"/>
                <w:sz w:val="24"/>
                <w:szCs w:val="24"/>
                <w:rtl/>
              </w:rPr>
              <w:t>)</w:t>
            </w:r>
            <w:r>
              <w:rPr>
                <w:rFonts w:ascii="Times New Roman" w:eastAsia="Times New Roman" w:hAnsi="Times New Roman" w:cs="B Nazanin"/>
                <w:color w:val="1F1F1F"/>
                <w:sz w:val="24"/>
                <w:szCs w:val="24"/>
                <w:rtl/>
              </w:rPr>
              <w:fldChar w:fldCharType="end"/>
            </w:r>
          </w:p>
        </w:tc>
      </w:tr>
      <w:tr w:rsidR="001460DC" w:rsidRPr="00D241BA" w14:paraId="1ED67B0A" w14:textId="77777777" w:rsidTr="00902BF5">
        <w:tc>
          <w:tcPr>
            <w:tcW w:w="0" w:type="auto"/>
            <w:shd w:val="clear" w:color="auto" w:fill="A6A6A6" w:themeFill="background1" w:themeFillShade="A6"/>
            <w:hideMark/>
          </w:tcPr>
          <w:p w14:paraId="634C8240"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b/>
                <w:bCs/>
                <w:color w:val="1F1F1F"/>
                <w:sz w:val="20"/>
                <w:szCs w:val="20"/>
                <w:bdr w:val="none" w:sz="0" w:space="0" w:color="auto" w:frame="1"/>
                <w:rtl/>
              </w:rPr>
              <w:t>تشخیص ناهنجاری</w:t>
            </w:r>
          </w:p>
        </w:tc>
        <w:tc>
          <w:tcPr>
            <w:tcW w:w="0" w:type="auto"/>
            <w:shd w:val="clear" w:color="auto" w:fill="D9D9D9" w:themeFill="background1" w:themeFillShade="D9"/>
            <w:hideMark/>
          </w:tcPr>
          <w:p w14:paraId="092DB6C8" w14:textId="77777777" w:rsidR="00D241BA" w:rsidRPr="006146C6" w:rsidRDefault="00D241BA" w:rsidP="00D241BA">
            <w:pPr>
              <w:bidi/>
              <w:jc w:val="center"/>
              <w:rPr>
                <w:rFonts w:ascii="Times New Roman" w:eastAsia="Times New Roman" w:hAnsi="Times New Roman" w:cs="B Nazanin"/>
                <w:color w:val="1F1F1F"/>
                <w:sz w:val="20"/>
                <w:szCs w:val="20"/>
                <w:rtl/>
              </w:rPr>
            </w:pPr>
            <w:r w:rsidRPr="006146C6">
              <w:rPr>
                <w:rFonts w:ascii="Times New Roman" w:eastAsia="Times New Roman" w:hAnsi="Times New Roman" w:cs="B Nazanin"/>
                <w:color w:val="1F1F1F"/>
                <w:sz w:val="20"/>
                <w:szCs w:val="20"/>
                <w:rtl/>
              </w:rPr>
              <w:t>اینترنت اشیاء (</w:t>
            </w:r>
            <w:proofErr w:type="spellStart"/>
            <w:r w:rsidRPr="006146C6">
              <w:rPr>
                <w:rFonts w:ascii="Times New Roman" w:eastAsia="Times New Roman" w:hAnsi="Times New Roman" w:cs="B Nazanin"/>
                <w:color w:val="1F1F1F"/>
                <w:sz w:val="18"/>
                <w:szCs w:val="18"/>
              </w:rPr>
              <w:t>AIoT</w:t>
            </w:r>
            <w:proofErr w:type="spellEnd"/>
            <w:r w:rsidRPr="006146C6">
              <w:rPr>
                <w:rFonts w:ascii="Times New Roman" w:eastAsia="Times New Roman" w:hAnsi="Times New Roman" w:cs="B Nazanin"/>
                <w:color w:val="1F1F1F"/>
                <w:sz w:val="20"/>
                <w:szCs w:val="20"/>
                <w:rtl/>
              </w:rPr>
              <w:t>)</w:t>
            </w:r>
          </w:p>
        </w:tc>
        <w:tc>
          <w:tcPr>
            <w:tcW w:w="0" w:type="auto"/>
            <w:shd w:val="clear" w:color="auto" w:fill="D9D9D9" w:themeFill="background1" w:themeFillShade="D9"/>
            <w:hideMark/>
          </w:tcPr>
          <w:p w14:paraId="39C9CEDA"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 xml:space="preserve">نرخ مثبت کاذب: &lt; </w:t>
            </w:r>
            <w:r w:rsidRPr="00FF10E2">
              <w:rPr>
                <w:rFonts w:ascii="Times New Roman" w:eastAsia="Times New Roman" w:hAnsi="Times New Roman" w:cs="B Nazanin"/>
                <w:color w:val="1F1F1F"/>
                <w:sz w:val="20"/>
                <w:szCs w:val="20"/>
                <w:rtl/>
                <w:lang w:bidi="fa-IR"/>
              </w:rPr>
              <w:t>۵</w:t>
            </w:r>
            <w:r w:rsidRPr="00FF10E2">
              <w:rPr>
                <w:rFonts w:ascii="Times New Roman" w:eastAsia="Times New Roman" w:hAnsi="Times New Roman" w:cs="Times New Roman" w:hint="cs"/>
                <w:color w:val="1F1F1F"/>
                <w:sz w:val="20"/>
                <w:szCs w:val="20"/>
                <w:rtl/>
                <w:lang w:bidi="fa-IR"/>
              </w:rPr>
              <w:t>٪</w:t>
            </w:r>
          </w:p>
        </w:tc>
        <w:tc>
          <w:tcPr>
            <w:tcW w:w="0" w:type="auto"/>
            <w:shd w:val="clear" w:color="auto" w:fill="D9D9D9" w:themeFill="background1" w:themeFillShade="D9"/>
            <w:hideMark/>
          </w:tcPr>
          <w:p w14:paraId="0E1163E1" w14:textId="77777777" w:rsidR="00D241BA" w:rsidRPr="00FF10E2" w:rsidRDefault="00D241BA" w:rsidP="00D241BA">
            <w:pPr>
              <w:bidi/>
              <w:jc w:val="center"/>
              <w:rPr>
                <w:rFonts w:ascii="Times New Roman" w:eastAsia="Times New Roman" w:hAnsi="Times New Roman" w:cs="B Nazanin"/>
                <w:color w:val="1F1F1F"/>
                <w:sz w:val="20"/>
                <w:szCs w:val="20"/>
                <w:rtl/>
              </w:rPr>
            </w:pPr>
            <w:r w:rsidRPr="00FF10E2">
              <w:rPr>
                <w:rFonts w:ascii="Times New Roman" w:eastAsia="Times New Roman" w:hAnsi="Times New Roman" w:cs="B Nazanin"/>
                <w:color w:val="1F1F1F"/>
                <w:sz w:val="20"/>
                <w:szCs w:val="20"/>
                <w:rtl/>
              </w:rPr>
              <w:t>پایش خودکار مخازن آب</w:t>
            </w:r>
          </w:p>
        </w:tc>
        <w:tc>
          <w:tcPr>
            <w:tcW w:w="0" w:type="auto"/>
            <w:shd w:val="clear" w:color="auto" w:fill="D9D9D9" w:themeFill="background1" w:themeFillShade="D9"/>
            <w:hideMark/>
          </w:tcPr>
          <w:p w14:paraId="4C316AAE" w14:textId="5CFC9C76" w:rsidR="00D241BA" w:rsidRPr="00D241BA" w:rsidRDefault="001460DC" w:rsidP="00D241BA">
            <w:pPr>
              <w:bidi/>
              <w:jc w:val="center"/>
              <w:rPr>
                <w:rFonts w:ascii="Times New Roman" w:eastAsia="Times New Roman" w:hAnsi="Times New Roman" w:cs="B Nazanin"/>
                <w:color w:val="1F1F1F"/>
                <w:sz w:val="24"/>
                <w:szCs w:val="24"/>
                <w:rtl/>
              </w:rPr>
            </w:pPr>
            <w:r>
              <w:rPr>
                <w:rFonts w:ascii="Times New Roman" w:eastAsia="Times New Roman" w:hAnsi="Times New Roman" w:cs="B Nazanin"/>
                <w:color w:val="1F1F1F"/>
                <w:sz w:val="24"/>
                <w:szCs w:val="24"/>
                <w:rtl/>
              </w:rPr>
              <w:fldChar w:fldCharType="begin"/>
            </w:r>
            <w:r>
              <w:rPr>
                <w:rFonts w:ascii="Times New Roman" w:eastAsia="Times New Roman" w:hAnsi="Times New Roman" w:cs="B Nazanin"/>
                <w:color w:val="1F1F1F"/>
                <w:sz w:val="24"/>
                <w:szCs w:val="24"/>
                <w:rtl/>
              </w:rPr>
              <w:instrText xml:space="preserve"> </w:instrText>
            </w:r>
            <w:r>
              <w:rPr>
                <w:rFonts w:ascii="Times New Roman" w:eastAsia="Times New Roman" w:hAnsi="Times New Roman" w:cs="B Nazanin"/>
                <w:color w:val="1F1F1F"/>
                <w:sz w:val="24"/>
                <w:szCs w:val="24"/>
              </w:rPr>
              <w:instrText>ADDIN EN.CITE &lt;EndNote&gt;&lt;Cite&gt;&lt;Author&gt;Rahaman&lt;/Author&gt;&lt;Year&gt;2025&lt;/Year&gt;&lt;RecNum&gt;265&lt;/RecNum&gt;&lt;DisplayText&gt;(Rahaman, 2025)&lt;/DisplayText&gt;&lt;record&gt;&lt;rec-number&gt;265&lt;/rec-number&gt;&lt;foreign-keys&gt;&lt;key app="EN" db-id="s2px5xwrb5wd0fex294p0rf8ftf5ds2fsrfr" timestamp="17</w:instrText>
            </w:r>
            <w:r>
              <w:rPr>
                <w:rFonts w:ascii="Times New Roman" w:eastAsia="Times New Roman" w:hAnsi="Times New Roman" w:cs="B Nazanin"/>
                <w:color w:val="1F1F1F"/>
                <w:sz w:val="24"/>
                <w:szCs w:val="24"/>
                <w:rtl/>
              </w:rPr>
              <w:instrText>63969297"&gt;265&lt;/</w:instrText>
            </w:r>
            <w:r>
              <w:rPr>
                <w:rFonts w:ascii="Times New Roman" w:eastAsia="Times New Roman" w:hAnsi="Times New Roman" w:cs="B Nazanin"/>
                <w:color w:val="1F1F1F"/>
                <w:sz w:val="24"/>
                <w:szCs w:val="24"/>
              </w:rPr>
              <w:instrText>key&gt;&lt;/foreign-keys&gt;&lt;ref-type name="Journal Article"&gt;17&lt;/ref-type&gt;&lt;contributors&gt;&lt;authors&gt;&lt;author&gt;Rahaman, Taufiqur&lt;/author&gt;&lt;/authors&gt;&lt;/contributors&gt;&lt;titles&gt;&lt;title&gt;Smart Environmental Monitoring Systems for Air and Water Quality Management&lt;/title&gt;&lt;secondary-title&gt;American Journal of Advanced Technology and Engineering Solutions&lt;/secondary-title&gt;&lt;/titles&gt;&lt;periodical&gt;&lt;full-title&gt;American Journal of Advanced Technology and Engineering Solutions&lt;/full-title&gt;&lt;/periodical&gt;&lt;pages&gt;1-19&lt;/pages&gt;&lt;volume</w:instrText>
            </w:r>
            <w:r>
              <w:rPr>
                <w:rFonts w:ascii="Times New Roman" w:eastAsia="Times New Roman" w:hAnsi="Times New Roman" w:cs="B Nazanin"/>
                <w:color w:val="1F1F1F"/>
                <w:sz w:val="24"/>
                <w:szCs w:val="24"/>
                <w:rtl/>
              </w:rPr>
              <w:instrText>&gt;1&lt;/</w:instrText>
            </w:r>
            <w:r>
              <w:rPr>
                <w:rFonts w:ascii="Times New Roman" w:eastAsia="Times New Roman" w:hAnsi="Times New Roman" w:cs="B Nazanin"/>
                <w:color w:val="1F1F1F"/>
                <w:sz w:val="24"/>
                <w:szCs w:val="24"/>
              </w:rPr>
              <w:instrText>volume&gt;&lt;number&gt;01&lt;/number&gt;&lt;dates&gt;&lt;year&gt;2025&lt;/year&gt;&lt;/dates&gt;&lt;isbn&gt;3067-0470&lt;/isbn&gt;&lt;urls&gt;&lt;/urls&gt;&lt;/record&gt;&lt;/Cite&gt;&lt;/EndNote</w:instrText>
            </w:r>
            <w:r>
              <w:rPr>
                <w:rFonts w:ascii="Times New Roman" w:eastAsia="Times New Roman" w:hAnsi="Times New Roman" w:cs="B Nazanin"/>
                <w:color w:val="1F1F1F"/>
                <w:sz w:val="24"/>
                <w:szCs w:val="24"/>
                <w:rtl/>
              </w:rPr>
              <w:instrText>&gt;</w:instrText>
            </w:r>
            <w:r>
              <w:rPr>
                <w:rFonts w:ascii="Times New Roman" w:eastAsia="Times New Roman" w:hAnsi="Times New Roman" w:cs="B Nazanin"/>
                <w:color w:val="1F1F1F"/>
                <w:sz w:val="24"/>
                <w:szCs w:val="24"/>
                <w:rtl/>
              </w:rPr>
              <w:fldChar w:fldCharType="separate"/>
            </w:r>
            <w:r>
              <w:rPr>
                <w:rFonts w:ascii="Times New Roman" w:eastAsia="Times New Roman" w:hAnsi="Times New Roman" w:cs="B Nazanin"/>
                <w:noProof/>
                <w:color w:val="1F1F1F"/>
                <w:sz w:val="24"/>
                <w:szCs w:val="24"/>
                <w:rtl/>
              </w:rPr>
              <w:t>(</w:t>
            </w:r>
            <w:r>
              <w:rPr>
                <w:rFonts w:ascii="Times New Roman" w:eastAsia="Times New Roman" w:hAnsi="Times New Roman" w:cs="B Nazanin"/>
                <w:noProof/>
                <w:color w:val="1F1F1F"/>
                <w:sz w:val="24"/>
                <w:szCs w:val="24"/>
              </w:rPr>
              <w:t>Rahaman, 2025</w:t>
            </w:r>
            <w:r>
              <w:rPr>
                <w:rFonts w:ascii="Times New Roman" w:eastAsia="Times New Roman" w:hAnsi="Times New Roman" w:cs="B Nazanin"/>
                <w:noProof/>
                <w:color w:val="1F1F1F"/>
                <w:sz w:val="24"/>
                <w:szCs w:val="24"/>
                <w:rtl/>
              </w:rPr>
              <w:t>)</w:t>
            </w:r>
            <w:r>
              <w:rPr>
                <w:rFonts w:ascii="Times New Roman" w:eastAsia="Times New Roman" w:hAnsi="Times New Roman" w:cs="B Nazanin"/>
                <w:color w:val="1F1F1F"/>
                <w:sz w:val="24"/>
                <w:szCs w:val="24"/>
                <w:rtl/>
              </w:rPr>
              <w:fldChar w:fldCharType="end"/>
            </w:r>
          </w:p>
        </w:tc>
      </w:tr>
    </w:tbl>
    <w:p w14:paraId="50CFD89F" w14:textId="5BB81418" w:rsidR="00693965" w:rsidRDefault="00693965" w:rsidP="00693965">
      <w:pPr>
        <w:bidi/>
        <w:spacing w:before="100" w:beforeAutospacing="1" w:after="100" w:afterAutospacing="1" w:line="240" w:lineRule="auto"/>
        <w:jc w:val="both"/>
        <w:rPr>
          <w:rFonts w:asciiTheme="majorBidi" w:eastAsia="Times New Roman" w:hAnsiTheme="majorBidi" w:cs="B Nazanin"/>
          <w:b/>
          <w:bCs/>
          <w:color w:val="1F1F1F"/>
          <w:rtl/>
          <w:lang w:bidi="fa-IR"/>
        </w:rPr>
      </w:pPr>
    </w:p>
    <w:p w14:paraId="1AC8BB99" w14:textId="2F865DF9" w:rsidR="002910A5" w:rsidRPr="00E217A0" w:rsidRDefault="00414F7F" w:rsidP="00693965">
      <w:pPr>
        <w:bidi/>
        <w:spacing w:before="100" w:beforeAutospacing="1" w:after="100" w:afterAutospacing="1" w:line="240" w:lineRule="auto"/>
        <w:jc w:val="both"/>
        <w:rPr>
          <w:rFonts w:asciiTheme="majorBidi" w:eastAsia="Times New Roman" w:hAnsiTheme="majorBidi" w:cs="B Nazanin"/>
          <w:b/>
          <w:bCs/>
          <w:color w:val="1F1F1F"/>
          <w:rtl/>
          <w:lang w:bidi="fa-IR"/>
        </w:rPr>
      </w:pPr>
      <w:r w:rsidRPr="00E217A0">
        <w:rPr>
          <w:rFonts w:asciiTheme="majorBidi" w:eastAsia="Times New Roman" w:hAnsiTheme="majorBidi" w:cs="B Nazanin" w:hint="cs"/>
          <w:b/>
          <w:bCs/>
          <w:color w:val="1F1F1F"/>
          <w:rtl/>
          <w:lang w:bidi="fa-IR"/>
        </w:rPr>
        <w:t>2</w:t>
      </w:r>
      <w:r w:rsidR="002910A5" w:rsidRPr="00E217A0">
        <w:rPr>
          <w:rFonts w:asciiTheme="majorBidi" w:eastAsia="Times New Roman" w:hAnsiTheme="majorBidi" w:cs="B Nazanin"/>
          <w:b/>
          <w:bCs/>
          <w:color w:val="1F1F1F"/>
          <w:rtl/>
          <w:lang w:bidi="fa-IR"/>
        </w:rPr>
        <w:t xml:space="preserve">. </w:t>
      </w:r>
      <w:r w:rsidR="002910A5" w:rsidRPr="00E217A0">
        <w:rPr>
          <w:rFonts w:asciiTheme="majorBidi" w:eastAsia="Times New Roman" w:hAnsiTheme="majorBidi" w:cs="B Nazanin"/>
          <w:b/>
          <w:bCs/>
          <w:color w:val="1F1F1F"/>
          <w:rtl/>
        </w:rPr>
        <w:t>ارزیابی هوشمند خسارات در بلایای طبیعی</w:t>
      </w:r>
    </w:p>
    <w:p w14:paraId="21D19382" w14:textId="05A63023" w:rsidR="002910A5" w:rsidRPr="002910A5" w:rsidRDefault="002910A5" w:rsidP="002910A5">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 xml:space="preserve">یافته‌های حاصل از مرور </w:t>
      </w:r>
      <w:r w:rsidRPr="002910A5">
        <w:rPr>
          <w:rFonts w:asciiTheme="majorBidi" w:eastAsia="Times New Roman" w:hAnsiTheme="majorBidi" w:cs="B Nazanin"/>
          <w:color w:val="1F1F1F"/>
          <w:sz w:val="24"/>
          <w:szCs w:val="24"/>
          <w:rtl/>
          <w:lang w:bidi="fa-IR"/>
        </w:rPr>
        <w:t>۳۷۰</w:t>
      </w:r>
      <w:r w:rsidRPr="002910A5">
        <w:rPr>
          <w:rFonts w:asciiTheme="majorBidi" w:eastAsia="Times New Roman" w:hAnsiTheme="majorBidi" w:cs="B Nazanin"/>
          <w:color w:val="1F1F1F"/>
          <w:sz w:val="24"/>
          <w:szCs w:val="24"/>
          <w:rtl/>
        </w:rPr>
        <w:t xml:space="preserve"> مقاله توسط </w:t>
      </w:r>
      <w:r w:rsidR="001460DC">
        <w:rPr>
          <w:rFonts w:asciiTheme="majorBidi" w:eastAsia="Times New Roman" w:hAnsiTheme="majorBidi" w:cs="B Nazanin"/>
          <w:noProof/>
          <w:color w:val="1F1F1F"/>
          <w:sz w:val="24"/>
          <w:szCs w:val="24"/>
        </w:rPr>
        <w:t>Al Shafian &amp; Hu</w:t>
      </w:r>
      <w:r w:rsidRPr="002910A5">
        <w:rPr>
          <w:rFonts w:asciiTheme="majorBidi" w:eastAsia="Times New Roman" w:hAnsiTheme="majorBidi" w:cs="B Nazanin"/>
          <w:color w:val="1F1F1F"/>
          <w:sz w:val="24"/>
          <w:szCs w:val="24"/>
          <w:rtl/>
        </w:rPr>
        <w:t xml:space="preserve"> </w:t>
      </w:r>
      <w:r w:rsidR="0062190E">
        <w:rPr>
          <w:rFonts w:asciiTheme="majorBidi" w:eastAsia="Times New Roman" w:hAnsiTheme="majorBidi" w:cs="B Nazanin" w:hint="cs"/>
          <w:color w:val="1F1F1F"/>
          <w:sz w:val="24"/>
          <w:szCs w:val="24"/>
          <w:rtl/>
          <w:lang w:bidi="fa-IR"/>
        </w:rPr>
        <w:t xml:space="preserve">(2024) </w:t>
      </w:r>
      <w:r w:rsidRPr="002910A5">
        <w:rPr>
          <w:rFonts w:asciiTheme="majorBidi" w:eastAsia="Times New Roman" w:hAnsiTheme="majorBidi" w:cs="B Nazanin"/>
          <w:color w:val="1F1F1F"/>
          <w:sz w:val="24"/>
          <w:szCs w:val="24"/>
          <w:rtl/>
        </w:rPr>
        <w:t>نشان می‌دهد که در دهه اخیر، استفاده از روش‌های مبتنی بر بینایی ماشین (</w:t>
      </w:r>
      <w:r w:rsidRPr="002910A5">
        <w:rPr>
          <w:rFonts w:asciiTheme="majorBidi" w:eastAsia="Times New Roman" w:hAnsiTheme="majorBidi" w:cs="B Nazanin"/>
          <w:color w:val="1F1F1F"/>
          <w:sz w:val="24"/>
          <w:szCs w:val="24"/>
        </w:rPr>
        <w:t>Computer Vision</w:t>
      </w:r>
      <w:r w:rsidRPr="002910A5">
        <w:rPr>
          <w:rFonts w:asciiTheme="majorBidi" w:eastAsia="Times New Roman" w:hAnsiTheme="majorBidi" w:cs="B Nazanin"/>
          <w:color w:val="1F1F1F"/>
          <w:sz w:val="24"/>
          <w:szCs w:val="24"/>
          <w:rtl/>
        </w:rPr>
        <w:t>) برای ارزیابی خسارات ساختمانی پس از زلزله و سیل، رشد نمایی داشته است. تحلیل‌ها نشان می‌دهد که شبکه‌های عصبی کانولوشنال (</w:t>
      </w:r>
      <w:r w:rsidRPr="002910A5">
        <w:rPr>
          <w:rFonts w:asciiTheme="majorBidi" w:eastAsia="Times New Roman" w:hAnsiTheme="majorBidi" w:cs="B Nazanin"/>
          <w:color w:val="1F1F1F"/>
          <w:sz w:val="24"/>
          <w:szCs w:val="24"/>
        </w:rPr>
        <w:t>CNN</w:t>
      </w:r>
      <w:r w:rsidRPr="002910A5">
        <w:rPr>
          <w:rFonts w:asciiTheme="majorBidi" w:eastAsia="Times New Roman" w:hAnsiTheme="majorBidi" w:cs="B Nazanin"/>
          <w:color w:val="1F1F1F"/>
          <w:sz w:val="24"/>
          <w:szCs w:val="24"/>
          <w:rtl/>
        </w:rPr>
        <w:t xml:space="preserve">) با سهمی بیش از </w:t>
      </w:r>
      <w:r w:rsidRPr="002910A5">
        <w:rPr>
          <w:rFonts w:asciiTheme="majorBidi" w:eastAsia="Times New Roman" w:hAnsiTheme="majorBidi" w:cs="B Nazanin"/>
          <w:color w:val="1F1F1F"/>
          <w:sz w:val="24"/>
          <w:szCs w:val="24"/>
          <w:rtl/>
          <w:lang w:bidi="fa-IR"/>
        </w:rPr>
        <w:t>۶۰</w:t>
      </w:r>
      <w:r w:rsidRPr="002910A5">
        <w:rPr>
          <w:rFonts w:asciiTheme="majorBidi" w:eastAsia="Times New Roman" w:hAnsiTheme="majorBidi" w:cs="B Nazanin"/>
          <w:color w:val="1F1F1F"/>
          <w:sz w:val="24"/>
          <w:szCs w:val="24"/>
          <w:rtl/>
        </w:rPr>
        <w:t xml:space="preserve"> درصد در مطالعات، پرکاربردترین الگوریتم برای تشخیص تخریب سازه‌ها بوده‌اند</w:t>
      </w:r>
      <w:r w:rsidR="001460DC">
        <w:rPr>
          <w:rFonts w:asciiTheme="majorBidi" w:eastAsia="Times New Roman" w:hAnsiTheme="majorBidi" w:cs="B Nazanin" w:hint="cs"/>
          <w:color w:val="1F1F1F"/>
          <w:sz w:val="24"/>
          <w:szCs w:val="24"/>
          <w:rtl/>
        </w:rPr>
        <w:t xml:space="preserve"> </w:t>
      </w:r>
      <w:r w:rsidR="001460DC">
        <w:rPr>
          <w:rFonts w:asciiTheme="majorBidi" w:eastAsia="Times New Roman" w:hAnsiTheme="majorBidi" w:cs="B Nazanin"/>
          <w:color w:val="1F1F1F"/>
          <w:sz w:val="24"/>
          <w:szCs w:val="24"/>
          <w:rtl/>
        </w:rPr>
        <w:fldChar w:fldCharType="begin"/>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ADDIN EN.CITE &lt;EndNote&gt;&lt;Cite&gt;&lt;Author&gt;Al Shafian&lt;/Author&gt;&lt;Year&gt;2024&lt;/Year&gt;&lt;RecNum&gt;263&lt;/RecNum&gt;&lt;DisplayText&gt;(Al Shafian &amp;amp; Hu, 2024)&lt;/DisplayText&gt;&lt;record&gt;&lt;rec-number&gt;263&lt;/rec-number&gt;&lt;foreign-keys&gt;&lt;key app="EN" db-id="s2px5xwrb5wd0fex294p0rf8ftf5ds2fsrfr</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timestamp="1763969116"&gt;263&lt;/key&gt;&lt;/foreign-keys&gt;&lt;ref-type name="Journal Article"&gt;17&lt;/ref-type&gt;&lt;contributors&gt;&lt;authors&gt;&lt;author&gt;Al Shafian, Sultan&lt;/author&gt;&lt;author&gt;Hu, Da&lt;/author&gt;&lt;/authors&gt;&lt;/contributors&gt;&lt;titles&gt;&lt;title&gt;Integrating machine learning and remote</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w:instrText>
      </w:r>
      <w:r w:rsidR="001460DC">
        <w:rPr>
          <w:rFonts w:asciiTheme="majorBidi" w:eastAsia="Times New Roman" w:hAnsiTheme="majorBidi" w:cs="B Nazanin"/>
          <w:color w:val="1F1F1F"/>
          <w:sz w:val="24"/>
          <w:szCs w:val="24"/>
          <w:rtl/>
        </w:rPr>
        <w:instrText>&gt;</w:instrText>
      </w:r>
      <w:r w:rsidR="001460DC">
        <w:rPr>
          <w:rFonts w:asciiTheme="majorBidi" w:eastAsia="Times New Roman" w:hAnsiTheme="majorBidi" w:cs="B Nazanin"/>
          <w:color w:val="1F1F1F"/>
          <w:sz w:val="24"/>
          <w:szCs w:val="24"/>
          <w:rtl/>
        </w:rPr>
        <w:fldChar w:fldCharType="separate"/>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noProof/>
          <w:color w:val="1F1F1F"/>
          <w:sz w:val="24"/>
          <w:szCs w:val="24"/>
        </w:rPr>
        <w:t>Al Shafian &amp; Hu, 2024</w:t>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w:t>
      </w:r>
    </w:p>
    <w:p w14:paraId="1E575732" w14:textId="11300116" w:rsidR="00693965" w:rsidRDefault="002910A5" w:rsidP="00B40A82">
      <w:pPr>
        <w:bidi/>
        <w:spacing w:before="100" w:beforeAutospacing="1" w:after="0" w:line="240" w:lineRule="auto"/>
        <w:jc w:val="both"/>
        <w:rPr>
          <w:rFonts w:cs="B Nazanin"/>
          <w:rtl/>
        </w:rPr>
      </w:pPr>
      <w:r w:rsidRPr="002910A5">
        <w:rPr>
          <w:rFonts w:asciiTheme="majorBidi" w:eastAsia="Times New Roman" w:hAnsiTheme="majorBidi" w:cs="B Nazanin"/>
          <w:color w:val="1F1F1F"/>
          <w:sz w:val="24"/>
          <w:szCs w:val="24"/>
          <w:rtl/>
        </w:rPr>
        <w:t xml:space="preserve">بر اساس یافته‌های </w:t>
      </w:r>
      <w:r w:rsidRPr="002910A5">
        <w:rPr>
          <w:rFonts w:asciiTheme="majorBidi" w:eastAsia="Times New Roman" w:hAnsiTheme="majorBidi" w:cs="B Nazanin"/>
          <w:color w:val="1F1F1F"/>
          <w:sz w:val="24"/>
          <w:szCs w:val="24"/>
        </w:rPr>
        <w:t>Chen</w:t>
      </w:r>
      <w:r w:rsidR="0062190E">
        <w:rPr>
          <w:rFonts w:asciiTheme="majorBidi" w:eastAsia="Times New Roman" w:hAnsiTheme="majorBidi" w:cs="B Nazanin" w:hint="cs"/>
          <w:color w:val="1F1F1F"/>
          <w:sz w:val="24"/>
          <w:szCs w:val="24"/>
          <w:rtl/>
        </w:rPr>
        <w:t xml:space="preserve"> (2024)</w:t>
      </w:r>
      <w:r w:rsidRPr="002910A5">
        <w:rPr>
          <w:rFonts w:asciiTheme="majorBidi" w:eastAsia="Times New Roman" w:hAnsiTheme="majorBidi" w:cs="B Nazanin"/>
          <w:color w:val="1F1F1F"/>
          <w:sz w:val="24"/>
          <w:szCs w:val="24"/>
          <w:rtl/>
        </w:rPr>
        <w:t>، پهپادهای (</w:t>
      </w:r>
      <w:r w:rsidRPr="002910A5">
        <w:rPr>
          <w:rFonts w:asciiTheme="majorBidi" w:eastAsia="Times New Roman" w:hAnsiTheme="majorBidi" w:cs="B Nazanin"/>
          <w:color w:val="1F1F1F"/>
          <w:sz w:val="24"/>
          <w:szCs w:val="24"/>
        </w:rPr>
        <w:t>UAV</w:t>
      </w:r>
      <w:r w:rsidRPr="002910A5">
        <w:rPr>
          <w:rFonts w:asciiTheme="majorBidi" w:eastAsia="Times New Roman" w:hAnsiTheme="majorBidi" w:cs="B Nazanin"/>
          <w:color w:val="1F1F1F"/>
          <w:sz w:val="24"/>
          <w:szCs w:val="24"/>
          <w:rtl/>
        </w:rPr>
        <w:t>) مجهز به حسگرهای چندطیفی و لیدار (</w:t>
      </w:r>
      <w:r w:rsidRPr="002910A5">
        <w:rPr>
          <w:rFonts w:asciiTheme="majorBidi" w:eastAsia="Times New Roman" w:hAnsiTheme="majorBidi" w:cs="B Nazanin"/>
          <w:color w:val="1F1F1F"/>
          <w:sz w:val="24"/>
          <w:szCs w:val="24"/>
        </w:rPr>
        <w:t>LiDAR</w:t>
      </w:r>
      <w:r w:rsidRPr="002910A5">
        <w:rPr>
          <w:rFonts w:asciiTheme="majorBidi" w:eastAsia="Times New Roman" w:hAnsiTheme="majorBidi" w:cs="B Nazanin"/>
          <w:color w:val="1F1F1F"/>
          <w:sz w:val="24"/>
          <w:szCs w:val="24"/>
          <w:rtl/>
        </w:rPr>
        <w:t xml:space="preserve">)، قادرند مدل‌های سه‌بعدی با دقت مکانی در حد </w:t>
      </w:r>
      <w:r w:rsidRPr="002910A5">
        <w:rPr>
          <w:rFonts w:asciiTheme="majorBidi" w:eastAsia="Times New Roman" w:hAnsiTheme="majorBidi" w:cs="B Nazanin"/>
          <w:color w:val="1F1F1F"/>
          <w:sz w:val="24"/>
          <w:szCs w:val="24"/>
          <w:bdr w:val="none" w:sz="0" w:space="0" w:color="auto" w:frame="1"/>
          <w:rtl/>
        </w:rPr>
        <w:t>سانتی‌متر</w:t>
      </w:r>
      <w:r w:rsidRPr="002910A5">
        <w:rPr>
          <w:rFonts w:asciiTheme="majorBidi" w:eastAsia="Times New Roman" w:hAnsiTheme="majorBidi" w:cs="B Nazanin"/>
          <w:color w:val="1F1F1F"/>
          <w:sz w:val="24"/>
          <w:szCs w:val="24"/>
          <w:rtl/>
        </w:rPr>
        <w:t xml:space="preserve"> از مناطق آسیب‌دیده تهیه کنند. این فناوری در حوادثی مانند زلزله و گل‌رود، زمان مورد نیاز برای نقشه‌برداری از مناطق خطر را نسبت به روش‌های نقشه‌برداری زمینی تا </w:t>
      </w:r>
      <w:r w:rsidRPr="002910A5">
        <w:rPr>
          <w:rFonts w:asciiTheme="majorBidi" w:eastAsia="Times New Roman" w:hAnsiTheme="majorBidi" w:cs="B Nazanin"/>
          <w:color w:val="1F1F1F"/>
          <w:sz w:val="24"/>
          <w:szCs w:val="24"/>
          <w:bdr w:val="none" w:sz="0" w:space="0" w:color="auto" w:frame="1"/>
          <w:rtl/>
          <w:lang w:bidi="fa-IR"/>
        </w:rPr>
        <w:t>۸۰</w:t>
      </w:r>
      <w:r w:rsidRPr="002910A5">
        <w:rPr>
          <w:rFonts w:asciiTheme="majorBidi" w:eastAsia="Times New Roman" w:hAnsiTheme="majorBidi" w:cs="B Nazanin"/>
          <w:color w:val="1F1F1F"/>
          <w:sz w:val="24"/>
          <w:szCs w:val="24"/>
          <w:bdr w:val="none" w:sz="0" w:space="0" w:color="auto" w:frame="1"/>
          <w:rtl/>
        </w:rPr>
        <w:t xml:space="preserve"> درصد کاهش</w:t>
      </w:r>
      <w:r w:rsidRPr="002910A5">
        <w:rPr>
          <w:rFonts w:asciiTheme="majorBidi" w:eastAsia="Times New Roman" w:hAnsiTheme="majorBidi" w:cs="B Nazanin"/>
          <w:color w:val="1F1F1F"/>
          <w:sz w:val="24"/>
          <w:szCs w:val="24"/>
          <w:rtl/>
        </w:rPr>
        <w:t xml:space="preserve"> داده است</w:t>
      </w:r>
      <w:r w:rsidR="001460DC">
        <w:rPr>
          <w:rFonts w:asciiTheme="majorBidi" w:eastAsia="Times New Roman" w:hAnsiTheme="majorBidi" w:cs="B Nazanin" w:hint="cs"/>
          <w:color w:val="1F1F1F"/>
          <w:sz w:val="24"/>
          <w:szCs w:val="24"/>
          <w:rtl/>
        </w:rPr>
        <w:t xml:space="preserve"> </w:t>
      </w:r>
      <w:r w:rsidR="001460DC">
        <w:rPr>
          <w:rFonts w:asciiTheme="majorBidi" w:eastAsia="Times New Roman" w:hAnsiTheme="majorBidi" w:cs="B Nazanin"/>
          <w:color w:val="1F1F1F"/>
          <w:sz w:val="24"/>
          <w:szCs w:val="24"/>
          <w:rtl/>
        </w:rPr>
        <w:fldChar w:fldCharType="begin"/>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ADDIN EN.CITE &lt;EndNote&gt;&lt;Cite&gt;&lt;Author&gt;Chen&lt;/Author&gt;&lt;Year&gt;2024&lt;/Year&gt;&lt;RecNum&gt;262&lt;/RecNum&gt;&lt;DisplayText&gt;(Chen, 2024)&lt;/DisplayText&gt;&lt;record&gt;&lt;rec-number&gt;262&lt;/rec-number&gt;&lt;foreign-keys&gt;&lt;key app="EN" db-id="s2px5xwrb5wd0fex294p0rf8ftf5ds2fsrfr" timestamp="17639690</w:instrText>
      </w:r>
      <w:r w:rsidR="001460DC">
        <w:rPr>
          <w:rFonts w:asciiTheme="majorBidi" w:eastAsia="Times New Roman" w:hAnsiTheme="majorBidi" w:cs="B Nazanin"/>
          <w:color w:val="1F1F1F"/>
          <w:sz w:val="24"/>
          <w:szCs w:val="24"/>
          <w:rtl/>
        </w:rPr>
        <w:instrText>35"&gt;262&lt;/</w:instrText>
      </w:r>
      <w:r w:rsidR="001460DC">
        <w:rPr>
          <w:rFonts w:asciiTheme="majorBidi" w:eastAsia="Times New Roman" w:hAnsiTheme="majorBidi" w:cs="B Nazanin"/>
          <w:color w:val="1F1F1F"/>
          <w:sz w:val="24"/>
          <w:szCs w:val="24"/>
        </w:rPr>
        <w:instrText>key&gt;&lt;/foreign-keys&gt;&lt;ref-type name="Journal Article"&gt;17&lt;/ref-type&gt;&lt;contributors&gt;&lt;authors&gt;&lt;author&gt;Chen, Zhonghan&lt;/author&gt;&lt;/authors&gt;&lt;/contributors&gt;&lt;titles&gt;&lt;title&gt;Application of UAV remote sensing in natural disaster monitoring and early warning: an</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example of flood and mudslide and earthquake disasters&lt;/title&gt;&lt;secondary-title&gt;Highlights in Science, Engineering and Technology&lt;/secondary-title&gt;&lt;/titles&gt;&lt;periodical&gt;&lt;full-title&gt;Highlights in Science, Engineering and Technology&lt;/full-title&gt;&lt;/periodical</w:instrText>
      </w:r>
      <w:r w:rsidR="001460DC">
        <w:rPr>
          <w:rFonts w:asciiTheme="majorBidi" w:eastAsia="Times New Roman" w:hAnsiTheme="majorBidi" w:cs="B Nazanin"/>
          <w:color w:val="1F1F1F"/>
          <w:sz w:val="24"/>
          <w:szCs w:val="24"/>
          <w:rtl/>
        </w:rPr>
        <w:instrText>&gt;&lt;</w:instrText>
      </w:r>
      <w:r w:rsidR="001460DC">
        <w:rPr>
          <w:rFonts w:asciiTheme="majorBidi" w:eastAsia="Times New Roman" w:hAnsiTheme="majorBidi" w:cs="B Nazanin"/>
          <w:color w:val="1F1F1F"/>
          <w:sz w:val="24"/>
          <w:szCs w:val="24"/>
        </w:rPr>
        <w:instrText>pages&gt;924-933&lt;/pages&gt;&lt;volume&gt;85&lt;/volume&gt;&lt;dates&gt;&lt;year&gt;2024&lt;/year&gt;&lt;/dates&gt;&lt;urls&gt;&lt;/urls&gt;&lt;/record&gt;&lt;/Cite&gt;&lt;/EndNote</w:instrText>
      </w:r>
      <w:r w:rsidR="001460DC">
        <w:rPr>
          <w:rFonts w:asciiTheme="majorBidi" w:eastAsia="Times New Roman" w:hAnsiTheme="majorBidi" w:cs="B Nazanin"/>
          <w:color w:val="1F1F1F"/>
          <w:sz w:val="24"/>
          <w:szCs w:val="24"/>
          <w:rtl/>
        </w:rPr>
        <w:instrText>&gt;</w:instrText>
      </w:r>
      <w:r w:rsidR="001460DC">
        <w:rPr>
          <w:rFonts w:asciiTheme="majorBidi" w:eastAsia="Times New Roman" w:hAnsiTheme="majorBidi" w:cs="B Nazanin"/>
          <w:color w:val="1F1F1F"/>
          <w:sz w:val="24"/>
          <w:szCs w:val="24"/>
          <w:rtl/>
        </w:rPr>
        <w:fldChar w:fldCharType="separate"/>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noProof/>
          <w:color w:val="1F1F1F"/>
          <w:sz w:val="24"/>
          <w:szCs w:val="24"/>
        </w:rPr>
        <w:t>Chen, 2024</w:t>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 همچنین، استفاده از یادگیری انتقالی (</w:t>
      </w:r>
      <w:r w:rsidRPr="002910A5">
        <w:rPr>
          <w:rFonts w:asciiTheme="majorBidi" w:eastAsia="Times New Roman" w:hAnsiTheme="majorBidi" w:cs="B Nazanin"/>
          <w:color w:val="1F1F1F"/>
          <w:sz w:val="24"/>
          <w:szCs w:val="24"/>
        </w:rPr>
        <w:t>Transfer Learning</w:t>
      </w:r>
      <w:r w:rsidRPr="002910A5">
        <w:rPr>
          <w:rFonts w:asciiTheme="majorBidi" w:eastAsia="Times New Roman" w:hAnsiTheme="majorBidi" w:cs="B Nazanin"/>
          <w:color w:val="1F1F1F"/>
          <w:sz w:val="24"/>
          <w:szCs w:val="24"/>
          <w:rtl/>
        </w:rPr>
        <w:t xml:space="preserve">) باعث شده است که مدل‌های هوش مصنوعی حتی با داده‌های آموزشی محدود (که در ساعات اولیه بحران شایع است)، دقتی بالای </w:t>
      </w:r>
      <w:r w:rsidRPr="002910A5">
        <w:rPr>
          <w:rFonts w:asciiTheme="majorBidi" w:eastAsia="Times New Roman" w:hAnsiTheme="majorBidi" w:cs="B Nazanin"/>
          <w:color w:val="1F1F1F"/>
          <w:sz w:val="24"/>
          <w:szCs w:val="24"/>
          <w:bdr w:val="none" w:sz="0" w:space="0" w:color="auto" w:frame="1"/>
          <w:rtl/>
          <w:lang w:bidi="fa-IR"/>
        </w:rPr>
        <w:t>۸۵</w:t>
      </w:r>
      <w:r w:rsidRPr="002910A5">
        <w:rPr>
          <w:rFonts w:asciiTheme="majorBidi" w:eastAsia="Times New Roman" w:hAnsiTheme="majorBidi" w:cs="B Nazanin"/>
          <w:color w:val="1F1F1F"/>
          <w:sz w:val="24"/>
          <w:szCs w:val="24"/>
          <w:bdr w:val="none" w:sz="0" w:space="0" w:color="auto" w:frame="1"/>
          <w:rtl/>
        </w:rPr>
        <w:t xml:space="preserve"> درصد</w:t>
      </w:r>
      <w:r w:rsidRPr="002910A5">
        <w:rPr>
          <w:rFonts w:asciiTheme="majorBidi" w:eastAsia="Times New Roman" w:hAnsiTheme="majorBidi" w:cs="B Nazanin"/>
          <w:color w:val="1F1F1F"/>
          <w:sz w:val="24"/>
          <w:szCs w:val="24"/>
          <w:rtl/>
        </w:rPr>
        <w:t xml:space="preserve"> در شناسایی ساختمان‌های فروریخته داشته باشند </w:t>
      </w:r>
      <w:r w:rsidR="001460DC">
        <w:rPr>
          <w:rFonts w:asciiTheme="majorBidi" w:eastAsia="Times New Roman" w:hAnsiTheme="majorBidi" w:cs="B Nazanin"/>
          <w:color w:val="1F1F1F"/>
          <w:sz w:val="24"/>
          <w:szCs w:val="24"/>
          <w:rtl/>
        </w:rPr>
        <w:fldChar w:fldCharType="begin"/>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ADDIN EN.CITE &lt;EndNote&gt;&lt;Cite&gt;&lt;Author&gt;Al Shafian&lt;/Author&gt;&lt;Year&gt;2024&lt;/Year&gt;&lt;RecNum&gt;263&lt;/RecNum&gt;&lt;DisplayText&gt;(Al Shafian &amp;amp; Hu, 2024)&lt;/DisplayText&gt;&lt;record&gt;&lt;rec-number&gt;263&lt;/rec-number&gt;&lt;foreign-keys&gt;&lt;key app="EN" db-id="s2px5xwrb5wd0fex294p0rf8ftf5ds2fsrfr</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timestamp="1763969116"&gt;263&lt;/key&gt;&lt;/foreign-keys&gt;&lt;ref-type name="Journal Article"&gt;17&lt;/ref-type&gt;&lt;contributors&gt;&lt;authors&gt;&lt;author&gt;Al Shafian, Sultan&lt;/author&gt;&lt;author&gt;Hu, Da&lt;/author&gt;&lt;/authors&gt;&lt;/contributors&gt;&lt;titles&gt;&lt;title&gt;Integrating machine learning and remote</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w:instrText>
      </w:r>
      <w:r w:rsidR="001460DC">
        <w:rPr>
          <w:rFonts w:asciiTheme="majorBidi" w:eastAsia="Times New Roman" w:hAnsiTheme="majorBidi" w:cs="B Nazanin"/>
          <w:color w:val="1F1F1F"/>
          <w:sz w:val="24"/>
          <w:szCs w:val="24"/>
          <w:rtl/>
        </w:rPr>
        <w:instrText>&gt;</w:instrText>
      </w:r>
      <w:r w:rsidR="001460DC">
        <w:rPr>
          <w:rFonts w:asciiTheme="majorBidi" w:eastAsia="Times New Roman" w:hAnsiTheme="majorBidi" w:cs="B Nazanin"/>
          <w:color w:val="1F1F1F"/>
          <w:sz w:val="24"/>
          <w:szCs w:val="24"/>
          <w:rtl/>
        </w:rPr>
        <w:fldChar w:fldCharType="separate"/>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noProof/>
          <w:color w:val="1F1F1F"/>
          <w:sz w:val="24"/>
          <w:szCs w:val="24"/>
        </w:rPr>
        <w:t>Al Shafian &amp; Hu, 2024</w:t>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w:t>
      </w:r>
      <w:r w:rsidR="00D241BA" w:rsidRPr="00D241BA">
        <w:rPr>
          <w:rFonts w:asciiTheme="majorBidi" w:eastAsia="Times New Roman" w:hAnsiTheme="majorBidi" w:cs="B Nazanin"/>
          <w:color w:val="1F1F1F"/>
          <w:sz w:val="24"/>
          <w:szCs w:val="24"/>
        </w:rPr>
        <w:t xml:space="preserve"> </w:t>
      </w:r>
      <w:r w:rsidR="00D241BA" w:rsidRPr="00D241BA">
        <w:rPr>
          <w:rFonts w:cs="B Nazanin"/>
          <w:rtl/>
        </w:rPr>
        <w:t xml:space="preserve">مقایسه کارایی این مدل‌ها در کاربردهای مختلف محیطی در نمودار </w:t>
      </w:r>
      <w:r w:rsidR="00D241BA" w:rsidRPr="00D241BA">
        <w:rPr>
          <w:rFonts w:cs="B Nazanin"/>
          <w:rtl/>
          <w:lang w:bidi="fa-IR"/>
        </w:rPr>
        <w:t>۱</w:t>
      </w:r>
      <w:r w:rsidR="00D241BA" w:rsidRPr="00D241BA">
        <w:rPr>
          <w:rFonts w:cs="B Nazanin"/>
          <w:rtl/>
        </w:rPr>
        <w:t xml:space="preserve"> به تصویر کشیده شده است</w:t>
      </w:r>
      <w:r w:rsidR="00D241BA">
        <w:rPr>
          <w:rFonts w:cs="B Nazanin"/>
        </w:rPr>
        <w:t>.</w:t>
      </w:r>
    </w:p>
    <w:p w14:paraId="79A651FA" w14:textId="7CA3CB5E" w:rsidR="00CA779A" w:rsidRDefault="00CA779A" w:rsidP="00CA779A">
      <w:pPr>
        <w:bidi/>
        <w:spacing w:before="100" w:beforeAutospacing="1" w:after="0" w:line="240" w:lineRule="auto"/>
        <w:jc w:val="both"/>
        <w:rPr>
          <w:rFonts w:cs="B Nazanin"/>
          <w:rtl/>
        </w:rPr>
      </w:pPr>
    </w:p>
    <w:p w14:paraId="32BDD68D" w14:textId="37DCAD60" w:rsidR="00CA779A" w:rsidRDefault="00CA779A" w:rsidP="00CA779A">
      <w:pPr>
        <w:bidi/>
        <w:spacing w:before="100" w:beforeAutospacing="1" w:after="0" w:line="240" w:lineRule="auto"/>
        <w:jc w:val="both"/>
        <w:rPr>
          <w:rFonts w:cs="B Nazanin"/>
          <w:rtl/>
        </w:rPr>
      </w:pPr>
    </w:p>
    <w:p w14:paraId="27F400A9" w14:textId="0AED26C7" w:rsidR="00CA779A" w:rsidRDefault="00CA779A" w:rsidP="00CA779A">
      <w:pPr>
        <w:bidi/>
        <w:spacing w:before="100" w:beforeAutospacing="1" w:after="0" w:line="240" w:lineRule="auto"/>
        <w:jc w:val="both"/>
        <w:rPr>
          <w:rFonts w:cs="B Nazanin"/>
        </w:rPr>
      </w:pPr>
    </w:p>
    <w:p w14:paraId="46F55E8F" w14:textId="77777777" w:rsidR="00B87778" w:rsidRDefault="00B87778" w:rsidP="00B87778">
      <w:pPr>
        <w:bidi/>
        <w:spacing w:before="100" w:beforeAutospacing="1" w:after="0" w:line="240" w:lineRule="auto"/>
        <w:jc w:val="both"/>
        <w:rPr>
          <w:rFonts w:cs="B Nazanin"/>
          <w:rtl/>
        </w:rPr>
      </w:pPr>
    </w:p>
    <w:p w14:paraId="77D8F05A" w14:textId="77777777" w:rsidR="00693965" w:rsidRDefault="00693965" w:rsidP="00693965">
      <w:pPr>
        <w:bidi/>
        <w:spacing w:before="100" w:beforeAutospacing="1" w:after="0" w:line="240" w:lineRule="auto"/>
        <w:jc w:val="both"/>
        <w:rPr>
          <w:rFonts w:cs="B Nazanin"/>
        </w:rPr>
      </w:pPr>
    </w:p>
    <w:p w14:paraId="1C70E3C2" w14:textId="4BB20A28" w:rsidR="00D241BA" w:rsidRPr="00D241BA" w:rsidRDefault="00D241BA" w:rsidP="00525359">
      <w:pPr>
        <w:bidi/>
        <w:spacing w:before="100" w:beforeAutospacing="1" w:after="0" w:line="240" w:lineRule="auto"/>
        <w:jc w:val="center"/>
        <w:rPr>
          <w:rFonts w:asciiTheme="majorBidi" w:eastAsia="Times New Roman" w:hAnsiTheme="majorBidi" w:cs="B Nazanin"/>
          <w:color w:val="1F1F1F"/>
          <w:sz w:val="24"/>
          <w:szCs w:val="24"/>
        </w:rPr>
      </w:pPr>
      <w:r>
        <w:rPr>
          <w:rFonts w:asciiTheme="majorBidi" w:eastAsia="Times New Roman" w:hAnsiTheme="majorBidi" w:cs="B Nazanin"/>
          <w:noProof/>
          <w:color w:val="1F1F1F"/>
          <w:sz w:val="24"/>
          <w:szCs w:val="24"/>
        </w:rPr>
        <w:drawing>
          <wp:inline distT="0" distB="0" distL="0" distR="0" wp14:anchorId="3D094B06" wp14:editId="6E238A47">
            <wp:extent cx="56959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950" cy="3124200"/>
                    </a:xfrm>
                    <a:prstGeom prst="rect">
                      <a:avLst/>
                    </a:prstGeom>
                    <a:noFill/>
                  </pic:spPr>
                </pic:pic>
              </a:graphicData>
            </a:graphic>
          </wp:inline>
        </w:drawing>
      </w:r>
    </w:p>
    <w:p w14:paraId="599E4ECF" w14:textId="203DAAF9" w:rsidR="00373D26" w:rsidRDefault="00525359" w:rsidP="003D559B">
      <w:pPr>
        <w:spacing w:before="240" w:beforeAutospacing="1" w:after="100" w:afterAutospacing="1" w:line="240" w:lineRule="auto"/>
        <w:jc w:val="center"/>
        <w:rPr>
          <w:rFonts w:asciiTheme="majorBidi" w:eastAsia="Times New Roman" w:hAnsiTheme="majorBidi" w:cs="B Nazanin"/>
          <w:color w:val="1F1F1F"/>
          <w:sz w:val="24"/>
          <w:szCs w:val="24"/>
          <w:rtl/>
        </w:rPr>
      </w:pPr>
      <w:r w:rsidRPr="00FF10E2">
        <w:rPr>
          <w:rFonts w:asciiTheme="majorBidi" w:eastAsia="Times New Roman" w:hAnsiTheme="majorBidi" w:cs="B Nazanin"/>
          <w:b/>
          <w:bCs/>
          <w:sz w:val="20"/>
          <w:szCs w:val="20"/>
          <w:rtl/>
        </w:rPr>
        <w:t xml:space="preserve">نمودار </w:t>
      </w:r>
      <w:r w:rsidRPr="00FF10E2">
        <w:rPr>
          <w:rFonts w:asciiTheme="majorBidi" w:eastAsia="Times New Roman" w:hAnsiTheme="majorBidi" w:cs="B Nazanin"/>
          <w:b/>
          <w:bCs/>
          <w:sz w:val="20"/>
          <w:szCs w:val="20"/>
          <w:rtl/>
          <w:lang w:bidi="fa-IR"/>
        </w:rPr>
        <w:t xml:space="preserve">۱. </w:t>
      </w:r>
      <w:r w:rsidRPr="00FF10E2">
        <w:rPr>
          <w:rFonts w:asciiTheme="majorBidi" w:eastAsia="Times New Roman" w:hAnsiTheme="majorBidi" w:cs="B Nazanin"/>
          <w:b/>
          <w:bCs/>
          <w:sz w:val="20"/>
          <w:szCs w:val="20"/>
          <w:rtl/>
        </w:rPr>
        <w:t>مقایسه شاخص‌های عملکردی و کارایی مدل‌های هوش مصنوعی در کاربردهای مختلف بهداشت محیط</w:t>
      </w:r>
      <w:r w:rsidR="003D2872">
        <w:rPr>
          <w:rFonts w:asciiTheme="majorBidi" w:eastAsia="Times New Roman" w:hAnsiTheme="majorBidi" w:cs="B Nazanin"/>
          <w:b/>
          <w:bCs/>
          <w:sz w:val="20"/>
          <w:szCs w:val="20"/>
          <w:rtl/>
        </w:rPr>
        <w:br/>
      </w:r>
      <w:r w:rsidR="003D2872">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dW0+MjU5PC9SZWNOdW0+PERpc3BsYXlUZXh0PihBbCBTaGFmaWFuICZhbXA7IEh1LCAyMDI0OyBS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</w:fldData>
        </w:fldChar>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Pr>
        <w:instrText>ADDIN EN.CITE</w:instrText>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dW0+MjU5PC9SZWNOdW0+PERpc3BsYXlUZXh0PihBbCBTaGFmaWFuICZhbXA7IEh1LCAyMDI0OyBS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</w:fldData>
        </w:fldChar>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Pr>
        <w:instrText>ADDIN EN.CITE.DATA</w:instrText>
      </w:r>
      <w:r w:rsidR="00373D26">
        <w:rPr>
          <w:rFonts w:asciiTheme="majorBidi" w:eastAsia="Times New Roman" w:hAnsiTheme="majorBidi" w:cs="B Nazanin"/>
          <w:color w:val="1F1F1F"/>
          <w:sz w:val="24"/>
          <w:szCs w:val="24"/>
          <w:rtl/>
        </w:rPr>
        <w:instrText xml:space="preserve"> </w:instrText>
      </w:r>
      <w:r w:rsidR="00373D26">
        <w:rPr>
          <w:rFonts w:asciiTheme="majorBidi" w:eastAsia="Times New Roman" w:hAnsiTheme="majorBidi" w:cs="B Nazanin"/>
          <w:color w:val="1F1F1F"/>
          <w:sz w:val="24"/>
          <w:szCs w:val="24"/>
          <w:rtl/>
        </w:rPr>
      </w:r>
      <w:r w:rsidR="00373D26">
        <w:rPr>
          <w:rFonts w:asciiTheme="majorBidi" w:eastAsia="Times New Roman" w:hAnsiTheme="majorBidi" w:cs="B Nazanin"/>
          <w:color w:val="1F1F1F"/>
          <w:sz w:val="24"/>
          <w:szCs w:val="24"/>
          <w:rtl/>
        </w:rPr>
        <w:fldChar w:fldCharType="end"/>
      </w:r>
      <w:r w:rsidR="003D2872">
        <w:rPr>
          <w:rFonts w:asciiTheme="majorBidi" w:eastAsia="Times New Roman" w:hAnsiTheme="majorBidi" w:cs="B Nazanin"/>
          <w:color w:val="1F1F1F"/>
          <w:sz w:val="24"/>
          <w:szCs w:val="24"/>
          <w:rtl/>
        </w:rPr>
      </w:r>
      <w:r w:rsidR="003D2872">
        <w:rPr>
          <w:rFonts w:asciiTheme="majorBidi" w:eastAsia="Times New Roman" w:hAnsiTheme="majorBidi" w:cs="B Nazanin"/>
          <w:color w:val="1F1F1F"/>
          <w:sz w:val="24"/>
          <w:szCs w:val="24"/>
          <w:rtl/>
        </w:rPr>
        <w:fldChar w:fldCharType="separate"/>
      </w:r>
      <w:r w:rsidR="00373D26" w:rsidRPr="00373D26">
        <w:rPr>
          <w:rFonts w:asciiTheme="majorBidi" w:eastAsia="Times New Roman" w:hAnsiTheme="majorBidi" w:cs="B Nazanin"/>
          <w:noProof/>
          <w:color w:val="1F1F1F"/>
          <w:sz w:val="24"/>
          <w:szCs w:val="24"/>
        </w:rPr>
        <w:t>(Al Shafian &amp; Hu, 2024; Rahaman, 2025; Wei et al., 2025)</w:t>
      </w:r>
      <w:r w:rsidR="003D2872">
        <w:rPr>
          <w:rFonts w:asciiTheme="majorBidi" w:eastAsia="Times New Roman" w:hAnsiTheme="majorBidi" w:cs="B Nazanin"/>
          <w:color w:val="1F1F1F"/>
          <w:sz w:val="24"/>
          <w:szCs w:val="24"/>
          <w:rtl/>
        </w:rPr>
        <w:fldChar w:fldCharType="end"/>
      </w:r>
    </w:p>
    <w:p w14:paraId="78D4E3D3" w14:textId="3FE7BB47" w:rsidR="003D559B" w:rsidRDefault="003D559B" w:rsidP="003D559B">
      <w:pPr>
        <w:spacing w:before="240" w:beforeAutospacing="1" w:after="100" w:afterAutospacing="1" w:line="240" w:lineRule="auto"/>
        <w:jc w:val="center"/>
        <w:rPr>
          <w:rFonts w:asciiTheme="majorBidi" w:eastAsia="Times New Roman" w:hAnsiTheme="majorBidi" w:cs="B Nazanin"/>
          <w:color w:val="1F1F1F"/>
          <w:sz w:val="24"/>
          <w:szCs w:val="24"/>
          <w:rtl/>
        </w:rPr>
      </w:pPr>
    </w:p>
    <w:p w14:paraId="6E68F715" w14:textId="420325F1" w:rsidR="00693965" w:rsidRDefault="002910A5" w:rsidP="003D559B">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بررسی داده‌های کمی مقالات نشان می‌دهد که تمرکز تحقیقات از روش‌های سنجش از دور ماهواره‌ای صرف</w:t>
      </w:r>
      <w:r w:rsidR="00C12D0E" w:rsidRPr="00525359">
        <w:rPr>
          <w:rFonts w:asciiTheme="majorBidi" w:eastAsia="Times New Roman" w:hAnsiTheme="majorBidi" w:cs="B Nazanin"/>
          <w:color w:val="1F1F1F"/>
          <w:sz w:val="24"/>
          <w:szCs w:val="24"/>
        </w:rPr>
        <w:t xml:space="preserve"> </w:t>
      </w:r>
      <w:r w:rsidRPr="002910A5">
        <w:rPr>
          <w:rFonts w:asciiTheme="majorBidi" w:eastAsia="Times New Roman" w:hAnsiTheme="majorBidi" w:cs="B Nazanin"/>
          <w:color w:val="1F1F1F"/>
          <w:sz w:val="24"/>
          <w:szCs w:val="24"/>
          <w:rtl/>
        </w:rPr>
        <w:t>به سمت تلفیق داده‌های پهپاد و هوش مصنوعی</w:t>
      </w:r>
      <w:r w:rsidRPr="00525359">
        <w:rPr>
          <w:rFonts w:asciiTheme="majorBidi" w:eastAsia="Times New Roman" w:hAnsiTheme="majorBidi" w:cs="B Nazanin"/>
          <w:color w:val="1F1F1F"/>
          <w:sz w:val="24"/>
          <w:szCs w:val="24"/>
        </w:rPr>
        <w:t xml:space="preserve"> </w:t>
      </w:r>
      <w:r w:rsidRPr="002910A5">
        <w:rPr>
          <w:rFonts w:asciiTheme="majorBidi" w:eastAsia="Times New Roman" w:hAnsiTheme="majorBidi" w:cs="B Nazanin"/>
          <w:color w:val="1F1F1F"/>
          <w:sz w:val="24"/>
          <w:szCs w:val="24"/>
          <w:rtl/>
        </w:rPr>
        <w:t>تغییر کرده است.</w:t>
      </w:r>
      <w:r w:rsidR="00525359" w:rsidRPr="00525359">
        <w:rPr>
          <w:rFonts w:asciiTheme="majorBidi" w:eastAsia="Times New Roman" w:hAnsiTheme="majorBidi" w:cs="B Nazanin"/>
          <w:color w:val="1F1F1F"/>
          <w:sz w:val="24"/>
          <w:szCs w:val="24"/>
        </w:rPr>
        <w:t xml:space="preserve"> </w:t>
      </w:r>
      <w:r w:rsidR="00525359" w:rsidRPr="00525359">
        <w:rPr>
          <w:rFonts w:cs="B Nazanin"/>
          <w:rtl/>
        </w:rPr>
        <w:t xml:space="preserve">همان‌طور که در نمودار </w:t>
      </w:r>
      <w:r w:rsidR="00525359" w:rsidRPr="00525359">
        <w:rPr>
          <w:rFonts w:cs="B Nazanin"/>
          <w:rtl/>
          <w:lang w:bidi="fa-IR"/>
        </w:rPr>
        <w:t>۲</w:t>
      </w:r>
      <w:r w:rsidR="00525359" w:rsidRPr="00525359">
        <w:rPr>
          <w:rFonts w:cs="B Nazanin"/>
          <w:rtl/>
        </w:rPr>
        <w:t xml:space="preserve"> مشاهده می‌شود،</w:t>
      </w:r>
      <w:r w:rsidR="00525359">
        <w:rPr>
          <w:rFonts w:cs="B Nazanin"/>
        </w:rPr>
        <w:t xml:space="preserve"> </w:t>
      </w:r>
      <w:r w:rsidRPr="002910A5">
        <w:rPr>
          <w:rFonts w:asciiTheme="majorBidi" w:eastAsia="Times New Roman" w:hAnsiTheme="majorBidi" w:cs="B Nazanin"/>
          <w:color w:val="1F1F1F"/>
          <w:sz w:val="24"/>
          <w:szCs w:val="24"/>
          <w:rtl/>
        </w:rPr>
        <w:t xml:space="preserve">در حالی که در سال </w:t>
      </w:r>
      <w:r w:rsidRPr="002910A5">
        <w:rPr>
          <w:rFonts w:asciiTheme="majorBidi" w:eastAsia="Times New Roman" w:hAnsiTheme="majorBidi" w:cs="B Nazanin"/>
          <w:color w:val="1F1F1F"/>
          <w:sz w:val="24"/>
          <w:szCs w:val="24"/>
          <w:rtl/>
          <w:lang w:bidi="fa-IR"/>
        </w:rPr>
        <w:t>۲۰۱۴</w:t>
      </w:r>
      <w:r w:rsidRPr="002910A5">
        <w:rPr>
          <w:rFonts w:asciiTheme="majorBidi" w:eastAsia="Times New Roman" w:hAnsiTheme="majorBidi" w:cs="B Nazanin"/>
          <w:color w:val="1F1F1F"/>
          <w:sz w:val="24"/>
          <w:szCs w:val="24"/>
          <w:rtl/>
        </w:rPr>
        <w:t xml:space="preserve"> کمتر از </w:t>
      </w:r>
      <w:r w:rsidRPr="002910A5">
        <w:rPr>
          <w:rFonts w:asciiTheme="majorBidi" w:eastAsia="Times New Roman" w:hAnsiTheme="majorBidi" w:cs="B Nazanin"/>
          <w:color w:val="1F1F1F"/>
          <w:sz w:val="24"/>
          <w:szCs w:val="24"/>
          <w:rtl/>
          <w:lang w:bidi="fa-IR"/>
        </w:rPr>
        <w:t>۱۰</w:t>
      </w:r>
      <w:r w:rsidRPr="002910A5">
        <w:rPr>
          <w:rFonts w:asciiTheme="majorBidi" w:eastAsia="Times New Roman" w:hAnsiTheme="majorBidi" w:cs="B Nazanin"/>
          <w:color w:val="1F1F1F"/>
          <w:sz w:val="24"/>
          <w:szCs w:val="24"/>
          <w:rtl/>
        </w:rPr>
        <w:t xml:space="preserve"> درصد مقالات به یادگیری عمیق می‌پرداختند، این میزان در سال </w:t>
      </w:r>
      <w:r w:rsidRPr="002910A5">
        <w:rPr>
          <w:rFonts w:asciiTheme="majorBidi" w:eastAsia="Times New Roman" w:hAnsiTheme="majorBidi" w:cs="B Nazanin"/>
          <w:color w:val="1F1F1F"/>
          <w:sz w:val="24"/>
          <w:szCs w:val="24"/>
          <w:rtl/>
          <w:lang w:bidi="fa-IR"/>
        </w:rPr>
        <w:t>۲۰۲۴</w:t>
      </w:r>
      <w:r w:rsidRPr="002910A5">
        <w:rPr>
          <w:rFonts w:asciiTheme="majorBidi" w:eastAsia="Times New Roman" w:hAnsiTheme="majorBidi" w:cs="B Nazanin"/>
          <w:color w:val="1F1F1F"/>
          <w:sz w:val="24"/>
          <w:szCs w:val="24"/>
          <w:rtl/>
        </w:rPr>
        <w:t xml:space="preserve"> به بیش از </w:t>
      </w:r>
      <w:r w:rsidRPr="002910A5">
        <w:rPr>
          <w:rFonts w:asciiTheme="majorBidi" w:eastAsia="Times New Roman" w:hAnsiTheme="majorBidi" w:cs="B Nazanin"/>
          <w:color w:val="1F1F1F"/>
          <w:sz w:val="24"/>
          <w:szCs w:val="24"/>
          <w:rtl/>
          <w:lang w:bidi="fa-IR"/>
        </w:rPr>
        <w:t>۷۰</w:t>
      </w:r>
      <w:r w:rsidRPr="002910A5">
        <w:rPr>
          <w:rFonts w:asciiTheme="majorBidi" w:eastAsia="Times New Roman" w:hAnsiTheme="majorBidi" w:cs="B Nazanin"/>
          <w:color w:val="1F1F1F"/>
          <w:sz w:val="24"/>
          <w:szCs w:val="24"/>
          <w:rtl/>
        </w:rPr>
        <w:t xml:space="preserve"> درصد رسیده است که نشان‌دهنده تغییر پارادایم به سمت تحلیل‌های خودکار است</w:t>
      </w:r>
      <w:r w:rsidR="001460DC">
        <w:rPr>
          <w:rFonts w:asciiTheme="majorBidi" w:eastAsia="Times New Roman" w:hAnsiTheme="majorBidi" w:cs="B Nazanin" w:hint="cs"/>
          <w:color w:val="1F1F1F"/>
          <w:sz w:val="24"/>
          <w:szCs w:val="24"/>
          <w:rtl/>
        </w:rPr>
        <w:t xml:space="preserve"> </w:t>
      </w:r>
      <w:r w:rsidR="001460DC">
        <w:rPr>
          <w:rFonts w:asciiTheme="majorBidi" w:eastAsia="Times New Roman" w:hAnsiTheme="majorBidi" w:cs="B Nazanin"/>
          <w:color w:val="1F1F1F"/>
          <w:sz w:val="24"/>
          <w:szCs w:val="24"/>
          <w:rtl/>
        </w:rPr>
        <w:fldChar w:fldCharType="begin"/>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ADDIN EN.CITE &lt;EndNote&gt;&lt;Cite&gt;&lt;Author&gt;Al Shafian&lt;/Author&gt;&lt;Year&gt;2024&lt;/Year&gt;&lt;RecNum&gt;263&lt;/RecNum&gt;&lt;DisplayText&gt;(Al Shafian &amp;amp; Hu, 2024)&lt;/DisplayText&gt;&lt;record&gt;&lt;rec-number&gt;263&lt;/rec-number&gt;&lt;foreign-keys&gt;&lt;key app="EN" db-id="s2px5xwrb5wd0fex294p0rf8ftf5ds2fsrfr</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timestamp="1763969116"&gt;263&lt;/key&gt;&lt;/foreign-keys&gt;&lt;ref-type name="Journal Article"&gt;17&lt;/ref-type&gt;&lt;contributors&gt;&lt;authors&gt;&lt;author&gt;Al Shafian, Sultan&lt;/author&gt;&lt;author&gt;Hu, Da&lt;/author&gt;&lt;/authors&gt;&lt;/contributors&gt;&lt;titles&gt;&lt;title&gt;Integrating machine learning and remote</w:instrText>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w:instrText>
      </w:r>
      <w:r w:rsidR="001460DC">
        <w:rPr>
          <w:rFonts w:asciiTheme="majorBidi" w:eastAsia="Times New Roman" w:hAnsiTheme="majorBidi" w:cs="B Nazanin"/>
          <w:color w:val="1F1F1F"/>
          <w:sz w:val="24"/>
          <w:szCs w:val="24"/>
          <w:rtl/>
        </w:rPr>
        <w:instrText>&gt;</w:instrText>
      </w:r>
      <w:r w:rsidR="001460DC">
        <w:rPr>
          <w:rFonts w:asciiTheme="majorBidi" w:eastAsia="Times New Roman" w:hAnsiTheme="majorBidi" w:cs="B Nazanin"/>
          <w:color w:val="1F1F1F"/>
          <w:sz w:val="24"/>
          <w:szCs w:val="24"/>
          <w:rtl/>
        </w:rPr>
        <w:fldChar w:fldCharType="separate"/>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noProof/>
          <w:color w:val="1F1F1F"/>
          <w:sz w:val="24"/>
          <w:szCs w:val="24"/>
        </w:rPr>
        <w:t>Al Shafian &amp; Hu, 2024</w:t>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color w:val="1F1F1F"/>
          <w:sz w:val="24"/>
          <w:szCs w:val="24"/>
          <w:rtl/>
        </w:rPr>
        <w:fldChar w:fldCharType="end"/>
      </w:r>
      <w:r w:rsidR="001460DC">
        <w:rPr>
          <w:rFonts w:asciiTheme="majorBidi" w:eastAsia="Times New Roman" w:hAnsiTheme="majorBidi" w:cs="B Nazanin" w:hint="cs"/>
          <w:color w:val="1F1F1F"/>
          <w:sz w:val="24"/>
          <w:szCs w:val="24"/>
          <w:rtl/>
        </w:rPr>
        <w:t>.</w:t>
      </w:r>
    </w:p>
    <w:p w14:paraId="49A40749" w14:textId="3010CA20" w:rsidR="00693965" w:rsidRDefault="00693965"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0F26EA18" w14:textId="62EF6499"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14F31F2C" w14:textId="4DFF8970"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5F487F34" w14:textId="7B44CED8"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19C03652" w14:textId="7DF0B962"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1704DD64" w14:textId="30ADF150"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1C0F5571" w14:textId="77777777" w:rsidR="00B40A82" w:rsidRDefault="00B40A82"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59F9E51A" w14:textId="77777777" w:rsidR="00693965" w:rsidRDefault="00693965" w:rsidP="00693965">
      <w:pPr>
        <w:bidi/>
        <w:spacing w:before="100" w:beforeAutospacing="1" w:after="100" w:afterAutospacing="1" w:line="240" w:lineRule="auto"/>
        <w:jc w:val="both"/>
        <w:rPr>
          <w:rFonts w:asciiTheme="majorBidi" w:eastAsia="Times New Roman" w:hAnsiTheme="majorBidi" w:cs="B Nazanin"/>
          <w:color w:val="1F1F1F"/>
          <w:sz w:val="24"/>
          <w:szCs w:val="24"/>
        </w:rPr>
      </w:pPr>
    </w:p>
    <w:p w14:paraId="0284FB3E" w14:textId="2E16D9D5" w:rsidR="00525359" w:rsidRPr="002910A5" w:rsidRDefault="00525359" w:rsidP="00525359">
      <w:pPr>
        <w:bidi/>
        <w:spacing w:before="100" w:beforeAutospacing="1" w:after="100" w:afterAutospacing="1" w:line="240" w:lineRule="auto"/>
        <w:jc w:val="center"/>
        <w:rPr>
          <w:rFonts w:asciiTheme="majorBidi" w:eastAsia="Times New Roman" w:hAnsiTheme="majorBidi" w:cs="B Nazanin"/>
          <w:color w:val="1F1F1F"/>
          <w:sz w:val="24"/>
          <w:szCs w:val="24"/>
          <w:rtl/>
        </w:rPr>
      </w:pPr>
      <w:r>
        <w:rPr>
          <w:rFonts w:asciiTheme="majorBidi" w:eastAsia="Times New Roman" w:hAnsiTheme="majorBidi" w:cs="B Nazanin"/>
          <w:noProof/>
          <w:color w:val="1F1F1F"/>
          <w:sz w:val="24"/>
          <w:szCs w:val="24"/>
        </w:rPr>
        <w:drawing>
          <wp:inline distT="0" distB="0" distL="0" distR="0" wp14:anchorId="6720A53D" wp14:editId="1DC3194D">
            <wp:extent cx="5197475" cy="3118485"/>
            <wp:effectExtent l="0" t="0" r="317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7475" cy="3118485"/>
                    </a:xfrm>
                    <a:prstGeom prst="rect">
                      <a:avLst/>
                    </a:prstGeom>
                    <a:noFill/>
                  </pic:spPr>
                </pic:pic>
              </a:graphicData>
            </a:graphic>
          </wp:inline>
        </w:drawing>
      </w:r>
    </w:p>
    <w:p w14:paraId="070CC2DE" w14:textId="4E32A66B" w:rsidR="00693965" w:rsidRDefault="00525359" w:rsidP="001460DC">
      <w:pPr>
        <w:bidi/>
        <w:spacing w:before="100" w:beforeAutospacing="1" w:after="100" w:afterAutospacing="1" w:line="240" w:lineRule="auto"/>
        <w:jc w:val="center"/>
        <w:outlineLvl w:val="1"/>
        <w:rPr>
          <w:rFonts w:asciiTheme="majorBidi" w:eastAsia="Times New Roman" w:hAnsiTheme="majorBidi" w:cstheme="majorBidi"/>
          <w:color w:val="1F1F1F"/>
          <w:sz w:val="24"/>
          <w:szCs w:val="24"/>
          <w:rtl/>
          <w:lang w:bidi="fa-IR"/>
        </w:rPr>
      </w:pPr>
      <w:r w:rsidRPr="003D2872">
        <w:rPr>
          <w:rFonts w:ascii="Times New Roman" w:eastAsia="Times New Roman" w:hAnsi="Times New Roman" w:cs="B Nazanin"/>
          <w:b/>
          <w:bCs/>
          <w:sz w:val="20"/>
          <w:szCs w:val="20"/>
          <w:rtl/>
        </w:rPr>
        <w:t xml:space="preserve">نمودار </w:t>
      </w:r>
      <w:r w:rsidRPr="003D2872">
        <w:rPr>
          <w:rFonts w:ascii="Times New Roman" w:eastAsia="Times New Roman" w:hAnsi="Times New Roman" w:cs="B Nazanin"/>
          <w:b/>
          <w:bCs/>
          <w:sz w:val="20"/>
          <w:szCs w:val="20"/>
          <w:rtl/>
          <w:lang w:bidi="fa-IR"/>
        </w:rPr>
        <w:t xml:space="preserve">۲. </w:t>
      </w:r>
      <w:r w:rsidRPr="003D2872">
        <w:rPr>
          <w:rFonts w:ascii="Times New Roman" w:eastAsia="Times New Roman" w:hAnsi="Times New Roman" w:cs="B Nazanin"/>
          <w:b/>
          <w:bCs/>
          <w:sz w:val="20"/>
          <w:szCs w:val="20"/>
          <w:rtl/>
        </w:rPr>
        <w:t>روند تکامل و افزایش سهم استفاده از یادگیری عمیق</w:t>
      </w:r>
      <w:r w:rsidRPr="003D2872">
        <w:rPr>
          <w:rFonts w:ascii="Times New Roman" w:eastAsia="Times New Roman" w:hAnsi="Times New Roman" w:cs="B Nazanin"/>
          <w:b/>
          <w:bCs/>
          <w:sz w:val="20"/>
          <w:szCs w:val="20"/>
        </w:rPr>
        <w:t xml:space="preserve"> (Deep Learning) </w:t>
      </w:r>
      <w:r w:rsidRPr="003D2872">
        <w:rPr>
          <w:rFonts w:ascii="Times New Roman" w:eastAsia="Times New Roman" w:hAnsi="Times New Roman" w:cs="B Nazanin"/>
          <w:b/>
          <w:bCs/>
          <w:sz w:val="20"/>
          <w:szCs w:val="20"/>
          <w:rtl/>
        </w:rPr>
        <w:t>در مطالعات مدیریت بلایا</w:t>
      </w:r>
      <w:r w:rsidRPr="003D2872">
        <w:rPr>
          <w:rFonts w:ascii="Times New Roman" w:eastAsia="Times New Roman" w:hAnsi="Times New Roman" w:cs="B Nazanin"/>
          <w:b/>
          <w:bCs/>
          <w:sz w:val="20"/>
          <w:szCs w:val="20"/>
        </w:rPr>
        <w:t xml:space="preserve"> ) </w:t>
      </w:r>
      <w:r w:rsidRPr="003D2872">
        <w:rPr>
          <w:rFonts w:ascii="Times New Roman" w:eastAsia="Times New Roman" w:hAnsi="Times New Roman" w:cs="B Nazanin"/>
          <w:b/>
          <w:bCs/>
          <w:sz w:val="20"/>
          <w:szCs w:val="20"/>
          <w:rtl/>
          <w:lang w:bidi="fa-IR"/>
        </w:rPr>
        <w:t>۲۰۱۴-۲۰۲۴</w:t>
      </w:r>
      <w:r w:rsidRPr="003D2872">
        <w:rPr>
          <w:rFonts w:ascii="Times New Roman" w:eastAsia="Times New Roman" w:hAnsi="Times New Roman" w:cs="B Nazanin"/>
          <w:b/>
          <w:bCs/>
          <w:sz w:val="20"/>
          <w:szCs w:val="20"/>
        </w:rPr>
        <w:t>(</w:t>
      </w:r>
      <w:r w:rsidRPr="003D2872">
        <w:rPr>
          <w:rFonts w:asciiTheme="majorBidi" w:eastAsia="Times New Roman" w:hAnsiTheme="majorBidi" w:cs="B Nazanin"/>
          <w:color w:val="1F1F1F"/>
          <w:sz w:val="20"/>
          <w:szCs w:val="20"/>
          <w:lang w:bidi="fa-IR"/>
        </w:rPr>
        <w:t xml:space="preserve"> </w:t>
      </w:r>
      <w:r w:rsidR="00BE0E79">
        <w:rPr>
          <w:rFonts w:asciiTheme="majorBidi" w:eastAsia="Times New Roman" w:hAnsiTheme="majorBidi" w:cs="B Nazanin"/>
          <w:color w:val="1F1F1F"/>
          <w:sz w:val="24"/>
          <w:szCs w:val="24"/>
          <w:lang w:bidi="fa-IR"/>
        </w:rPr>
        <w:br/>
      </w:r>
      <w:r w:rsidR="001460DC">
        <w:rPr>
          <w:rFonts w:asciiTheme="majorBidi" w:eastAsia="Times New Roman" w:hAnsiTheme="majorBidi" w:cstheme="majorBidi"/>
          <w:color w:val="1F1F1F"/>
          <w:sz w:val="24"/>
          <w:szCs w:val="24"/>
          <w:lang w:bidi="fa-IR"/>
        </w:rPr>
        <w:fldChar w:fldCharType="begin"/>
      </w:r>
      <w:r w:rsidR="001460DC">
        <w:rPr>
          <w:rFonts w:asciiTheme="majorBidi" w:eastAsia="Times New Roman" w:hAnsiTheme="majorBidi" w:cstheme="majorBidi"/>
          <w:color w:val="1F1F1F"/>
          <w:sz w:val="24"/>
          <w:szCs w:val="24"/>
          <w:lang w:bidi="fa-IR"/>
        </w:rPr>
        <w:instrText xml:space="preserve"> ADDIN EN.CITE &lt;EndNote&gt;&lt;Cite&gt;&lt;Author&gt;Al Shafian&lt;/Author&gt;&lt;Year&gt;2024&lt;/Year&gt;&lt;RecNum&gt;263&lt;/RecNum&gt;&lt;DisplayText&gt;(Al Shafian &amp;amp; Hu, 2024)&lt;/DisplayText&gt;&lt;record&gt;&lt;rec-number&gt;263&lt;/rec-number&gt;&lt;foreign-keys&gt;&lt;key app="EN" db-id="s2px5xwrb5wd0fex294p0rf8ftf5ds2fsrfr" timestamp="1763969116"&gt;263&lt;/key&gt;&lt;/foreign-keys&gt;&lt;ref-type name="Journal Article"&gt;17&lt;/ref-type&gt;&lt;contributors&gt;&lt;authors&gt;&lt;author&gt;Al Shafian, Sultan&lt;/author&gt;&lt;author&gt;Hu, Da&lt;/author&gt;&lt;/authors&gt;&lt;/contributors&gt;&lt;titles&gt;&lt;title&gt;Integrating machine learning and remote 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gt;</w:instrText>
      </w:r>
      <w:r w:rsidR="001460DC">
        <w:rPr>
          <w:rFonts w:asciiTheme="majorBidi" w:eastAsia="Times New Roman" w:hAnsiTheme="majorBidi" w:cstheme="majorBidi"/>
          <w:color w:val="1F1F1F"/>
          <w:sz w:val="24"/>
          <w:szCs w:val="24"/>
          <w:lang w:bidi="fa-IR"/>
        </w:rPr>
        <w:fldChar w:fldCharType="separate"/>
      </w:r>
      <w:r w:rsidR="001460DC">
        <w:rPr>
          <w:rFonts w:asciiTheme="majorBidi" w:eastAsia="Times New Roman" w:hAnsiTheme="majorBidi" w:cstheme="majorBidi"/>
          <w:noProof/>
          <w:color w:val="1F1F1F"/>
          <w:sz w:val="24"/>
          <w:szCs w:val="24"/>
          <w:lang w:bidi="fa-IR"/>
        </w:rPr>
        <w:t>(Al Shafian &amp; Hu, 2024)</w:t>
      </w:r>
      <w:r w:rsidR="001460DC">
        <w:rPr>
          <w:rFonts w:asciiTheme="majorBidi" w:eastAsia="Times New Roman" w:hAnsiTheme="majorBidi" w:cstheme="majorBidi"/>
          <w:color w:val="1F1F1F"/>
          <w:sz w:val="24"/>
          <w:szCs w:val="24"/>
          <w:lang w:bidi="fa-IR"/>
        </w:rPr>
        <w:fldChar w:fldCharType="end"/>
      </w:r>
    </w:p>
    <w:p w14:paraId="4A2BAAB0" w14:textId="1BA36BAF" w:rsidR="003D559B" w:rsidRPr="00E518E0" w:rsidRDefault="003D559B" w:rsidP="00B40A82">
      <w:pPr>
        <w:bidi/>
        <w:spacing w:before="100" w:beforeAutospacing="1" w:after="100" w:afterAutospacing="1" w:line="240" w:lineRule="auto"/>
        <w:outlineLvl w:val="1"/>
        <w:rPr>
          <w:rFonts w:asciiTheme="majorBidi" w:eastAsia="Times New Roman" w:hAnsiTheme="majorBidi" w:cstheme="majorBidi"/>
          <w:color w:val="1F1F1F"/>
          <w:sz w:val="24"/>
          <w:szCs w:val="24"/>
          <w:lang w:bidi="fa-IR"/>
        </w:rPr>
      </w:pPr>
    </w:p>
    <w:p w14:paraId="2FA7B48E" w14:textId="72A98338" w:rsidR="002910A5" w:rsidRPr="00E217A0" w:rsidRDefault="002910A5" w:rsidP="00525359">
      <w:pPr>
        <w:bidi/>
        <w:spacing w:before="100" w:beforeAutospacing="1" w:after="100" w:afterAutospacing="1" w:line="240" w:lineRule="auto"/>
        <w:jc w:val="both"/>
        <w:rPr>
          <w:rFonts w:asciiTheme="majorBidi" w:eastAsia="Times New Roman" w:hAnsiTheme="majorBidi" w:cs="B Nazanin"/>
          <w:b/>
          <w:bCs/>
          <w:color w:val="1F1F1F"/>
          <w:rtl/>
          <w:lang w:bidi="fa-IR"/>
        </w:rPr>
      </w:pPr>
      <w:r w:rsidRPr="00E217A0">
        <w:rPr>
          <w:rFonts w:asciiTheme="majorBidi" w:eastAsia="Times New Roman" w:hAnsiTheme="majorBidi" w:cs="B Nazanin"/>
          <w:b/>
          <w:bCs/>
          <w:color w:val="1F1F1F"/>
          <w:rtl/>
          <w:lang w:bidi="fa-IR"/>
        </w:rPr>
        <w:t xml:space="preserve">۳. </w:t>
      </w:r>
      <w:r w:rsidRPr="00E217A0">
        <w:rPr>
          <w:rFonts w:asciiTheme="majorBidi" w:eastAsia="Times New Roman" w:hAnsiTheme="majorBidi" w:cs="B Nazanin"/>
          <w:b/>
          <w:bCs/>
          <w:color w:val="1F1F1F"/>
          <w:rtl/>
        </w:rPr>
        <w:t xml:space="preserve">همگرایی </w:t>
      </w:r>
      <w:r w:rsidRPr="00E217A0">
        <w:rPr>
          <w:rFonts w:asciiTheme="majorBidi" w:eastAsia="Times New Roman" w:hAnsiTheme="majorBidi" w:cs="B Nazanin"/>
          <w:b/>
          <w:bCs/>
          <w:color w:val="1F1F1F"/>
        </w:rPr>
        <w:t>IoT</w:t>
      </w:r>
      <w:r w:rsidRPr="00E217A0">
        <w:rPr>
          <w:rFonts w:asciiTheme="majorBidi" w:eastAsia="Times New Roman" w:hAnsiTheme="majorBidi" w:cs="B Nazanin"/>
          <w:b/>
          <w:bCs/>
          <w:color w:val="1F1F1F"/>
          <w:rtl/>
        </w:rPr>
        <w:t xml:space="preserve"> و </w:t>
      </w:r>
      <w:r w:rsidRPr="00E217A0">
        <w:rPr>
          <w:rFonts w:asciiTheme="majorBidi" w:eastAsia="Times New Roman" w:hAnsiTheme="majorBidi" w:cs="B Nazanin"/>
          <w:b/>
          <w:bCs/>
          <w:color w:val="1F1F1F"/>
        </w:rPr>
        <w:t>AI</w:t>
      </w:r>
      <w:r w:rsidRPr="00E217A0">
        <w:rPr>
          <w:rFonts w:asciiTheme="majorBidi" w:eastAsia="Times New Roman" w:hAnsiTheme="majorBidi" w:cs="B Nazanin"/>
          <w:b/>
          <w:bCs/>
          <w:color w:val="1F1F1F"/>
          <w:rtl/>
        </w:rPr>
        <w:t xml:space="preserve"> در مدیریت یکپارچه داده‌ها</w:t>
      </w:r>
    </w:p>
    <w:p w14:paraId="4FC6850D" w14:textId="638BF7FA" w:rsidR="002910A5" w:rsidRPr="002910A5" w:rsidRDefault="002910A5" w:rsidP="002910A5">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یافته‌های مربوط به یکپارچه‌سازی سیستم‌ها نشان می‌دهد که ترکیب هوش مصنوعی و اینترنت اشیاء (</w:t>
      </w:r>
      <w:proofErr w:type="spellStart"/>
      <w:r w:rsidRPr="002910A5">
        <w:rPr>
          <w:rFonts w:asciiTheme="majorBidi" w:eastAsia="Times New Roman" w:hAnsiTheme="majorBidi" w:cs="B Nazanin"/>
          <w:color w:val="1F1F1F"/>
          <w:sz w:val="24"/>
          <w:szCs w:val="24"/>
        </w:rPr>
        <w:t>AIoT</w:t>
      </w:r>
      <w:proofErr w:type="spellEnd"/>
      <w:r w:rsidRPr="002910A5">
        <w:rPr>
          <w:rFonts w:asciiTheme="majorBidi" w:eastAsia="Times New Roman" w:hAnsiTheme="majorBidi" w:cs="B Nazanin"/>
          <w:color w:val="1F1F1F"/>
          <w:sz w:val="24"/>
          <w:szCs w:val="24"/>
          <w:rtl/>
        </w:rPr>
        <w:t>)، قابلیت اطمینان داده‌ها را به طرز معناداری افزایش داده است</w:t>
      </w:r>
      <w:r w:rsidR="00F62150">
        <w:rPr>
          <w:rFonts w:asciiTheme="majorBidi" w:eastAsia="Times New Roman" w:hAnsiTheme="majorBidi" w:cs="B Nazanin" w:hint="cs"/>
          <w:color w:val="1F1F1F"/>
          <w:sz w:val="24"/>
          <w:szCs w:val="24"/>
          <w:rtl/>
        </w:rPr>
        <w:t xml:space="preserve"> </w:t>
      </w:r>
      <w:r w:rsidR="00F62150">
        <w:rPr>
          <w:rFonts w:asciiTheme="majorBidi" w:eastAsia="Times New Roman" w:hAnsiTheme="majorBidi" w:cs="B Nazanin"/>
          <w:color w:val="1F1F1F"/>
          <w:sz w:val="24"/>
          <w:szCs w:val="24"/>
          <w:rtl/>
        </w:rPr>
        <w:fldChar w:fldCharType="begin"/>
      </w:r>
      <w:r w:rsidR="00F62150">
        <w:rPr>
          <w:rFonts w:asciiTheme="majorBidi" w:eastAsia="Times New Roman" w:hAnsiTheme="majorBidi" w:cs="B Nazanin"/>
          <w:color w:val="1F1F1F"/>
          <w:sz w:val="24"/>
          <w:szCs w:val="24"/>
          <w:rtl/>
        </w:rPr>
        <w:instrText xml:space="preserve"> </w:instrText>
      </w:r>
      <w:r w:rsidR="00F62150">
        <w:rPr>
          <w:rFonts w:asciiTheme="majorBidi" w:eastAsia="Times New Roman" w:hAnsiTheme="majorBidi" w:cs="B Nazanin"/>
          <w:color w:val="1F1F1F"/>
          <w:sz w:val="24"/>
          <w:szCs w:val="24"/>
        </w:rPr>
        <w:instrText>ADDIN EN.CITE &lt;EndNote&gt;&lt;Cite&gt;&lt;Author&gt;Stanko&lt;/Author&gt;&lt;Year&gt;2024&lt;/Year&gt;&lt;RecNum&gt;282&lt;/RecNum&gt;&lt;DisplayText&gt;(Menon et al., 2025; Stanko et al., 2024)&lt;/DisplayText&gt;&lt;record&gt;&lt;rec-number&gt;282&lt;/rec-number&gt;&lt;foreign-keys&gt;&lt;key app="EN" db-id="s2px5xwrb5wd0fex294p0rf8ftf5ds2fsrfr" timestamp="1763976160"&gt;282&lt;/key&gt;&lt;/foreign-keys&gt;&lt;ref-type name="Journal Article"&gt;17&lt;/ref-type&gt;&lt;contributors&gt;&lt;authors&gt;&lt;author&gt;Stanko, Andrii&lt;/author&gt;&lt;author&gt;Duda, Oleksii&lt;/author&gt;&lt;author&gt;Mykytyshyn, Andrii&lt;/author&gt;&lt;author&gt;Totosko, Oleg&lt;/author</w:instrText>
      </w:r>
      <w:r w:rsidR="00F62150">
        <w:rPr>
          <w:rFonts w:asciiTheme="majorBidi" w:eastAsia="Times New Roman" w:hAnsiTheme="majorBidi" w:cs="B Nazanin"/>
          <w:color w:val="1F1F1F"/>
          <w:sz w:val="24"/>
          <w:szCs w:val="24"/>
          <w:rtl/>
        </w:rPr>
        <w:instrText>&gt;&lt;</w:instrText>
      </w:r>
      <w:r w:rsidR="00F62150">
        <w:rPr>
          <w:rFonts w:asciiTheme="majorBidi" w:eastAsia="Times New Roman" w:hAnsiTheme="majorBidi" w:cs="B Nazanin"/>
          <w:color w:val="1F1F1F"/>
          <w:sz w:val="24"/>
          <w:szCs w:val="24"/>
        </w:rPr>
        <w:instrText>author&gt;Koroliuk, Rostyslav&lt;/author&gt;&lt;/authors&gt;&lt;/contributors&gt;&lt;titles&gt;&lt;title&gt;Artificial intelligence of things (AIoT): Integration challenges, and security issues&lt;/title&gt;&lt;secondary-title&gt;Proceedings of the BAIT&lt;/secondary-title&gt;&lt;/titles&gt;&lt;periodical&gt;&lt;full-title&gt;Proceedings of the BAIT&lt;/full-title&gt;&lt;/periodical&gt;&lt;dates&gt;&lt;year&gt;2024&lt;/year&gt;&lt;/dates&gt;&lt;urls&gt;&lt;/urls&gt;&lt;/record&gt;&lt;/Cite&gt;&lt;Cite&gt;&lt;Author&gt;Menon&lt;/Author&gt;&lt;Year&gt;2025&lt;/Year&gt;&lt;RecNum&gt;283&lt;/RecNum&gt;&lt;record&gt;&lt;rec-number&gt;283&lt;/rec-number&gt;&lt;foreign-keys&gt;&lt;key app="EN" db-id="s2px5xwrb5wd0fex294p0rf8ftf5ds2fsrfr" timestamp="1763976194"&gt;283&lt;/key&gt;&lt;/foreign-keys&gt;&lt;ref-type name="Journal Article"&gt;17&lt;/ref-type&gt;&lt;contributors&gt;&lt;authors&gt;&lt;author&gt;Menon, U Vivek&lt;/author&gt;&lt;author&gt;Kumaravelu, Vinoth Babu&lt;/author&gt;&lt;author&gt;Kumar, C Vinoth&lt;/author&gt;&lt;author&gt;Rammohan, A&lt;/author&gt;&lt;author&gt;Chinnadurai, Sunil&lt;/author&gt;&lt;author&gt;Venkatesan, Rajeshkumar&lt;/author&gt;&lt;author&gt;Hai, Han&lt;/author&gt;&lt;author&gt;Selvaprabhu, Poongundran&lt;/author&gt;&lt;/authors&gt;&lt;/contributors&gt;&lt;titles&gt;&lt;title&gt;AI-powered IoT: A survey on integrating artificial intelligence with IoT for enhanced security, efficiency, and smart applications&lt;/title&gt;&lt;secondary-title&gt;IEEE Access&lt;/secondary-title&gt;&lt;/titles&gt;&lt;periodical&gt;&lt;full-title&gt;IEEE Access&lt;/full-title&gt;&lt;/periodical&gt;&lt;dates&gt;&lt;year&gt;2025&lt;/year&gt;&lt;/dates&gt;&lt;isbn&gt;2169-3536&lt;/isbn&gt;&lt;urls&gt;&lt;/urls&gt;&lt;/record&gt;&lt;/Cite&gt;&lt;/EndNote</w:instrText>
      </w:r>
      <w:r w:rsidR="00F62150">
        <w:rPr>
          <w:rFonts w:asciiTheme="majorBidi" w:eastAsia="Times New Roman" w:hAnsiTheme="majorBidi" w:cs="B Nazanin"/>
          <w:color w:val="1F1F1F"/>
          <w:sz w:val="24"/>
          <w:szCs w:val="24"/>
          <w:rtl/>
        </w:rPr>
        <w:instrText>&gt;</w:instrText>
      </w:r>
      <w:r w:rsidR="00F62150">
        <w:rPr>
          <w:rFonts w:asciiTheme="majorBidi" w:eastAsia="Times New Roman" w:hAnsiTheme="majorBidi" w:cs="B Nazanin"/>
          <w:color w:val="1F1F1F"/>
          <w:sz w:val="24"/>
          <w:szCs w:val="24"/>
          <w:rtl/>
        </w:rPr>
        <w:fldChar w:fldCharType="separate"/>
      </w:r>
      <w:r w:rsidR="00F62150">
        <w:rPr>
          <w:rFonts w:asciiTheme="majorBidi" w:eastAsia="Times New Roman" w:hAnsiTheme="majorBidi" w:cs="B Nazanin"/>
          <w:noProof/>
          <w:color w:val="1F1F1F"/>
          <w:sz w:val="24"/>
          <w:szCs w:val="24"/>
          <w:rtl/>
        </w:rPr>
        <w:t>(</w:t>
      </w:r>
      <w:r w:rsidR="00F62150">
        <w:rPr>
          <w:rFonts w:asciiTheme="majorBidi" w:eastAsia="Times New Roman" w:hAnsiTheme="majorBidi" w:cs="B Nazanin"/>
          <w:noProof/>
          <w:color w:val="1F1F1F"/>
          <w:sz w:val="24"/>
          <w:szCs w:val="24"/>
        </w:rPr>
        <w:t>Menon et al., 2025; Stanko et al., 2024</w:t>
      </w:r>
      <w:r w:rsidR="00F62150">
        <w:rPr>
          <w:rFonts w:asciiTheme="majorBidi" w:eastAsia="Times New Roman" w:hAnsiTheme="majorBidi" w:cs="B Nazanin"/>
          <w:noProof/>
          <w:color w:val="1F1F1F"/>
          <w:sz w:val="24"/>
          <w:szCs w:val="24"/>
          <w:rtl/>
        </w:rPr>
        <w:t>)</w:t>
      </w:r>
      <w:r w:rsidR="00F62150">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 xml:space="preserve">. طبق مطالعه </w:t>
      </w:r>
      <w:r w:rsidRPr="002910A5">
        <w:rPr>
          <w:rFonts w:asciiTheme="majorBidi" w:eastAsia="Times New Roman" w:hAnsiTheme="majorBidi" w:cs="B Nazanin"/>
          <w:color w:val="1F1F1F"/>
          <w:sz w:val="24"/>
          <w:szCs w:val="24"/>
        </w:rPr>
        <w:t>Miller</w:t>
      </w:r>
      <w:r w:rsidR="001460DC">
        <w:rPr>
          <w:rFonts w:asciiTheme="majorBidi" w:eastAsia="Times New Roman" w:hAnsiTheme="majorBidi" w:cs="B Nazanin" w:hint="cs"/>
          <w:color w:val="1F1F1F"/>
          <w:sz w:val="24"/>
          <w:szCs w:val="24"/>
          <w:rtl/>
        </w:rPr>
        <w:t xml:space="preserve"> و همکاران</w:t>
      </w:r>
      <w:r w:rsidR="0062190E">
        <w:rPr>
          <w:rFonts w:asciiTheme="majorBidi" w:eastAsia="Times New Roman" w:hAnsiTheme="majorBidi" w:cs="B Nazanin" w:hint="cs"/>
          <w:color w:val="1F1F1F"/>
          <w:sz w:val="24"/>
          <w:szCs w:val="24"/>
          <w:rtl/>
        </w:rPr>
        <w:t xml:space="preserve"> (2025)</w:t>
      </w:r>
      <w:r w:rsidR="0077283D">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استفاده از الگوریتم‌های هوشمند در لبه شبکه (</w:t>
      </w:r>
      <w:r w:rsidRPr="002910A5">
        <w:rPr>
          <w:rFonts w:asciiTheme="majorBidi" w:eastAsia="Times New Roman" w:hAnsiTheme="majorBidi" w:cs="B Nazanin"/>
          <w:color w:val="1F1F1F"/>
          <w:sz w:val="24"/>
          <w:szCs w:val="24"/>
        </w:rPr>
        <w:t>Edge AI</w:t>
      </w:r>
      <w:r w:rsidRPr="002910A5">
        <w:rPr>
          <w:rFonts w:asciiTheme="majorBidi" w:eastAsia="Times New Roman" w:hAnsiTheme="majorBidi" w:cs="B Nazanin"/>
          <w:color w:val="1F1F1F"/>
          <w:sz w:val="24"/>
          <w:szCs w:val="24"/>
          <w:rtl/>
        </w:rPr>
        <w:t>) برای پیش‌پردازش داده‌های حسگرها، حجم داده‌های ارسالی را کاهش داده و مصرف انرژی در گره‌های حسگری را بهینه کرده است</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&lt;EndNote&gt;&lt;Cite&gt;&lt;Author&gt;Miller&lt;/Author&gt;&lt;Year&gt;2025&lt;/Year&gt;&lt;RecNum&gt;258&lt;/RecNum&gt;&lt;DisplayText&gt;(Miller et al., 2025)&lt;/DisplayText&gt;&lt;record&gt;&lt;rec-number&gt;258&lt;/rec-number&gt;&lt;foreign-keys&gt;&lt;key app="EN" db-id="s2px5xwrb5wd0fex294p0rf8ftf5ds2fsrfr" timestamp="1763968144"&gt;258&lt;/key&gt;&lt;/foreign-keys&gt;&lt;ref-type name="Journal Article"&gt;17&lt;/ref-type&gt;&lt;contributors&gt;&lt;authors&gt;&lt;author&gt;Miller, Tymoteusz&lt;/author&gt;&lt;author&gt;Durlik, Irmina&lt;/author&gt;&lt;author&gt;Kostecka, Ewelina&lt;/author&gt;&lt;author&gt;Kozlovska, Polina&lt;/author&gt;&lt;author&gt;Łobodzińska, Adrianna&lt;/author&gt;&lt;author&gt;Sokołowska, Sylwia&lt;/author&gt;&lt;author&gt;Nowy, Agnieszka&lt;/author&gt;&lt;/authors&gt;&lt;/contributors&gt;&lt;titles&gt;&lt;title&gt;Integrating artificial intelligence agents with the internet of things for enhanced environmental monitoring: applications in water quality and climate data&lt;/title&gt;&lt;secondary-title&gt;Electronics&lt;/secondary-title&gt;&lt;/titles&gt;&lt;periodical&gt;&lt;full-title&gt;Electronics&lt;/full-title&gt;&lt;/periodical&gt;&lt;pages&gt;696&lt;/pages&gt;&lt;volume&gt;14&lt;/volume&gt;&lt;number&gt;4&lt;/number&gt;&lt;dates&gt;&lt;year&gt;2025&lt;/year&gt;&lt;/dates&gt;&lt;isbn&gt;2079-9</w:instrText>
      </w:r>
      <w:r w:rsidR="0077283D">
        <w:rPr>
          <w:rFonts w:asciiTheme="majorBidi" w:eastAsia="Times New Roman" w:hAnsiTheme="majorBidi" w:cs="B Nazanin"/>
          <w:color w:val="1F1F1F"/>
          <w:sz w:val="24"/>
          <w:szCs w:val="24"/>
          <w:rtl/>
        </w:rPr>
        <w:instrText>292&lt;/</w:instrText>
      </w:r>
      <w:r w:rsidR="0077283D">
        <w:rPr>
          <w:rFonts w:asciiTheme="majorBidi" w:eastAsia="Times New Roman" w:hAnsiTheme="majorBidi" w:cs="B Nazanin"/>
          <w:color w:val="1F1F1F"/>
          <w:sz w:val="24"/>
          <w:szCs w:val="24"/>
        </w:rPr>
        <w:instrText>isbn&gt;&lt;urls&gt;&lt;/urls&gt;&lt;/record&gt;&lt;/Cite&gt;&lt;/EndNote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Miller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 xml:space="preserve">. همچنین، </w:t>
      </w:r>
      <w:proofErr w:type="spellStart"/>
      <w:r w:rsidRPr="002910A5">
        <w:rPr>
          <w:rFonts w:asciiTheme="majorBidi" w:eastAsia="Times New Roman" w:hAnsiTheme="majorBidi" w:cs="B Nazanin"/>
          <w:color w:val="1F1F1F"/>
          <w:sz w:val="24"/>
          <w:szCs w:val="24"/>
        </w:rPr>
        <w:t>Rahaman</w:t>
      </w:r>
      <w:proofErr w:type="spellEnd"/>
      <w:r w:rsidRPr="002910A5">
        <w:rPr>
          <w:rFonts w:asciiTheme="majorBidi" w:eastAsia="Times New Roman" w:hAnsiTheme="majorBidi" w:cs="B Nazanin"/>
          <w:color w:val="1F1F1F"/>
          <w:sz w:val="24"/>
          <w:szCs w:val="24"/>
          <w:rtl/>
        </w:rPr>
        <w:t xml:space="preserve"> (2025) گزارش می‌دهد که سیستم‌های پایش محیطی مبتنی بر </w:t>
      </w:r>
      <w:proofErr w:type="spellStart"/>
      <w:r w:rsidRPr="002910A5">
        <w:rPr>
          <w:rFonts w:asciiTheme="majorBidi" w:eastAsia="Times New Roman" w:hAnsiTheme="majorBidi" w:cs="B Nazanin"/>
          <w:color w:val="1F1F1F"/>
          <w:sz w:val="24"/>
          <w:szCs w:val="24"/>
        </w:rPr>
        <w:t>AIoT</w:t>
      </w:r>
      <w:proofErr w:type="spellEnd"/>
      <w:r w:rsidRPr="002910A5">
        <w:rPr>
          <w:rFonts w:asciiTheme="majorBidi" w:eastAsia="Times New Roman" w:hAnsiTheme="majorBidi" w:cs="B Nazanin"/>
          <w:color w:val="1F1F1F"/>
          <w:sz w:val="24"/>
          <w:szCs w:val="24"/>
          <w:rtl/>
        </w:rPr>
        <w:t xml:space="preserve"> قادرند ناهنجاری‌های کیفیت هوا و آب را به صورت خودکار شناسایی کرده و هشدارهای اولیه را با نرخ مثبت کاذب کمتر از </w:t>
      </w:r>
      <w:r w:rsidRPr="002910A5">
        <w:rPr>
          <w:rFonts w:asciiTheme="majorBidi" w:eastAsia="Times New Roman" w:hAnsiTheme="majorBidi" w:cs="B Nazanin"/>
          <w:color w:val="1F1F1F"/>
          <w:sz w:val="24"/>
          <w:szCs w:val="24"/>
          <w:rtl/>
          <w:lang w:bidi="fa-IR"/>
        </w:rPr>
        <w:t>۵</w:t>
      </w:r>
      <w:r w:rsidRPr="002910A5">
        <w:rPr>
          <w:rFonts w:asciiTheme="majorBidi" w:eastAsia="Times New Roman" w:hAnsiTheme="majorBidi" w:cs="B Nazanin"/>
          <w:color w:val="1F1F1F"/>
          <w:sz w:val="24"/>
          <w:szCs w:val="24"/>
          <w:rtl/>
        </w:rPr>
        <w:t xml:space="preserve"> درصد صادر کنند</w:t>
      </w:r>
      <w:r w:rsidR="001460DC">
        <w:rPr>
          <w:rFonts w:asciiTheme="majorBidi" w:eastAsia="Times New Roman" w:hAnsiTheme="majorBidi" w:cs="B Nazanin" w:hint="cs"/>
          <w:color w:val="1F1F1F"/>
          <w:sz w:val="24"/>
          <w:szCs w:val="24"/>
          <w:rtl/>
        </w:rPr>
        <w:t xml:space="preserve"> </w:t>
      </w:r>
      <w:r w:rsidR="001460DC">
        <w:rPr>
          <w:rFonts w:asciiTheme="majorBidi" w:eastAsia="Times New Roman" w:hAnsiTheme="majorBidi" w:cs="B Nazanin"/>
          <w:color w:val="1F1F1F"/>
          <w:sz w:val="24"/>
          <w:szCs w:val="24"/>
          <w:rtl/>
        </w:rPr>
        <w:fldChar w:fldCharType="begin"/>
      </w:r>
      <w:r w:rsidR="001460DC">
        <w:rPr>
          <w:rFonts w:asciiTheme="majorBidi" w:eastAsia="Times New Roman" w:hAnsiTheme="majorBidi" w:cs="B Nazanin"/>
          <w:color w:val="1F1F1F"/>
          <w:sz w:val="24"/>
          <w:szCs w:val="24"/>
          <w:rtl/>
        </w:rPr>
        <w:instrText xml:space="preserve"> </w:instrText>
      </w:r>
      <w:r w:rsidR="001460DC">
        <w:rPr>
          <w:rFonts w:asciiTheme="majorBidi" w:eastAsia="Times New Roman" w:hAnsiTheme="majorBidi" w:cs="B Nazanin"/>
          <w:color w:val="1F1F1F"/>
          <w:sz w:val="24"/>
          <w:szCs w:val="24"/>
        </w:rPr>
        <w:instrText>ADDIN EN.CITE &lt;EndNote&gt;&lt;Cite&gt;&lt;Author&gt;Rahaman&lt;/Author&gt;&lt;Year&gt;2025&lt;/Year&gt;&lt;RecNum&gt;265&lt;/RecNum&gt;&lt;DisplayText&gt;(Rahaman, 2025)&lt;/DisplayText&gt;&lt;record&gt;&lt;rec-number&gt;265&lt;/rec-number&gt;&lt;foreign-keys&gt;&lt;key app="EN" db-id="s2px5xwrb5wd0fex294p0rf8ftf5ds2fsrfr" timestamp="17</w:instrText>
      </w:r>
      <w:r w:rsidR="001460DC">
        <w:rPr>
          <w:rFonts w:asciiTheme="majorBidi" w:eastAsia="Times New Roman" w:hAnsiTheme="majorBidi" w:cs="B Nazanin"/>
          <w:color w:val="1F1F1F"/>
          <w:sz w:val="24"/>
          <w:szCs w:val="24"/>
          <w:rtl/>
        </w:rPr>
        <w:instrText>63969297"&gt;265&lt;/</w:instrText>
      </w:r>
      <w:r w:rsidR="001460DC">
        <w:rPr>
          <w:rFonts w:asciiTheme="majorBidi" w:eastAsia="Times New Roman" w:hAnsiTheme="majorBidi" w:cs="B Nazanin"/>
          <w:color w:val="1F1F1F"/>
          <w:sz w:val="24"/>
          <w:szCs w:val="24"/>
        </w:rPr>
        <w:instrText>key&gt;&lt;/foreign-keys&gt;&lt;ref-type name="Journal Article"&gt;17&lt;/ref-type&gt;&lt;contributors&gt;&lt;authors&gt;&lt;author&gt;Rahaman, Taufiqur&lt;/author&gt;&lt;/authors&gt;&lt;/contributors&gt;&lt;titles&gt;&lt;title&gt;Smart Environmental Monitoring Systems for Air and Water Quality Management&lt;/title&gt;&lt;secondary-title&gt;American Journal of Advanced Technology and Engineering Solutions&lt;/secondary-title&gt;&lt;/titles&gt;&lt;periodical&gt;&lt;full-title&gt;American Journal of Advanced Technology and Engineering Solutions&lt;/full-title&gt;&lt;/periodical&gt;&lt;pages&gt;1-19&lt;/pages&gt;&lt;volume</w:instrText>
      </w:r>
      <w:r w:rsidR="001460DC">
        <w:rPr>
          <w:rFonts w:asciiTheme="majorBidi" w:eastAsia="Times New Roman" w:hAnsiTheme="majorBidi" w:cs="B Nazanin"/>
          <w:color w:val="1F1F1F"/>
          <w:sz w:val="24"/>
          <w:szCs w:val="24"/>
          <w:rtl/>
        </w:rPr>
        <w:instrText>&gt;1&lt;/</w:instrText>
      </w:r>
      <w:r w:rsidR="001460DC">
        <w:rPr>
          <w:rFonts w:asciiTheme="majorBidi" w:eastAsia="Times New Roman" w:hAnsiTheme="majorBidi" w:cs="B Nazanin"/>
          <w:color w:val="1F1F1F"/>
          <w:sz w:val="24"/>
          <w:szCs w:val="24"/>
        </w:rPr>
        <w:instrText>volume&gt;&lt;number&gt;01&lt;/number&gt;&lt;dates&gt;&lt;year&gt;2025&lt;/year&gt;&lt;/dates&gt;&lt;isbn&gt;3067-0470&lt;/isbn&gt;&lt;urls&gt;&lt;/urls&gt;&lt;/record&gt;&lt;/Cite&gt;&lt;/EndNote</w:instrText>
      </w:r>
      <w:r w:rsidR="001460DC">
        <w:rPr>
          <w:rFonts w:asciiTheme="majorBidi" w:eastAsia="Times New Roman" w:hAnsiTheme="majorBidi" w:cs="B Nazanin"/>
          <w:color w:val="1F1F1F"/>
          <w:sz w:val="24"/>
          <w:szCs w:val="24"/>
          <w:rtl/>
        </w:rPr>
        <w:instrText>&gt;</w:instrText>
      </w:r>
      <w:r w:rsidR="001460DC">
        <w:rPr>
          <w:rFonts w:asciiTheme="majorBidi" w:eastAsia="Times New Roman" w:hAnsiTheme="majorBidi" w:cs="B Nazanin"/>
          <w:color w:val="1F1F1F"/>
          <w:sz w:val="24"/>
          <w:szCs w:val="24"/>
          <w:rtl/>
        </w:rPr>
        <w:fldChar w:fldCharType="separate"/>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noProof/>
          <w:color w:val="1F1F1F"/>
          <w:sz w:val="24"/>
          <w:szCs w:val="24"/>
        </w:rPr>
        <w:t>Rahaman, 2025</w:t>
      </w:r>
      <w:r w:rsidR="001460DC">
        <w:rPr>
          <w:rFonts w:asciiTheme="majorBidi" w:eastAsia="Times New Roman" w:hAnsiTheme="majorBidi" w:cs="B Nazanin"/>
          <w:noProof/>
          <w:color w:val="1F1F1F"/>
          <w:sz w:val="24"/>
          <w:szCs w:val="24"/>
          <w:rtl/>
        </w:rPr>
        <w:t>)</w:t>
      </w:r>
      <w:r w:rsidR="001460DC">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w:t>
      </w:r>
    </w:p>
    <w:p w14:paraId="0DEB18EB" w14:textId="22DBAC2B" w:rsidR="002910A5" w:rsidRPr="002910A5" w:rsidRDefault="002910A5" w:rsidP="002910A5">
      <w:pPr>
        <w:bidi/>
        <w:spacing w:before="100" w:beforeAutospacing="1" w:after="240"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 xml:space="preserve">تحلیل </w:t>
      </w:r>
      <w:r w:rsidRPr="002910A5">
        <w:rPr>
          <w:rFonts w:asciiTheme="majorBidi" w:eastAsia="Times New Roman" w:hAnsiTheme="majorBidi" w:cs="B Nazanin"/>
          <w:color w:val="1F1F1F"/>
          <w:sz w:val="24"/>
          <w:szCs w:val="24"/>
        </w:rPr>
        <w:t>Bari</w:t>
      </w:r>
      <w:r w:rsidR="0077283D">
        <w:rPr>
          <w:rFonts w:asciiTheme="majorBidi" w:eastAsia="Times New Roman" w:hAnsiTheme="majorBidi" w:cs="B Nazanin" w:hint="cs"/>
          <w:color w:val="1F1F1F"/>
          <w:sz w:val="24"/>
          <w:szCs w:val="24"/>
          <w:rtl/>
        </w:rPr>
        <w:t xml:space="preserve"> و همکاران</w:t>
      </w:r>
      <w:r w:rsidRPr="002910A5">
        <w:rPr>
          <w:rFonts w:asciiTheme="majorBidi" w:eastAsia="Times New Roman" w:hAnsiTheme="majorBidi" w:cs="B Nazanin"/>
          <w:color w:val="1F1F1F"/>
          <w:sz w:val="24"/>
          <w:szCs w:val="24"/>
          <w:rtl/>
        </w:rPr>
        <w:t xml:space="preserve"> (2023) نیز موید آن است که استفاده از کلان‌داده‌ها (</w:t>
      </w:r>
      <w:r w:rsidRPr="002910A5">
        <w:rPr>
          <w:rFonts w:asciiTheme="majorBidi" w:eastAsia="Times New Roman" w:hAnsiTheme="majorBidi" w:cs="B Nazanin"/>
          <w:color w:val="1F1F1F"/>
          <w:sz w:val="24"/>
          <w:szCs w:val="24"/>
        </w:rPr>
        <w:t>Big Data</w:t>
      </w:r>
      <w:r w:rsidRPr="002910A5">
        <w:rPr>
          <w:rFonts w:asciiTheme="majorBidi" w:eastAsia="Times New Roman" w:hAnsiTheme="majorBidi" w:cs="B Nazanin"/>
          <w:color w:val="1F1F1F"/>
          <w:sz w:val="24"/>
          <w:szCs w:val="24"/>
          <w:rtl/>
        </w:rPr>
        <w:t>) و هوش مصنوعی در فاز پاسخگویی به بلایا، تخصیص منابع امدادی را بهینه‌سازی کرده و زمان واکنش به حوادثی مانند سیل و زلزله را بهبود بخشیده است</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&lt;EndNote&gt;&lt;Cite&gt;&lt;Author&gt;Bari&lt;/Author&gt;&lt;Year&gt;2023&lt;/Year&gt;&lt;RecNum&gt;264&lt;/RecNum&gt;&lt;DisplayText&gt;(Bari et al., 2023)&lt;/DisplayText&gt;&lt;record&gt;&lt;rec-number&gt;264&lt;/rec-number&gt;&lt;foreign-keys&gt;&lt;key app="EN" db-id="s2px5xwrb5wd0fex294p0rf8ftf5ds2fsrfr" timestamp="1</w:instrText>
      </w:r>
      <w:r w:rsidR="0077283D">
        <w:rPr>
          <w:rFonts w:asciiTheme="majorBidi" w:eastAsia="Times New Roman" w:hAnsiTheme="majorBidi" w:cs="B Nazanin"/>
          <w:color w:val="1F1F1F"/>
          <w:sz w:val="24"/>
          <w:szCs w:val="24"/>
          <w:rtl/>
        </w:rPr>
        <w:instrText>763969262"&gt;264&lt;/</w:instrText>
      </w:r>
      <w:r w:rsidR="0077283D">
        <w:rPr>
          <w:rFonts w:asciiTheme="majorBidi" w:eastAsia="Times New Roman" w:hAnsiTheme="majorBidi" w:cs="B Nazanin"/>
          <w:color w:val="1F1F1F"/>
          <w:sz w:val="24"/>
          <w:szCs w:val="24"/>
        </w:rPr>
        <w:instrText>key&gt;&lt;/foreign-keys&gt;&lt;ref-type name="Journal Article"&gt;17&lt;/ref-type&gt;&lt;contributors&gt;&lt;authors&gt;&lt;author&gt;Bari, Lazima Faiah&lt;/author&gt;&lt;author&gt;Ahmed, Iftekhar&lt;/author&gt;&lt;author&gt;Ahamed, Rayhan&lt;/author&gt;&lt;author&gt;Zihan, Tawhid Ahmed&lt;/author&gt;&lt;author&gt;Sharmin</w:instrText>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Sabrina&lt;/author&gt;&lt;author&gt;Pranto, Abir Hasan&lt;/author&gt;&lt;author&gt;Islam, Md Rabiul&lt;/author&gt;&lt;/authors&gt;&lt;/contributors&gt;&lt;titles&gt;&lt;title&gt;Potential use of artificial intelligence (AI) in disaster risk and emergency health management: A critical appraisal on environmental health&lt;/title&gt;&lt;secondary-title&gt;Environmental health insights&lt;/secondary-title&gt;&lt;/titles&gt;&lt;periodical&gt;&lt;full-title&gt;Environmental health insights&lt;/full-title&gt;&lt;/periodical&gt;&lt;pages&gt;11786302231217808&lt;/pages&gt;&lt;volume&gt;17&lt;/volume&gt;&lt;dates&gt;&lt;year&gt;2023&lt;/year&gt;&lt;/dates&gt;&lt;isbn&gt;1178-6302&lt;/isbn&gt;&lt;urls&gt;&lt;/urls&gt;&lt;/record&gt;&lt;/Cite&gt;&lt;/EndNote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 xml:space="preserve">Bari et al., </w:t>
      </w:r>
      <w:r w:rsidR="0077283D">
        <w:rPr>
          <w:rFonts w:asciiTheme="majorBidi" w:eastAsia="Times New Roman" w:hAnsiTheme="majorBidi" w:cs="B Nazanin"/>
          <w:noProof/>
          <w:color w:val="1F1F1F"/>
          <w:sz w:val="24"/>
          <w:szCs w:val="24"/>
        </w:rPr>
        <w:lastRenderedPageBreak/>
        <w:t>2023</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 xml:space="preserve">. با این حال، </w:t>
      </w:r>
      <w:r w:rsidRPr="002910A5">
        <w:rPr>
          <w:rFonts w:asciiTheme="majorBidi" w:eastAsia="Times New Roman" w:hAnsiTheme="majorBidi" w:cs="B Nazanin"/>
          <w:color w:val="1F1F1F"/>
          <w:sz w:val="24"/>
          <w:szCs w:val="24"/>
        </w:rPr>
        <w:t>Mishra</w:t>
      </w:r>
      <w:r w:rsidR="0077283D">
        <w:rPr>
          <w:rFonts w:asciiTheme="majorBidi" w:eastAsia="Times New Roman" w:hAnsiTheme="majorBidi" w:cs="B Nazanin" w:hint="cs"/>
          <w:color w:val="1F1F1F"/>
          <w:sz w:val="24"/>
          <w:szCs w:val="24"/>
          <w:rtl/>
        </w:rPr>
        <w:t xml:space="preserve"> و همکاران</w:t>
      </w:r>
      <w:r w:rsidRPr="002910A5">
        <w:rPr>
          <w:rFonts w:asciiTheme="majorBidi" w:eastAsia="Times New Roman" w:hAnsiTheme="majorBidi" w:cs="B Nazanin"/>
          <w:color w:val="1F1F1F"/>
          <w:sz w:val="24"/>
          <w:szCs w:val="24"/>
          <w:rtl/>
        </w:rPr>
        <w:t xml:space="preserve"> (2025) در یافته‌های خود تأکید می‌کنند که چالش‌های مربوط به ناهمگونی داده‌ها</w:t>
      </w:r>
      <w:r w:rsidR="00D241BA">
        <w:rPr>
          <w:rFonts w:asciiTheme="majorBidi" w:eastAsia="Times New Roman" w:hAnsiTheme="majorBidi" w:cs="B Nazanin" w:hint="cs"/>
          <w:color w:val="1F1F1F"/>
          <w:sz w:val="24"/>
          <w:szCs w:val="24"/>
          <w:rtl/>
        </w:rPr>
        <w:t xml:space="preserve"> </w:t>
      </w:r>
      <w:r w:rsidRPr="002910A5">
        <w:rPr>
          <w:rFonts w:asciiTheme="majorBidi" w:eastAsia="Times New Roman" w:hAnsiTheme="majorBidi" w:cs="B Nazanin"/>
          <w:color w:val="1F1F1F"/>
          <w:sz w:val="24"/>
          <w:szCs w:val="24"/>
          <w:rtl/>
        </w:rPr>
        <w:t>و عدم شفافیت مدل‌های جعبه سیاه (</w:t>
      </w:r>
      <w:r w:rsidRPr="002910A5">
        <w:rPr>
          <w:rFonts w:asciiTheme="majorBidi" w:eastAsia="Times New Roman" w:hAnsiTheme="majorBidi" w:cs="B Nazanin"/>
          <w:color w:val="1F1F1F"/>
          <w:sz w:val="24"/>
          <w:szCs w:val="24"/>
        </w:rPr>
        <w:t>Black-box models</w:t>
      </w:r>
      <w:r w:rsidRPr="002910A5">
        <w:rPr>
          <w:rFonts w:asciiTheme="majorBidi" w:eastAsia="Times New Roman" w:hAnsiTheme="majorBidi" w:cs="B Nazanin"/>
          <w:color w:val="1F1F1F"/>
          <w:sz w:val="24"/>
          <w:szCs w:val="24"/>
          <w:rtl/>
        </w:rPr>
        <w:t>) همچنان به عنوان موانع اصلی در پذیرش کامل این سیستم‌ها توسط تصمیم‌گیران باقی مانده است</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&lt;EndNote&gt;&lt;Cite&gt;&lt;Author&gt;Mishra&lt;/Author&gt;&lt;Year&gt;2025&lt;/Year&gt;&lt;RecNum&gt;266&lt;/RecNum&gt;&lt;DisplayText&gt;(Mishra et al., 2025)&lt;/DisplayText&gt;&lt;record&gt;&lt;rec-number&gt;266&lt;/rec-number&gt;&lt;foreign-keys&gt;&lt;key app="EN" db-id="s2px5xwrb5wd0fex294p0rf8ftf5ds2fsrfr" timestamp="1763969414"&gt;266&lt;/key&gt;&lt;/foreign-keys&gt;&lt;ref-type name="Journal Article"&gt;17&lt;/ref-type&gt;&lt;contributors&gt;&lt;authors&gt;&lt;author&gt;Mishra, Divyansh&lt;/author&gt;&lt;author&gt;Mishra, Rajesh Kumar&lt;/author&gt;&lt;author&gt;Agarwal, Rekha&lt;/author&gt;&lt;/authors&gt;&lt;/contributors&gt;&lt;titles&gt;&lt;title&gt;Artificial intelligence and big data in environmental monitoring and decision support: Revolutionizing ecosystem management&lt;/title&gt;&lt;secondary-title&gt;Journal of Science Research International (JSRI) ISSN&lt;/secondary-title&gt;&lt;/titles&gt;&lt;periodical&gt;&lt;full-title&gt;Journal of Science Research International (JSRI) ISSN&lt;/full-title&gt;&lt;/periodical&gt;&lt;pages&gt;6365&lt;/pages&gt;&lt;volume&gt;2456&lt;/volume&gt;&lt;dates&gt;&lt;year&gt;2025&lt;/year&gt;&lt;/dates&gt;&lt;urls&gt;&lt;/urls&gt;&lt;/record&gt;&lt;/Cite&gt;&lt;/EndNote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Mishra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Pr="002910A5">
        <w:rPr>
          <w:rFonts w:asciiTheme="majorBidi" w:eastAsia="Times New Roman" w:hAnsiTheme="majorBidi" w:cs="B Nazanin"/>
          <w:color w:val="1F1F1F"/>
          <w:sz w:val="24"/>
          <w:szCs w:val="24"/>
          <w:rtl/>
        </w:rPr>
        <w:t>.</w:t>
      </w:r>
    </w:p>
    <w:p w14:paraId="119ED77D" w14:textId="3CF58E13" w:rsidR="00C81081" w:rsidRDefault="002910A5" w:rsidP="0077283D">
      <w:pPr>
        <w:bidi/>
        <w:spacing w:before="100" w:beforeAutospacing="1" w:after="240" w:line="240" w:lineRule="auto"/>
        <w:jc w:val="both"/>
        <w:rPr>
          <w:rFonts w:asciiTheme="majorBidi" w:eastAsia="Times New Roman" w:hAnsiTheme="majorBidi" w:cs="B Nazanin"/>
          <w:color w:val="1F1F1F"/>
          <w:sz w:val="24"/>
          <w:szCs w:val="24"/>
          <w:rtl/>
        </w:rPr>
      </w:pPr>
      <w:r w:rsidRPr="002910A5">
        <w:rPr>
          <w:rFonts w:asciiTheme="majorBidi" w:eastAsia="Times New Roman" w:hAnsiTheme="majorBidi" w:cs="B Nazanin"/>
          <w:color w:val="1F1F1F"/>
          <w:sz w:val="24"/>
          <w:szCs w:val="24"/>
          <w:rtl/>
        </w:rPr>
        <w:t>به طور خلاصه، یافته‌های پژوهش اثبات می‌کند که فناوری‌های نوین نه تنها دقت اندازه‌گیری پارامترهای بهداشت محیط را افزایش داده‌اند، بلکه با کاهش زمان پردازش داده‌ها از ساعت‌ها و روزها</w:t>
      </w:r>
      <w:r w:rsidR="00D241BA">
        <w:rPr>
          <w:rFonts w:asciiTheme="majorBidi" w:eastAsia="Times New Roman" w:hAnsiTheme="majorBidi" w:cs="B Nazanin"/>
          <w:color w:val="1F1F1F"/>
          <w:sz w:val="24"/>
          <w:szCs w:val="24"/>
        </w:rPr>
        <w:t xml:space="preserve"> </w:t>
      </w:r>
      <w:r w:rsidRPr="002910A5">
        <w:rPr>
          <w:rFonts w:asciiTheme="majorBidi" w:eastAsia="Times New Roman" w:hAnsiTheme="majorBidi" w:cs="B Nazanin"/>
          <w:color w:val="1F1F1F"/>
          <w:sz w:val="24"/>
          <w:szCs w:val="24"/>
          <w:rtl/>
        </w:rPr>
        <w:t xml:space="preserve">به </w:t>
      </w:r>
      <w:r w:rsidR="00D241BA">
        <w:rPr>
          <w:rFonts w:asciiTheme="majorBidi" w:eastAsia="Times New Roman" w:hAnsiTheme="majorBidi" w:cs="B Nazanin"/>
          <w:color w:val="1F1F1F"/>
          <w:sz w:val="24"/>
          <w:szCs w:val="24"/>
        </w:rPr>
        <w:t xml:space="preserve"> </w:t>
      </w:r>
      <w:r w:rsidRPr="002910A5">
        <w:rPr>
          <w:rFonts w:asciiTheme="majorBidi" w:eastAsia="Times New Roman" w:hAnsiTheme="majorBidi" w:cs="B Nazanin"/>
          <w:color w:val="1F1F1F"/>
          <w:sz w:val="24"/>
          <w:szCs w:val="24"/>
          <w:rtl/>
        </w:rPr>
        <w:t>دقیقه و ثانیه</w:t>
      </w:r>
      <w:r w:rsidR="00D241BA">
        <w:rPr>
          <w:rFonts w:asciiTheme="majorBidi" w:eastAsia="Times New Roman" w:hAnsiTheme="majorBidi" w:cs="B Nazanin" w:hint="cs"/>
          <w:color w:val="1F1F1F"/>
          <w:sz w:val="24"/>
          <w:szCs w:val="24"/>
          <w:rtl/>
        </w:rPr>
        <w:t>،</w:t>
      </w:r>
      <w:r w:rsidRPr="002910A5">
        <w:rPr>
          <w:rFonts w:asciiTheme="majorBidi" w:eastAsia="Times New Roman" w:hAnsiTheme="majorBidi" w:cs="B Nazanin"/>
          <w:color w:val="1F1F1F"/>
          <w:sz w:val="24"/>
          <w:szCs w:val="24"/>
          <w:rtl/>
        </w:rPr>
        <w:t xml:space="preserve"> ظرفیت مدیریت بحران را متحول ساخته‌اند</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dW0+MjU5PC9SZWNOdW0+PERpc3BsYXlUZXh0PihNaWxsZXIgZXQgYWwuLCAyMDI1OyBXZWkgZXQg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</w:fldData>
        </w:fldChar>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w:instrText>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tl/>
        </w:rPr>
        <w:fldChar w:fldCharType="begin">
          <w:fldData xml:space="preserve">PEVuZE5vdGU+PENpdGU+PEF1dGhvcj5XZWk8L0F1dGhvcj48WWVhcj4yMDI1PC9ZZWFyPjxSZWNO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</w:fldData>
        </w:fldChar>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EN.CITE.DATA</w:instrText>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tl/>
        </w:rPr>
      </w:r>
      <w:r w:rsidR="0077283D">
        <w:rPr>
          <w:rFonts w:asciiTheme="majorBidi" w:eastAsia="Times New Roman" w:hAnsiTheme="majorBidi" w:cs="B Nazanin"/>
          <w:color w:val="1F1F1F"/>
          <w:sz w:val="24"/>
          <w:szCs w:val="24"/>
          <w:rtl/>
        </w:rPr>
        <w:fldChar w:fldCharType="end"/>
      </w:r>
      <w:r w:rsidR="0077283D">
        <w:rPr>
          <w:rFonts w:asciiTheme="majorBidi" w:eastAsia="Times New Roman" w:hAnsiTheme="majorBidi" w:cs="B Nazanin"/>
          <w:color w:val="1F1F1F"/>
          <w:sz w:val="24"/>
          <w:szCs w:val="24"/>
          <w:rtl/>
        </w:rPr>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Miller et al., 2025; Wei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0077283D">
        <w:rPr>
          <w:rFonts w:asciiTheme="majorBidi" w:eastAsia="Times New Roman" w:hAnsiTheme="majorBidi" w:cs="B Nazanin" w:hint="cs"/>
          <w:color w:val="1F1F1F"/>
          <w:sz w:val="24"/>
          <w:szCs w:val="24"/>
          <w:rtl/>
        </w:rPr>
        <w:t>.</w:t>
      </w:r>
    </w:p>
    <w:p w14:paraId="21A8BD2C" w14:textId="77777777" w:rsidR="007B1876" w:rsidRPr="00C81081" w:rsidRDefault="007B1876" w:rsidP="007B1876">
      <w:pPr>
        <w:bidi/>
        <w:spacing w:before="100" w:beforeAutospacing="1" w:after="240" w:line="240" w:lineRule="auto"/>
        <w:jc w:val="both"/>
        <w:rPr>
          <w:rFonts w:asciiTheme="majorBidi" w:eastAsia="Times New Roman" w:hAnsiTheme="majorBidi" w:cs="B Nazanin"/>
          <w:color w:val="1F1F1F"/>
          <w:sz w:val="24"/>
          <w:szCs w:val="24"/>
          <w:rtl/>
        </w:rPr>
      </w:pPr>
    </w:p>
    <w:p w14:paraId="2768AA4A" w14:textId="2318C372" w:rsidR="003D559B" w:rsidRPr="0078766E" w:rsidRDefault="007B1876" w:rsidP="0078766E">
      <w:pPr>
        <w:bidi/>
        <w:spacing w:before="100" w:beforeAutospacing="1" w:after="0" w:line="240" w:lineRule="auto"/>
        <w:jc w:val="both"/>
        <w:outlineLvl w:val="2"/>
        <w:rPr>
          <w:rFonts w:asciiTheme="majorBidi" w:eastAsia="Times New Roman" w:hAnsiTheme="majorBidi" w:cs="B Nazanin"/>
          <w:b/>
          <w:bCs/>
          <w:color w:val="1F1F1F"/>
          <w:sz w:val="24"/>
          <w:szCs w:val="24"/>
          <w:rtl/>
        </w:rPr>
      </w:pPr>
      <w:r>
        <w:rPr>
          <w:rFonts w:asciiTheme="majorBidi" w:eastAsia="Times New Roman" w:hAnsiTheme="majorBidi" w:cs="B Nazanin" w:hint="cs"/>
          <w:b/>
          <w:bCs/>
          <w:color w:val="1F1F1F"/>
          <w:sz w:val="24"/>
          <w:szCs w:val="24"/>
          <w:bdr w:val="none" w:sz="0" w:space="0" w:color="auto" w:frame="1"/>
          <w:rtl/>
        </w:rPr>
        <w:t>بحث</w:t>
      </w:r>
      <w:r w:rsidR="0078766E">
        <w:rPr>
          <w:rFonts w:asciiTheme="majorBidi" w:eastAsia="Times New Roman" w:hAnsiTheme="majorBidi" w:cs="B Nazanin"/>
          <w:b/>
          <w:bCs/>
          <w:color w:val="1F1F1F"/>
          <w:sz w:val="24"/>
          <w:szCs w:val="24"/>
        </w:rPr>
        <w:br/>
      </w:r>
      <w:r w:rsidR="00C81081" w:rsidRPr="00C81081">
        <w:rPr>
          <w:rFonts w:asciiTheme="majorBidi" w:eastAsia="Times New Roman" w:hAnsiTheme="majorBidi" w:cs="B Nazanin"/>
          <w:color w:val="1F1F1F"/>
          <w:sz w:val="24"/>
          <w:szCs w:val="24"/>
          <w:rtl/>
        </w:rPr>
        <w:t>مرور جامع متون علمی در این مطالعه نشان می‌دهد که پارادایم مدیریت بهداشت محیط و پاسخگویی به شرایط بحرانی، تحت تأثیر همگرایی فناوری‌های هوش مصنوعی (</w:t>
      </w:r>
      <w:r w:rsidR="00C81081" w:rsidRPr="00C81081">
        <w:rPr>
          <w:rFonts w:asciiTheme="majorBidi" w:eastAsia="Times New Roman" w:hAnsiTheme="majorBidi" w:cs="B Nazanin"/>
          <w:color w:val="1F1F1F"/>
          <w:sz w:val="24"/>
          <w:szCs w:val="24"/>
        </w:rPr>
        <w:t>AI</w:t>
      </w:r>
      <w:r w:rsidR="00C81081" w:rsidRPr="00C81081">
        <w:rPr>
          <w:rFonts w:asciiTheme="majorBidi" w:eastAsia="Times New Roman" w:hAnsiTheme="majorBidi" w:cs="B Nazanin"/>
          <w:color w:val="1F1F1F"/>
          <w:sz w:val="24"/>
          <w:szCs w:val="24"/>
          <w:rtl/>
        </w:rPr>
        <w:t>)، اینترنت اشیاء (</w:t>
      </w:r>
      <w:r w:rsidR="00C81081" w:rsidRPr="00C81081">
        <w:rPr>
          <w:rFonts w:asciiTheme="majorBidi" w:eastAsia="Times New Roman" w:hAnsiTheme="majorBidi" w:cs="B Nazanin"/>
          <w:color w:val="1F1F1F"/>
          <w:sz w:val="24"/>
          <w:szCs w:val="24"/>
        </w:rPr>
        <w:t>IoT</w:t>
      </w:r>
      <w:r w:rsidR="00C81081" w:rsidRPr="00C81081">
        <w:rPr>
          <w:rFonts w:asciiTheme="majorBidi" w:eastAsia="Times New Roman" w:hAnsiTheme="majorBidi" w:cs="B Nazanin"/>
          <w:color w:val="1F1F1F"/>
          <w:sz w:val="24"/>
          <w:szCs w:val="24"/>
          <w:rtl/>
        </w:rPr>
        <w:t>) و سنجش از دور (</w:t>
      </w:r>
      <w:r w:rsidR="00C81081" w:rsidRPr="00C81081">
        <w:rPr>
          <w:rFonts w:asciiTheme="majorBidi" w:eastAsia="Times New Roman" w:hAnsiTheme="majorBidi" w:cs="B Nazanin"/>
          <w:color w:val="1F1F1F"/>
          <w:sz w:val="24"/>
          <w:szCs w:val="24"/>
        </w:rPr>
        <w:t>Remote Sensing</w:t>
      </w:r>
      <w:r w:rsidR="00C81081" w:rsidRPr="00C81081">
        <w:rPr>
          <w:rFonts w:asciiTheme="majorBidi" w:eastAsia="Times New Roman" w:hAnsiTheme="majorBidi" w:cs="B Nazanin"/>
          <w:color w:val="1F1F1F"/>
          <w:sz w:val="24"/>
          <w:szCs w:val="24"/>
          <w:rtl/>
        </w:rPr>
        <w:t>)، در حال گذار بنیادین از رویکردهای واکنشی و مبتنی بر نمونه‌برداری دستی به سمت سیستم‌های پیش‌دستانه، خودکار و داده‌محور است. این تحول فناورانه که در ادبیات اخیر تحت عنوان هوش مصنوعی اشیاء (</w:t>
      </w:r>
      <w:proofErr w:type="spellStart"/>
      <w:r w:rsidR="00C81081" w:rsidRPr="00C81081">
        <w:rPr>
          <w:rFonts w:asciiTheme="majorBidi" w:eastAsia="Times New Roman" w:hAnsiTheme="majorBidi" w:cs="B Nazanin"/>
          <w:color w:val="1F1F1F"/>
          <w:sz w:val="24"/>
          <w:szCs w:val="24"/>
        </w:rPr>
        <w:t>AIoT</w:t>
      </w:r>
      <w:proofErr w:type="spellEnd"/>
      <w:r w:rsidR="00C81081" w:rsidRPr="00C81081">
        <w:rPr>
          <w:rFonts w:asciiTheme="majorBidi" w:eastAsia="Times New Roman" w:hAnsiTheme="majorBidi" w:cs="B Nazanin"/>
          <w:color w:val="1F1F1F"/>
          <w:sz w:val="24"/>
          <w:szCs w:val="24"/>
          <w:rtl/>
        </w:rPr>
        <w:t>) یا حسگرهای نسل ششم (6</w:t>
      </w:r>
      <w:r w:rsidR="00C81081" w:rsidRPr="00C81081">
        <w:rPr>
          <w:rFonts w:asciiTheme="majorBidi" w:eastAsia="Times New Roman" w:hAnsiTheme="majorBidi" w:cs="B Nazanin"/>
          <w:color w:val="1F1F1F"/>
          <w:sz w:val="24"/>
          <w:szCs w:val="24"/>
        </w:rPr>
        <w:t>GS</w:t>
      </w:r>
      <w:r w:rsidR="00C81081" w:rsidRPr="00C81081">
        <w:rPr>
          <w:rFonts w:asciiTheme="majorBidi" w:eastAsia="Times New Roman" w:hAnsiTheme="majorBidi" w:cs="B Nazanin"/>
          <w:color w:val="1F1F1F"/>
          <w:sz w:val="24"/>
          <w:szCs w:val="24"/>
          <w:rtl/>
        </w:rPr>
        <w:t xml:space="preserve">) شناخته می‌شود، قابلیت‌های بی‌سابقه‌ای را در سرعت، دقت و مقیاس‌پذیری ارزیابی‌های محیطی ایجاد کرده است که در روش‌های سنتی غیرقابل دستیابی بود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&lt;EndNote&gt;&lt;Cite&gt;&lt;Author&gt;Das&lt;/Author&gt;&lt;Year&gt;2025&lt;/Year&gt;&lt;RecNum&gt;257&lt;/RecNum&gt;&lt;DisplayText&gt;(Das et al., 2025; Miller et al., 2025)&lt;/DisplayText&gt;&lt;record&gt;&lt;rec-number&gt;257&lt;/rec-number&gt;&lt;foreign-keys&gt;&lt;key app="EN" db-id="s2px5xwrb5wd0fex294p0rf8ftf5ds2fsrfr" timestamp="1763967683"&gt;257&lt;/key&gt;&lt;/foreign-keys&gt;&lt;ref-type name="Journal Article"&gt;17&lt;/ref-type&gt;&lt;contributors&gt;&lt;authors&gt;&lt;author&gt;Das, Suparna&lt;/author&gt;&lt;author&gt;Khondakar, Kamil Reza&lt;/author&gt;&lt;author&gt;Mazumdar, Hirak&lt;/author&gt;&lt;author&gt;Kaushik, Ajeet&lt;/author&gt;&lt;author&gt;Mishra, Yogendra Kumar&lt;/author&gt;&lt;/authors&gt;&lt;/contributors&gt;&lt;titles&gt;&lt;title&gt;AI and IoT: Supported sixth generation sensing for water quality assessment to empower sustainable ecosystems&lt;/title&gt;&lt;secondary-title&gt;ACS ES&amp;amp;T Water&lt;/secondary-title&gt;&lt;/titles</w:instrText>
      </w:r>
      <w:r w:rsidR="0077283D">
        <w:rPr>
          <w:rFonts w:asciiTheme="majorBidi" w:eastAsia="Times New Roman" w:hAnsiTheme="majorBidi" w:cs="B Nazanin"/>
          <w:color w:val="1F1F1F"/>
          <w:sz w:val="24"/>
          <w:szCs w:val="24"/>
          <w:rtl/>
        </w:rPr>
        <w:instrText>&gt;&lt;</w:instrText>
      </w:r>
      <w:r w:rsidR="0077283D">
        <w:rPr>
          <w:rFonts w:asciiTheme="majorBidi" w:eastAsia="Times New Roman" w:hAnsiTheme="majorBidi" w:cs="B Nazanin"/>
          <w:color w:val="1F1F1F"/>
          <w:sz w:val="24"/>
          <w:szCs w:val="24"/>
        </w:rPr>
        <w:instrText>periodical&gt;&lt;full-title&gt;ACS ES&amp;amp;T Water&lt;/full-title&gt;&lt;/periodical&gt;&lt;pages&gt;490-510&lt;/pages&gt;&lt;volume&gt;5&lt;/volume&gt;&lt;number&gt;2&lt;/number&gt;&lt;dates&gt;&lt;year&gt;2025&lt;/year&gt;&lt;/dates&gt;&lt;isbn&gt;2690-0637&lt;/isbn&gt;&lt;urls&gt;&lt;/urls&gt;&lt;/record&gt;&lt;/Cite&gt;&lt;Cite&gt;&lt;Author&gt;Miller&lt;/Author&gt;&lt;Year&gt;2025&lt;/Year</w:instrText>
      </w:r>
      <w:r w:rsidR="0077283D">
        <w:rPr>
          <w:rFonts w:asciiTheme="majorBidi" w:eastAsia="Times New Roman" w:hAnsiTheme="majorBidi" w:cs="B Nazanin"/>
          <w:color w:val="1F1F1F"/>
          <w:sz w:val="24"/>
          <w:szCs w:val="24"/>
          <w:rtl/>
        </w:rPr>
        <w:instrText>&gt;&lt;</w:instrText>
      </w:r>
      <w:r w:rsidR="0077283D">
        <w:rPr>
          <w:rFonts w:asciiTheme="majorBidi" w:eastAsia="Times New Roman" w:hAnsiTheme="majorBidi" w:cs="B Nazanin"/>
          <w:color w:val="1F1F1F"/>
          <w:sz w:val="24"/>
          <w:szCs w:val="24"/>
        </w:rPr>
        <w:instrText>RecNum&gt;258&lt;/RecNum&gt;&lt;record&gt;&lt;rec-number&gt;258&lt;/rec-number&gt;&lt;foreign-keys&gt;&lt;key app="EN" db-id="s2px5xwrb5wd0fex294p0rf8ftf5ds2fsrfr" timestamp="1763968144"&gt;258&lt;/key&gt;&lt;/foreign-keys&gt;&lt;ref-type name="Journal Article"&gt;17&lt;/ref-type&gt;&lt;contributors&gt;&lt;authors&gt;&lt;author&gt;Miller, Tymoteusz&lt;/author&gt;&lt;author&gt;Durlik, Irmina&lt;/author&gt;&lt;author&gt;Kostecka, Ewelina&lt;/author&gt;&lt;author&gt;Kozlovska, Polina&lt;/author&gt;&lt;author&gt;Łobodzińska, Adrianna&lt;/author&gt;&lt;author&gt;Sokołowska, Sylwia&lt;/author&gt;&lt;author&gt;Nowy, Agnieszka&lt;/author&gt;&lt;/authors&gt;&lt;/contributors</w:instrText>
      </w:r>
      <w:r w:rsidR="0077283D">
        <w:rPr>
          <w:rFonts w:asciiTheme="majorBidi" w:eastAsia="Times New Roman" w:hAnsiTheme="majorBidi" w:cs="B Nazanin"/>
          <w:color w:val="1F1F1F"/>
          <w:sz w:val="24"/>
          <w:szCs w:val="24"/>
          <w:rtl/>
        </w:rPr>
        <w:instrText>&gt;&lt;</w:instrText>
      </w:r>
      <w:r w:rsidR="0077283D">
        <w:rPr>
          <w:rFonts w:asciiTheme="majorBidi" w:eastAsia="Times New Roman" w:hAnsiTheme="majorBidi" w:cs="B Nazanin"/>
          <w:color w:val="1F1F1F"/>
          <w:sz w:val="24"/>
          <w:szCs w:val="24"/>
        </w:rPr>
        <w:instrText>titles&gt;&lt;title&gt;Integrating artificial intelligence agents with the internet of things for enhanced environmental monitoring: applications in water quality and climate data&lt;/title&gt;&lt;secondary-title&gt;Electronics&lt;/secondary-title&gt;&lt;/titles&gt;&lt;periodical&gt;&lt;full-title&gt;Electronics&lt;/full-title&gt;&lt;/periodical&gt;&lt;pages&gt;696&lt;/pages&gt;&lt;volume&gt;14&lt;/volume&gt;&lt;number&gt;4&lt;/number&gt;&lt;dates&gt;&lt;year&gt;2025&lt;/year&gt;&lt;/dates&gt;&lt;isbn&gt;2079-9292&lt;/isbn&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Das et al., 2025; Miller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0077283D">
        <w:rPr>
          <w:rFonts w:asciiTheme="majorBidi" w:eastAsia="Times New Roman" w:hAnsiTheme="majorBidi" w:cs="B Nazanin" w:hint="cs"/>
          <w:color w:val="1F1F1F"/>
          <w:sz w:val="24"/>
          <w:szCs w:val="24"/>
          <w:rtl/>
        </w:rPr>
        <w:t xml:space="preserve">. </w:t>
      </w:r>
      <w:r w:rsidR="00C81081" w:rsidRPr="00C81081">
        <w:rPr>
          <w:rFonts w:asciiTheme="majorBidi" w:eastAsia="Times New Roman" w:hAnsiTheme="majorBidi" w:cs="B Nazanin"/>
          <w:color w:val="1F1F1F"/>
          <w:sz w:val="24"/>
          <w:szCs w:val="24"/>
          <w:rtl/>
        </w:rPr>
        <w:t>تحلیل مطالعات نشان می‌دهد که این فناوری‌ها نه تنها ابزارهای جمع‌آوری داده هستند، بلکه به عنوان عامل‌های هوشمند (</w:t>
      </w:r>
      <w:r w:rsidR="00C81081" w:rsidRPr="00C81081">
        <w:rPr>
          <w:rFonts w:asciiTheme="majorBidi" w:eastAsia="Times New Roman" w:hAnsiTheme="majorBidi" w:cs="B Nazanin"/>
          <w:color w:val="1F1F1F"/>
          <w:sz w:val="24"/>
          <w:szCs w:val="24"/>
        </w:rPr>
        <w:t>Intelligent Agents</w:t>
      </w:r>
      <w:r w:rsidR="00C81081" w:rsidRPr="00C81081">
        <w:rPr>
          <w:rFonts w:asciiTheme="majorBidi" w:eastAsia="Times New Roman" w:hAnsiTheme="majorBidi" w:cs="B Nazanin"/>
          <w:color w:val="1F1F1F"/>
          <w:sz w:val="24"/>
          <w:szCs w:val="24"/>
          <w:rtl/>
        </w:rPr>
        <w:t>) در فرآیند تصمیم‌گیری‌های حیاتی ایفای نقش می‌کنند</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&lt;EndNote&gt;&lt;Cite&gt;&lt;Author&gt;Abubakar&lt;/Author&gt;&lt;Year&gt;2025&lt;/Year&gt;&lt;RecNum&gt;260&lt;/RecNum&gt;&lt;DisplayText&gt;(Abubakar et al., 2025)&lt;/DisplayText&gt;&lt;record&gt;&lt;rec-number&gt;260&lt;/rec-number&gt;&lt;foreign-keys&gt;&lt;key app="EN" db-id="s2px5xwrb5wd0fex294p0rf8ftf5ds2fsrfr" timestamp="1763968596"&gt;260&lt;/key&gt;&lt;/foreign-keys&gt;&lt;ref-type name="Book Section"&gt;5&lt;/ref-type&gt;&lt;contributors&gt;&lt;authors&gt;&lt;author&gt;Abubakar, Abdulhalim Musa&lt;/author&gt;&lt;author&gt;Zakarya, Irnis Azura&lt;/author&gt;&lt;author&gt;Hasnain, Mohammad&lt;/author&gt;&lt;author&gt;Sarkinbaka, Zakiyyu Muhammad&lt;/author&gt;&lt;author&gt;Mukwana, Kishan Chand&lt;/author&gt;&lt;author&gt;Abdo, Ahmed&lt;/author&gt;&lt;/authors&gt;&lt;/contributors&gt;&lt;titles&gt;&lt;title&gt;Potential Breakthroughs in Environmental Monitoring and Management&lt;/title&gt;&lt;secondary-title&gt;Harnessing AI in Geospatial Technology for Environmental Monitoring and Management&lt;/secondary-title&gt;&lt;/titles&gt;&lt;pages&gt;239-282&lt;/pages&gt;&lt;dates&gt;&lt;year&gt;2025&lt;/year&gt;&lt;/dates&gt;&lt;publisher&gt;IGI Global Scientific Publishing&lt;/publisher&gt;&lt;urls&gt;&lt;/urls&gt;&lt;/record&gt;&lt;/Cite&gt;&lt;/EndNote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Abubakar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0077283D">
        <w:rPr>
          <w:rFonts w:asciiTheme="majorBidi" w:eastAsia="Times New Roman" w:hAnsiTheme="majorBidi" w:cs="B Nazanin" w:hint="cs"/>
          <w:color w:val="1F1F1F"/>
          <w:sz w:val="24"/>
          <w:szCs w:val="24"/>
          <w:rtl/>
        </w:rPr>
        <w:t>.</w:t>
      </w:r>
    </w:p>
    <w:p w14:paraId="2D3F8215" w14:textId="5127B444" w:rsidR="00C81081" w:rsidRPr="00C12D0E" w:rsidRDefault="00C81081" w:rsidP="00C81081">
      <w:pPr>
        <w:pStyle w:val="ListParagraph"/>
        <w:numPr>
          <w:ilvl w:val="0"/>
          <w:numId w:val="2"/>
        </w:numPr>
        <w:bidi/>
        <w:spacing w:before="100" w:beforeAutospacing="1" w:after="100" w:afterAutospacing="1" w:line="240" w:lineRule="auto"/>
        <w:jc w:val="both"/>
        <w:rPr>
          <w:rFonts w:asciiTheme="majorBidi" w:eastAsia="Times New Roman" w:hAnsiTheme="majorBidi" w:cs="B Nazanin"/>
          <w:b/>
          <w:bCs/>
          <w:color w:val="1F1F1F"/>
          <w:rtl/>
        </w:rPr>
      </w:pPr>
      <w:r w:rsidRPr="00C12D0E">
        <w:rPr>
          <w:rFonts w:asciiTheme="majorBidi" w:eastAsia="Times New Roman" w:hAnsiTheme="majorBidi" w:cs="B Nazanin"/>
          <w:b/>
          <w:bCs/>
          <w:color w:val="1F1F1F"/>
          <w:rtl/>
        </w:rPr>
        <w:t>تحول در پایش کیفیت آب و شناسایی دقیق آلاینده‌ها</w:t>
      </w:r>
    </w:p>
    <w:p w14:paraId="786E198C" w14:textId="4DBA45CE" w:rsidR="00C81081" w:rsidRDefault="00C81081" w:rsidP="00C81081">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C81081">
        <w:rPr>
          <w:rFonts w:asciiTheme="majorBidi" w:eastAsia="Times New Roman" w:hAnsiTheme="majorBidi" w:cs="B Nazanin"/>
          <w:color w:val="1F1F1F"/>
          <w:sz w:val="24"/>
          <w:szCs w:val="24"/>
          <w:rtl/>
        </w:rPr>
        <w:t xml:space="preserve">یکی از برجسته‌ترین محورهای بحث در ادبیات مرور شده، ارتقای چشمگیر کارایی مدل‌های یادگیری ماشین در شناسایی سریع و در محل آلاینده‌های شیمیایی و بیولوژیکی است. برخلاف روش‌های آزمایشگاهی مرسوم که نیازمند زمان طولانی برای کشت میکروبی یا آنالیز طیف‌سنجی هستند، سیستم‌های نوین نظیر آرایه‌های حسگر فلورسنت مبتنی بر یادگیری ماشین، امکان تفکیک و شناسایی بلادرنگ گونه‌های سمی مانند آرسنیک </w:t>
      </w:r>
      <w:r w:rsidR="002910A5" w:rsidRPr="00C12D0E">
        <w:rPr>
          <w:rFonts w:asciiTheme="majorBidi" w:eastAsia="Times New Roman" w:hAnsiTheme="majorBidi" w:cs="B Nazanin"/>
          <w:color w:val="1F1F1F"/>
          <w:sz w:val="24"/>
          <w:szCs w:val="24"/>
        </w:rPr>
        <w:t xml:space="preserve">) </w:t>
      </w:r>
      <w:r w:rsidR="002910A5" w:rsidRPr="003C63F9">
        <w:rPr>
          <w:rFonts w:asciiTheme="majorBidi" w:eastAsia="Times New Roman" w:hAnsiTheme="majorBidi" w:cs="B Nazanin"/>
          <w:color w:val="1F1F1F"/>
          <w:sz w:val="24"/>
          <w:szCs w:val="24"/>
          <w:rtl/>
        </w:rPr>
        <w:t xml:space="preserve"> </w:t>
      </w:r>
      <w:proofErr w:type="spellStart"/>
      <w:r w:rsidR="002910A5" w:rsidRPr="003C63F9">
        <w:rPr>
          <w:rFonts w:asciiTheme="majorBidi" w:eastAsia="Times New Roman" w:hAnsiTheme="majorBidi" w:cs="B Nazanin"/>
          <w:color w:val="1F1F1F"/>
          <w:sz w:val="24"/>
          <w:szCs w:val="24"/>
          <w:bdr w:val="none" w:sz="0" w:space="0" w:color="auto" w:frame="1"/>
        </w:rPr>
        <w:t>As</w:t>
      </w:r>
      <w:r w:rsidR="002910A5" w:rsidRPr="003C63F9">
        <w:rPr>
          <w:rFonts w:asciiTheme="majorBidi" w:eastAsia="Times New Roman" w:hAnsiTheme="majorBidi" w:cs="B Nazanin"/>
          <w:color w:val="1F1F1F"/>
          <w:sz w:val="24"/>
          <w:szCs w:val="24"/>
          <w:bdr w:val="none" w:sz="0" w:space="0" w:color="auto" w:frame="1"/>
          <w:vertAlign w:val="superscript"/>
        </w:rPr>
        <w:t>III</w:t>
      </w:r>
      <w:proofErr w:type="spellEnd"/>
      <w:r w:rsidR="002910A5" w:rsidRPr="003C63F9">
        <w:rPr>
          <w:rFonts w:asciiTheme="majorBidi" w:eastAsia="Times New Roman" w:hAnsiTheme="majorBidi" w:cs="B Nazanin"/>
          <w:color w:val="1F1F1F"/>
          <w:sz w:val="24"/>
          <w:szCs w:val="24"/>
          <w:rtl/>
        </w:rPr>
        <w:t xml:space="preserve"> و</w:t>
      </w:r>
      <w:r w:rsidR="002910A5" w:rsidRPr="00C12D0E">
        <w:rPr>
          <w:rFonts w:asciiTheme="majorBidi" w:eastAsia="Times New Roman" w:hAnsiTheme="majorBidi" w:cs="B Nazanin"/>
          <w:color w:val="1F1F1F"/>
          <w:sz w:val="24"/>
          <w:szCs w:val="24"/>
        </w:rPr>
        <w:t xml:space="preserve"> </w:t>
      </w:r>
      <w:proofErr w:type="spellStart"/>
      <w:r w:rsidR="002910A5" w:rsidRPr="003C63F9">
        <w:rPr>
          <w:rFonts w:asciiTheme="majorBidi" w:eastAsia="Times New Roman" w:hAnsiTheme="majorBidi" w:cs="B Nazanin"/>
          <w:color w:val="1F1F1F"/>
          <w:sz w:val="24"/>
          <w:szCs w:val="24"/>
          <w:bdr w:val="none" w:sz="0" w:space="0" w:color="auto" w:frame="1"/>
        </w:rPr>
        <w:t>As</w:t>
      </w:r>
      <w:r w:rsidR="002910A5" w:rsidRPr="003C63F9">
        <w:rPr>
          <w:rFonts w:asciiTheme="majorBidi" w:eastAsia="Times New Roman" w:hAnsiTheme="majorBidi" w:cs="B Nazanin"/>
          <w:color w:val="1F1F1F"/>
          <w:sz w:val="24"/>
          <w:szCs w:val="24"/>
          <w:bdr w:val="none" w:sz="0" w:space="0" w:color="auto" w:frame="1"/>
          <w:vertAlign w:val="superscript"/>
        </w:rPr>
        <w:t>V</w:t>
      </w:r>
      <w:proofErr w:type="spellEnd"/>
      <w:r w:rsidR="002910A5" w:rsidRPr="003C63F9">
        <w:rPr>
          <w:rFonts w:asciiTheme="majorBidi" w:eastAsia="Times New Roman" w:hAnsiTheme="majorBidi" w:cs="B Nazanin"/>
          <w:color w:val="1F1F1F"/>
          <w:sz w:val="24"/>
          <w:szCs w:val="24"/>
          <w:rtl/>
        </w:rPr>
        <w:t xml:space="preserve">) </w:t>
      </w:r>
      <w:r w:rsidRPr="00C81081">
        <w:rPr>
          <w:rFonts w:asciiTheme="majorBidi" w:eastAsia="Times New Roman" w:hAnsiTheme="majorBidi" w:cs="B Nazanin"/>
          <w:color w:val="1F1F1F"/>
          <w:sz w:val="24"/>
          <w:szCs w:val="24"/>
          <w:rtl/>
        </w:rPr>
        <w:t>را فراهم کرده‌اند (</w:t>
      </w:r>
      <w:r w:rsidRPr="00C81081">
        <w:rPr>
          <w:rFonts w:asciiTheme="majorBidi" w:eastAsia="Times New Roman" w:hAnsiTheme="majorBidi" w:cs="B Nazanin"/>
          <w:color w:val="1F1F1F"/>
          <w:sz w:val="24"/>
          <w:szCs w:val="24"/>
        </w:rPr>
        <w:t>Wei et al., 2025</w:t>
      </w:r>
      <w:r w:rsidRPr="00C81081">
        <w:rPr>
          <w:rFonts w:asciiTheme="majorBidi" w:eastAsia="Times New Roman" w:hAnsiTheme="majorBidi" w:cs="B Nazanin"/>
          <w:color w:val="1F1F1F"/>
          <w:sz w:val="24"/>
          <w:szCs w:val="24"/>
          <w:rtl/>
        </w:rPr>
        <w:t>). این قابلیت در شرایط اضطراری که خطر مسمومیت جمعی منابع آبی وجود دارد، یک مزیت حیاتی محسوب می‌شود. علاوه بر این، استفاده از تکنیک‌های یادگیری عمیق (</w:t>
      </w:r>
      <w:r w:rsidRPr="00C81081">
        <w:rPr>
          <w:rFonts w:asciiTheme="majorBidi" w:eastAsia="Times New Roman" w:hAnsiTheme="majorBidi" w:cs="B Nazanin"/>
          <w:color w:val="1F1F1F"/>
          <w:sz w:val="24"/>
          <w:szCs w:val="24"/>
        </w:rPr>
        <w:t>Deep Learning</w:t>
      </w:r>
      <w:r w:rsidRPr="00C81081">
        <w:rPr>
          <w:rFonts w:asciiTheme="majorBidi" w:eastAsia="Times New Roman" w:hAnsiTheme="majorBidi" w:cs="B Nazanin"/>
          <w:color w:val="1F1F1F"/>
          <w:sz w:val="24"/>
          <w:szCs w:val="24"/>
          <w:rtl/>
        </w:rPr>
        <w:t>) برای افزایش وضوح تصاویر ماهواره‌ای (</w:t>
      </w:r>
      <w:r w:rsidRPr="00C81081">
        <w:rPr>
          <w:rFonts w:asciiTheme="majorBidi" w:eastAsia="Times New Roman" w:hAnsiTheme="majorBidi" w:cs="B Nazanin"/>
          <w:color w:val="1F1F1F"/>
          <w:sz w:val="24"/>
          <w:szCs w:val="24"/>
        </w:rPr>
        <w:t>Super-Resolution</w:t>
      </w:r>
      <w:r w:rsidRPr="00C81081">
        <w:rPr>
          <w:rFonts w:asciiTheme="majorBidi" w:eastAsia="Times New Roman" w:hAnsiTheme="majorBidi" w:cs="B Nazanin"/>
          <w:color w:val="1F1F1F"/>
          <w:sz w:val="24"/>
          <w:szCs w:val="24"/>
          <w:rtl/>
        </w:rPr>
        <w:t xml:space="preserve">)، محدودیت‌های پیشین سنجش از دور در پایش کیفیت آب‌های زیرزمینی را برطرف کرده و امکان ردیابی دقیق‌تر تغییرات هیدروژئولوژیک و نفوذ آلاینده‌ها در محیط‌های شهری پیچیده را میسر ساخته است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&lt;EndNote&gt;&lt;Cite&gt;&lt;Author&gt;Zou&lt;/Author&gt;&lt;Year&gt;2025&lt;/Year&gt;&lt;RecNum&gt;261&lt;/RecNum&gt;&lt;DisplayText&gt;(Zou et al., 2025)&lt;/DisplayText&gt;&lt;record&gt;&lt;rec-number&gt;261&lt;/rec-number&gt;&lt;foreign-keys&gt;&lt;key app="EN" db-id="s2px5xwrb5wd0fex294p0rf8ftf5ds2fsrfr" timestamp="176</w:instrText>
      </w:r>
      <w:r w:rsidR="0077283D">
        <w:rPr>
          <w:rFonts w:asciiTheme="majorBidi" w:eastAsia="Times New Roman" w:hAnsiTheme="majorBidi" w:cs="B Nazanin"/>
          <w:color w:val="1F1F1F"/>
          <w:sz w:val="24"/>
          <w:szCs w:val="24"/>
          <w:rtl/>
        </w:rPr>
        <w:instrText>3968920"&gt;261&lt;/</w:instrText>
      </w:r>
      <w:r w:rsidR="0077283D">
        <w:rPr>
          <w:rFonts w:asciiTheme="majorBidi" w:eastAsia="Times New Roman" w:hAnsiTheme="majorBidi" w:cs="B Nazanin"/>
          <w:color w:val="1F1F1F"/>
          <w:sz w:val="24"/>
          <w:szCs w:val="24"/>
        </w:rPr>
        <w:instrText>key&gt;&lt;/foreign-keys&gt;&lt;ref-type name="Journal Article"&gt;17&lt;/ref-type&gt;&lt;contributors&gt;&lt;authors&gt;&lt;author&gt;Zou, Shubin&lt;/author&gt;&lt;author&gt;Ju, Hanyu&lt;/author&gt;&lt;author&gt;Zhang, Jingjie&lt;/author&gt;&lt;/authors&gt;&lt;/contributors&gt;&lt;titles&gt;&lt;title&gt;Water Quality Management in</w:instrText>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the Age of AI: Applications, Challenges, and Prospects&lt;/title&gt;&lt;secondary-title&gt;Water&lt;/secondary-title&gt;&lt;/titles&gt;&lt;periodical&gt;&lt;full-title&gt;Water&lt;/full-title&gt;&lt;/periodical&gt;&lt;pages&gt;1641&lt;/pages&gt;&lt;volume&gt;17&lt;/volume&gt;&lt;number&gt;11&lt;/number&gt;&lt;dates&gt;&lt;year&gt;2025&lt;/year&gt;&lt;/dates</w:instrText>
      </w:r>
      <w:r w:rsidR="0077283D">
        <w:rPr>
          <w:rFonts w:asciiTheme="majorBidi" w:eastAsia="Times New Roman" w:hAnsiTheme="majorBidi" w:cs="B Nazanin"/>
          <w:color w:val="1F1F1F"/>
          <w:sz w:val="24"/>
          <w:szCs w:val="24"/>
          <w:rtl/>
        </w:rPr>
        <w:instrText>&gt;&lt;</w:instrText>
      </w:r>
      <w:r w:rsidR="0077283D">
        <w:rPr>
          <w:rFonts w:asciiTheme="majorBidi" w:eastAsia="Times New Roman" w:hAnsiTheme="majorBidi" w:cs="B Nazanin"/>
          <w:color w:val="1F1F1F"/>
          <w:sz w:val="24"/>
          <w:szCs w:val="24"/>
        </w:rPr>
        <w:instrText>isbn&gt;2073-4441&lt;/isbn&gt;&lt;urls&gt;&lt;/urls&gt;&lt;/record&gt;&lt;/Cite&gt;&lt;/EndNote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Zou et al.,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Pr="00C81081">
        <w:rPr>
          <w:rFonts w:asciiTheme="majorBidi" w:eastAsia="Times New Roman" w:hAnsiTheme="majorBidi" w:cs="B Nazanin"/>
          <w:color w:val="1F1F1F"/>
          <w:sz w:val="24"/>
          <w:szCs w:val="24"/>
          <w:rtl/>
        </w:rPr>
        <w:t xml:space="preserve">. این یافته‌ها با نتایج پژوهش‌هایی که بر نقش هوش مصنوعی در مدل‌سازی پیش‌بینی‌کننده کیفیت آب و کاهش خطرات بهداشتی تأکید دارند، </w:t>
      </w:r>
      <w:r w:rsidR="00A937C3">
        <w:rPr>
          <w:rFonts w:asciiTheme="majorBidi" w:eastAsia="Times New Roman" w:hAnsiTheme="majorBidi" w:cs="B Nazanin" w:hint="cs"/>
          <w:color w:val="1F1F1F"/>
          <w:sz w:val="24"/>
          <w:szCs w:val="24"/>
          <w:rtl/>
        </w:rPr>
        <w:t>کاملا</w:t>
      </w:r>
      <w:r w:rsidRPr="00C81081">
        <w:rPr>
          <w:rFonts w:asciiTheme="majorBidi" w:eastAsia="Times New Roman" w:hAnsiTheme="majorBidi" w:cs="B Nazanin"/>
          <w:color w:val="1F1F1F"/>
          <w:sz w:val="24"/>
          <w:szCs w:val="24"/>
          <w:rtl/>
        </w:rPr>
        <w:t xml:space="preserve"> همسو است</w:t>
      </w:r>
      <w:r w:rsidR="0077283D">
        <w:rPr>
          <w:rFonts w:asciiTheme="majorBidi" w:eastAsia="Times New Roman" w:hAnsiTheme="majorBidi" w:cs="B Nazanin" w:hint="cs"/>
          <w:color w:val="1F1F1F"/>
          <w:sz w:val="24"/>
          <w:szCs w:val="24"/>
          <w:rtl/>
        </w:rPr>
        <w:t xml:space="preserve"> </w:t>
      </w:r>
      <w:r w:rsidR="0077283D">
        <w:rPr>
          <w:rFonts w:asciiTheme="majorBidi" w:eastAsia="Times New Roman" w:hAnsiTheme="majorBidi" w:cs="B Nazanin"/>
          <w:color w:val="1F1F1F"/>
          <w:sz w:val="24"/>
          <w:szCs w:val="24"/>
          <w:rtl/>
        </w:rPr>
        <w:fldChar w:fldCharType="begin"/>
      </w:r>
      <w:r w:rsidR="0077283D">
        <w:rPr>
          <w:rFonts w:asciiTheme="majorBidi" w:eastAsia="Times New Roman" w:hAnsiTheme="majorBidi" w:cs="B Nazanin"/>
          <w:color w:val="1F1F1F"/>
          <w:sz w:val="24"/>
          <w:szCs w:val="24"/>
          <w:rtl/>
        </w:rPr>
        <w:instrText xml:space="preserve"> </w:instrText>
      </w:r>
      <w:r w:rsidR="0077283D">
        <w:rPr>
          <w:rFonts w:asciiTheme="majorBidi" w:eastAsia="Times New Roman" w:hAnsiTheme="majorBidi" w:cs="B Nazanin"/>
          <w:color w:val="1F1F1F"/>
          <w:sz w:val="24"/>
          <w:szCs w:val="24"/>
        </w:rPr>
        <w:instrText>ADDIN EN.CITE &lt;EndNote&gt;&lt;Cite&gt;&lt;Author&gt;Sarker&lt;/Author&gt;&lt;Year&gt;2025&lt;/Year&gt;&lt;RecNum&gt;268&lt;/RecNum&gt;&lt;DisplayText&gt;(Ren et al., 2023; Sarker &amp;amp; Jahan, 2025)&lt;/DisplayText&gt;&lt;record&gt;&lt;rec-number&gt;268&lt;/rec-number&gt;&lt;foreign-keys&gt;&lt;key app="EN" db-id="s2px5xwrb5wd0fex294p0rf</w:instrText>
      </w:r>
      <w:r w:rsidR="0077283D">
        <w:rPr>
          <w:rFonts w:asciiTheme="majorBidi" w:eastAsia="Times New Roman" w:hAnsiTheme="majorBidi" w:cs="B Nazanin"/>
          <w:color w:val="1F1F1F"/>
          <w:sz w:val="24"/>
          <w:szCs w:val="24"/>
          <w:rtl/>
        </w:rPr>
        <w:instrText>8</w:instrText>
      </w:r>
      <w:r w:rsidR="0077283D">
        <w:rPr>
          <w:rFonts w:asciiTheme="majorBidi" w:eastAsia="Times New Roman" w:hAnsiTheme="majorBidi" w:cs="B Nazanin"/>
          <w:color w:val="1F1F1F"/>
          <w:sz w:val="24"/>
          <w:szCs w:val="24"/>
        </w:rPr>
        <w:instrText>ftf5ds2fsrfr" timestamp="1763970880"&gt;268&lt;/key&gt;&lt;/foreign-keys&gt;&lt;ref-type name="Journal Article"&gt;17&lt;/ref-type&gt;&lt;contributors&gt;&lt;authors&gt;&lt;author&gt;Sarker, Subrato&lt;/author&gt;&lt;author&gt;Jahan, Faria&lt;/author&gt;&lt;/authors&gt;&lt;/contributors&gt;&lt;titles&gt;&lt;title&gt;AI-DRIVEN MIS APPLICATIONS IN ENVIRONMENTAL RISK MONITORING: A SYSTEMATIC REVIEW OF PREDICTIVE GEOGRAPHIC INFORMATION SYSTEMS&lt;/title&gt;&lt;secondary-title&gt;ASRC Procedia: Global Perspectives in Science and Scholarship&lt;/secondary-title&gt;&lt;/titles&gt;&lt;periodical&gt;&lt;full-title&gt;ASRC Procedia: Global Perspectives in Science and Scholarship&lt;/full-title&gt;&lt;/periodical&gt;&lt;pages&gt;81-97&lt;/pages&gt;&lt;volume&gt;1&lt;/volume&gt;&lt;number&gt;01&lt;/number&gt;&lt;dates&gt;&lt;year&gt;2025&lt;/year&gt;&lt;/dates&gt;&lt;urls&gt;&lt;/urls&gt;&lt;/record&gt;&lt;/Cite&gt;&lt;Cite&gt;&lt;Author&gt;Ren&lt;/Author&gt;&lt;Year&gt;2023&lt;/Year&gt;&lt;RecNum&gt;269&lt;/RecNum&gt;&lt;record&gt;&lt;rec-number&gt;269&lt;/rec-number&gt;&lt;foreign-keys&gt;&lt;key app="EN" db-id="s2px5xwrb5wd0fex294p0rf8ftf5ds2fsrfr" timestamp="1763971059"&gt;269&lt;/key&gt;&lt;/foreign-keys&gt;&lt;ref-type name="Journal Article"&gt;17&lt;/ref-type&gt;&lt;contributors&gt;&lt;authors&gt;&lt;author&gt;Ren, Jia&lt;/author&gt;&lt;author</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Pr>
        <w:instrText>Wang, Xu&lt;/author&gt;&lt;author&gt;Li, Guangfu&lt;/author&gt;&lt;/authors&gt;&lt;/contributors&gt;&lt;titles&gt;&lt;title&gt;Bayesian Method for Water Quality Emergency Monitoring in Environmental Pollution Accident Disposal&lt;/title&gt;&lt;secondary-title&gt;Big Data&lt;/secondary-title&gt;&lt;/titles&gt;&lt;periodical</w:instrText>
      </w:r>
      <w:r w:rsidR="0077283D">
        <w:rPr>
          <w:rFonts w:asciiTheme="majorBidi" w:eastAsia="Times New Roman" w:hAnsiTheme="majorBidi" w:cs="B Nazanin"/>
          <w:color w:val="1F1F1F"/>
          <w:sz w:val="24"/>
          <w:szCs w:val="24"/>
          <w:rtl/>
        </w:rPr>
        <w:instrText>&gt;&lt;</w:instrText>
      </w:r>
      <w:r w:rsidR="0077283D">
        <w:rPr>
          <w:rFonts w:asciiTheme="majorBidi" w:eastAsia="Times New Roman" w:hAnsiTheme="majorBidi" w:cs="B Nazanin"/>
          <w:color w:val="1F1F1F"/>
          <w:sz w:val="24"/>
          <w:szCs w:val="24"/>
        </w:rPr>
        <w:instrText>full-title&gt;Big Data&lt;/full-title&gt;&lt;/periodical&gt;&lt;pages&gt;117-127&lt;/pages&gt;&lt;volume&gt;11&lt;/volume&gt;&lt;number&gt;2&lt;/number&gt;&lt;dates&gt;&lt;year&gt;2023&lt;/year&gt;&lt;/dates&gt;&lt;isbn&gt;2167-6461&lt;/isbn&gt;&lt;urls&gt;&lt;/urls&gt;&lt;/record&gt;&lt;/Cite&gt;&lt;/EndNote</w:instrText>
      </w:r>
      <w:r w:rsidR="0077283D">
        <w:rPr>
          <w:rFonts w:asciiTheme="majorBidi" w:eastAsia="Times New Roman" w:hAnsiTheme="majorBidi" w:cs="B Nazanin"/>
          <w:color w:val="1F1F1F"/>
          <w:sz w:val="24"/>
          <w:szCs w:val="24"/>
          <w:rtl/>
        </w:rPr>
        <w:instrText>&gt;</w:instrText>
      </w:r>
      <w:r w:rsidR="0077283D">
        <w:rPr>
          <w:rFonts w:asciiTheme="majorBidi" w:eastAsia="Times New Roman" w:hAnsiTheme="majorBidi" w:cs="B Nazanin"/>
          <w:color w:val="1F1F1F"/>
          <w:sz w:val="24"/>
          <w:szCs w:val="24"/>
          <w:rtl/>
        </w:rPr>
        <w:fldChar w:fldCharType="separate"/>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noProof/>
          <w:color w:val="1F1F1F"/>
          <w:sz w:val="24"/>
          <w:szCs w:val="24"/>
        </w:rPr>
        <w:t>Ren et al., 2023; Sarker &amp; Jahan, 2025</w:t>
      </w:r>
      <w:r w:rsidR="0077283D">
        <w:rPr>
          <w:rFonts w:asciiTheme="majorBidi" w:eastAsia="Times New Roman" w:hAnsiTheme="majorBidi" w:cs="B Nazanin"/>
          <w:noProof/>
          <w:color w:val="1F1F1F"/>
          <w:sz w:val="24"/>
          <w:szCs w:val="24"/>
          <w:rtl/>
        </w:rPr>
        <w:t>)</w:t>
      </w:r>
      <w:r w:rsidR="0077283D">
        <w:rPr>
          <w:rFonts w:asciiTheme="majorBidi" w:eastAsia="Times New Roman" w:hAnsiTheme="majorBidi" w:cs="B Nazanin"/>
          <w:color w:val="1F1F1F"/>
          <w:sz w:val="24"/>
          <w:szCs w:val="24"/>
          <w:rtl/>
        </w:rPr>
        <w:fldChar w:fldCharType="end"/>
      </w:r>
      <w:r w:rsidR="0077283D">
        <w:rPr>
          <w:rFonts w:asciiTheme="majorBidi" w:eastAsia="Times New Roman" w:hAnsiTheme="majorBidi" w:cs="B Nazanin" w:hint="cs"/>
          <w:color w:val="1F1F1F"/>
          <w:sz w:val="24"/>
          <w:szCs w:val="24"/>
          <w:rtl/>
        </w:rPr>
        <w:t xml:space="preserve">. </w:t>
      </w:r>
    </w:p>
    <w:p w14:paraId="7E14D1C4" w14:textId="038C9FF8" w:rsidR="00817DCF" w:rsidRDefault="00817DCF" w:rsidP="00817DCF">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44E18DEA" w14:textId="77777777" w:rsidR="00B07BBD" w:rsidRPr="00C81081" w:rsidRDefault="00B07BBD" w:rsidP="00B07BBD">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32D6F95C" w14:textId="20CDC33A" w:rsidR="00C81081" w:rsidRPr="00C12D0E" w:rsidRDefault="00C81081" w:rsidP="00C81081">
      <w:pPr>
        <w:pStyle w:val="ListParagraph"/>
        <w:numPr>
          <w:ilvl w:val="0"/>
          <w:numId w:val="2"/>
        </w:numPr>
        <w:bidi/>
        <w:spacing w:before="100" w:beforeAutospacing="1" w:after="100" w:afterAutospacing="1" w:line="240" w:lineRule="auto"/>
        <w:jc w:val="both"/>
        <w:rPr>
          <w:rFonts w:asciiTheme="majorBidi" w:eastAsia="Times New Roman" w:hAnsiTheme="majorBidi" w:cs="B Nazanin"/>
          <w:b/>
          <w:bCs/>
          <w:color w:val="1F1F1F"/>
          <w:rtl/>
        </w:rPr>
      </w:pPr>
      <w:r w:rsidRPr="00C12D0E">
        <w:rPr>
          <w:rFonts w:asciiTheme="majorBidi" w:eastAsia="Times New Roman" w:hAnsiTheme="majorBidi" w:cs="B Nazanin"/>
          <w:b/>
          <w:bCs/>
          <w:color w:val="1F1F1F"/>
          <w:rtl/>
        </w:rPr>
        <w:lastRenderedPageBreak/>
        <w:t>ارتقای مدیریت بلایا و ارزیابی هوشمند خسارات</w:t>
      </w:r>
    </w:p>
    <w:p w14:paraId="7C290EAB" w14:textId="72F075FA" w:rsidR="00C81081" w:rsidRPr="00C81081" w:rsidRDefault="00C81081" w:rsidP="00C81081">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C81081">
        <w:rPr>
          <w:rFonts w:asciiTheme="majorBidi" w:eastAsia="Times New Roman" w:hAnsiTheme="majorBidi" w:cs="B Nazanin"/>
          <w:color w:val="1F1F1F"/>
          <w:sz w:val="24"/>
          <w:szCs w:val="24"/>
          <w:rtl/>
        </w:rPr>
        <w:t>در حوزه مدیریت بلایای طبیعی، تحلیل متون نشان می‌دهد که فناوری‌های بدون سرنشین (</w:t>
      </w:r>
      <w:r w:rsidRPr="00C81081">
        <w:rPr>
          <w:rFonts w:asciiTheme="majorBidi" w:eastAsia="Times New Roman" w:hAnsiTheme="majorBidi" w:cs="B Nazanin"/>
          <w:color w:val="1F1F1F"/>
          <w:sz w:val="24"/>
          <w:szCs w:val="24"/>
        </w:rPr>
        <w:t>UAV</w:t>
      </w:r>
      <w:r w:rsidRPr="00C81081">
        <w:rPr>
          <w:rFonts w:asciiTheme="majorBidi" w:eastAsia="Times New Roman" w:hAnsiTheme="majorBidi" w:cs="B Nazanin"/>
          <w:color w:val="1F1F1F"/>
          <w:sz w:val="24"/>
          <w:szCs w:val="24"/>
          <w:rtl/>
        </w:rPr>
        <w:t xml:space="preserve">) و سنجش از دور، انقلابی در عملیات شناسایی و ارزیابی خسارت ایجاد کرده‌اند. پهپادهای مجهز به هوش مصنوعی قادرند با نفوذ به مناطق پرخطر و صعب‌العبور در حوادثی نظیر سیل، زلزله و زمین‌لغزش، داده‌های بصری و حرارتی را به صورت بلادرنگ مخابره کنند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&lt;EndNote&gt;&lt;Cite&gt;&lt;Author&gt;Chen&lt;/Author&gt;&lt;Year&gt;2024&lt;/Year&gt;&lt;RecNum&gt;262&lt;/RecNum&gt;&lt;DisplayText&gt;(Chen, 2024)&lt;/DisplayText&gt;&lt;record&gt;&lt;rec-number&gt;262&lt;/rec-number&gt;&lt;foreign-keys&gt;&lt;key app="EN" db-id="s2px5xwrb5wd0fex294p0rf8ftf5ds2fsrfr" timestamp="17639690</w:instrText>
      </w:r>
      <w:r w:rsidR="0062190E">
        <w:rPr>
          <w:rFonts w:asciiTheme="majorBidi" w:eastAsia="Times New Roman" w:hAnsiTheme="majorBidi" w:cs="B Nazanin"/>
          <w:color w:val="1F1F1F"/>
          <w:sz w:val="24"/>
          <w:szCs w:val="24"/>
          <w:rtl/>
        </w:rPr>
        <w:instrText>35"&gt;262&lt;/</w:instrText>
      </w:r>
      <w:r w:rsidR="0062190E">
        <w:rPr>
          <w:rFonts w:asciiTheme="majorBidi" w:eastAsia="Times New Roman" w:hAnsiTheme="majorBidi" w:cs="B Nazanin"/>
          <w:color w:val="1F1F1F"/>
          <w:sz w:val="24"/>
          <w:szCs w:val="24"/>
        </w:rPr>
        <w:instrText>key&gt;&lt;/foreign-keys&gt;&lt;ref-type name="Journal Article"&gt;17&lt;/ref-type&gt;&lt;contributors&gt;&lt;authors&gt;&lt;author&gt;Chen, Zhonghan&lt;/author&gt;&lt;/authors&gt;&lt;/contributors&gt;&lt;titles&gt;&lt;title&gt;Application of UAV remote sensing in natural disaster monitoring and early warning: an</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example of flood and mudslide and earthquake disasters&lt;/title&gt;&lt;secondary-title&gt;Highlights in Science, Engineering and Technology&lt;/secondary-title&gt;&lt;/titles&gt;&lt;periodical&gt;&lt;full-title&gt;Highlights in Science, Engineering and Technology&lt;/full-title&gt;&lt;/periodical</w:instrText>
      </w:r>
      <w:r w:rsidR="0062190E">
        <w:rPr>
          <w:rFonts w:asciiTheme="majorBidi" w:eastAsia="Times New Roman" w:hAnsiTheme="majorBidi" w:cs="B Nazanin"/>
          <w:color w:val="1F1F1F"/>
          <w:sz w:val="24"/>
          <w:szCs w:val="24"/>
          <w:rtl/>
        </w:rPr>
        <w:instrText>&gt;&lt;</w:instrText>
      </w:r>
      <w:r w:rsidR="0062190E">
        <w:rPr>
          <w:rFonts w:asciiTheme="majorBidi" w:eastAsia="Times New Roman" w:hAnsiTheme="majorBidi" w:cs="B Nazanin"/>
          <w:color w:val="1F1F1F"/>
          <w:sz w:val="24"/>
          <w:szCs w:val="24"/>
        </w:rPr>
        <w:instrText>pages&gt;924-933&lt;/pages&gt;&lt;volume&gt;85&lt;/volume&gt;&lt;dates&gt;&lt;year&gt;2024&lt;/year&gt;&lt;/dates&gt;&lt;urls&gt;&lt;/urls&gt;&lt;/record&gt;&lt;/Cite&gt;&lt;/EndNote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Chen, 2024</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Pr="00C81081">
        <w:rPr>
          <w:rFonts w:asciiTheme="majorBidi" w:eastAsia="Times New Roman" w:hAnsiTheme="majorBidi" w:cs="B Nazanin"/>
          <w:color w:val="1F1F1F"/>
          <w:sz w:val="24"/>
          <w:szCs w:val="24"/>
          <w:rtl/>
        </w:rPr>
        <w:t>. تلفیق این داده‌ها با الگوریتم‌های پیشرفته بینایی ماشین (</w:t>
      </w:r>
      <w:r w:rsidRPr="00C81081">
        <w:rPr>
          <w:rFonts w:asciiTheme="majorBidi" w:eastAsia="Times New Roman" w:hAnsiTheme="majorBidi" w:cs="B Nazanin"/>
          <w:color w:val="1F1F1F"/>
          <w:sz w:val="24"/>
          <w:szCs w:val="24"/>
        </w:rPr>
        <w:t>Computer Vision</w:t>
      </w:r>
      <w:r w:rsidRPr="00C81081">
        <w:rPr>
          <w:rFonts w:asciiTheme="majorBidi" w:eastAsia="Times New Roman" w:hAnsiTheme="majorBidi" w:cs="B Nazanin"/>
          <w:color w:val="1F1F1F"/>
          <w:sz w:val="24"/>
          <w:szCs w:val="24"/>
          <w:rtl/>
        </w:rPr>
        <w:t>) و شبکه‌های عصبی کانولوشنال (</w:t>
      </w:r>
      <w:r w:rsidRPr="00C81081">
        <w:rPr>
          <w:rFonts w:asciiTheme="majorBidi" w:eastAsia="Times New Roman" w:hAnsiTheme="majorBidi" w:cs="B Nazanin"/>
          <w:color w:val="1F1F1F"/>
          <w:sz w:val="24"/>
          <w:szCs w:val="24"/>
        </w:rPr>
        <w:t>CNN</w:t>
      </w:r>
      <w:r w:rsidRPr="00C81081">
        <w:rPr>
          <w:rFonts w:asciiTheme="majorBidi" w:eastAsia="Times New Roman" w:hAnsiTheme="majorBidi" w:cs="B Nazanin"/>
          <w:color w:val="1F1F1F"/>
          <w:sz w:val="24"/>
          <w:szCs w:val="24"/>
          <w:rtl/>
        </w:rPr>
        <w:t xml:space="preserve">)، سرعت ارزیابی آسیب‌های ساختمانی و زیرساختی را به طور چشمگیری افزایش داده و خطای انسانی ناشی از خستگی یا استرس در شرایط پس از سانحه را کاهش می‌دهد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&lt;EndNote&gt;&lt;Cite&gt;&lt;Author&gt;Al Shafian&lt;/Author&gt;&lt;Year&gt;2024&lt;/Year&gt;&lt;RecNum&gt;263&lt;/RecNum&gt;&lt;DisplayText&gt;(Al Shafian &amp;amp; Hu, 2024)&lt;/DisplayText&gt;&lt;record&gt;&lt;rec-number&gt;263&lt;/rec-number&gt;&lt;foreign-keys&gt;&lt;key app="EN" db-id="s2px5xwrb5wd0fex294p0rf8ftf5ds2fsrfr</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timestamp="1763969116"&gt;263&lt;/key&gt;&lt;/foreign-keys&gt;&lt;ref-type name="Journal Article"&gt;17&lt;/ref-type&gt;&lt;contributors&gt;&lt;authors&gt;&lt;author&gt;Al Shafian, Sultan&lt;/author&gt;&lt;author&gt;Hu, Da&lt;/author&gt;&lt;/authors&gt;&lt;/contributors&gt;&lt;titles&gt;&lt;title&gt;Integrating machine learning and remote</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sensing in disaster management: A decadal review of post-disaster building damage assessment&lt;/title&gt;&lt;secondary-title&gt;Buildings&lt;/secondary-title&gt;&lt;/titles&gt;&lt;periodical&gt;&lt;full-title&gt;Buildings&lt;/full-title&gt;&lt;/periodical&gt;&lt;pages&gt;2344&lt;/pages&gt;&lt;volume&gt;14&lt;/volume&gt;&lt;number&gt;8&lt;/number&gt;&lt;dates&gt;&lt;year&gt;2024&lt;/year&gt;&lt;/dates&gt;&lt;isbn&gt;2075-5309&lt;/isbn&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Al Shafian &amp; Hu, 2024</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Pr="00C81081">
        <w:rPr>
          <w:rFonts w:asciiTheme="majorBidi" w:eastAsia="Times New Roman" w:hAnsiTheme="majorBidi" w:cs="B Nazanin"/>
          <w:color w:val="1F1F1F"/>
          <w:sz w:val="24"/>
          <w:szCs w:val="24"/>
          <w:rtl/>
        </w:rPr>
        <w:t>. همچنین، نقش هوش مصنوعی در تحلیل کلان‌داده‌های محیطی (</w:t>
      </w:r>
      <w:r w:rsidRPr="00C81081">
        <w:rPr>
          <w:rFonts w:asciiTheme="majorBidi" w:eastAsia="Times New Roman" w:hAnsiTheme="majorBidi" w:cs="B Nazanin"/>
          <w:color w:val="1F1F1F"/>
          <w:sz w:val="24"/>
          <w:szCs w:val="24"/>
        </w:rPr>
        <w:t>Big Data</w:t>
      </w:r>
      <w:r w:rsidRPr="00C81081">
        <w:rPr>
          <w:rFonts w:asciiTheme="majorBidi" w:eastAsia="Times New Roman" w:hAnsiTheme="majorBidi" w:cs="B Nazanin"/>
          <w:color w:val="1F1F1F"/>
          <w:sz w:val="24"/>
          <w:szCs w:val="24"/>
          <w:rtl/>
        </w:rPr>
        <w:t xml:space="preserve">) برای پیش‌بینی دقیق‌تر رخدادهای طبیعی مانند زلزله و آتش‌سوزی جنگل‌ها، فرصت طلایی برای هشدار زودهنگام و تخلیه ساکنان را فراهم می‌آورد که مستقیماً بر کاهش تلفات انسانی تأثیرگذار است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&lt;EndNote&gt;&lt;Cite&gt;&lt;Author&gt;Mishra&lt;/Author&gt;&lt;Year&gt;2025&lt;/Year&gt;&lt;RecNum&gt;266&lt;/RecNum&gt;&lt;DisplayText&gt;(Bari et al., 2023; Mishra et al., 2025)&lt;/DisplayText&gt;&lt;record&gt;&lt;rec-number&gt;266&lt;/rec-number&gt;&lt;foreign-keys&gt;&lt;key app="EN" db-id="s2px5xwrb5wd0fex294p0rf8ftf</w:instrText>
      </w:r>
      <w:r w:rsidR="0062190E">
        <w:rPr>
          <w:rFonts w:asciiTheme="majorBidi" w:eastAsia="Times New Roman" w:hAnsiTheme="majorBidi" w:cs="B Nazanin"/>
          <w:color w:val="1F1F1F"/>
          <w:sz w:val="24"/>
          <w:szCs w:val="24"/>
          <w:rtl/>
        </w:rPr>
        <w:instrText>5</w:instrText>
      </w:r>
      <w:r w:rsidR="0062190E">
        <w:rPr>
          <w:rFonts w:asciiTheme="majorBidi" w:eastAsia="Times New Roman" w:hAnsiTheme="majorBidi" w:cs="B Nazanin"/>
          <w:color w:val="1F1F1F"/>
          <w:sz w:val="24"/>
          <w:szCs w:val="24"/>
        </w:rPr>
        <w:instrText>ds2fsrfr" timestamp="1763969414"&gt;266&lt;/key&gt;&lt;/foreign-keys&gt;&lt;ref-type name="Journal Article"&gt;17&lt;/ref-type&gt;&lt;contributors&gt;&lt;authors&gt;&lt;author&gt;Mishra, Divyansh&lt;/author&gt;&lt;author&gt;Mishra, Rajesh Kumar&lt;/author&gt;&lt;author&gt;Agarwal, Rekha&lt;/author&gt;&lt;/authors&gt;&lt;/contributors&gt;&lt;titles&gt;&lt;title&gt;Artificial intelligence and big data in environmental monitoring and decision support: Revolutionizing ecosystem management&lt;/title&gt;&lt;secondary-title&gt;Journal of Science Research International (JSRI) ISSN&lt;/secondary-title&gt;&lt;/titles&gt;&lt;periodical&gt;&lt;full-title&gt;Journal of Science Research International (JSRI) ISSN&lt;/full-title&gt;&lt;/periodical&gt;&lt;pages&gt;6365&lt;/pages&gt;&lt;volume&gt;2456&lt;/volume&gt;&lt;dates&gt;&lt;year&gt;2025&lt;/year&gt;&lt;/dates&gt;&lt;urls&gt;&lt;/urls&gt;&lt;/record&gt;&lt;/Cite&gt;&lt;Cite&gt;&lt;Author&gt;Bari&lt;/Author&gt;&lt;Year&gt;2023&lt;/Year&gt;&lt;RecNum&gt;264&lt;/RecNum</w:instrText>
      </w:r>
      <w:r w:rsidR="0062190E">
        <w:rPr>
          <w:rFonts w:asciiTheme="majorBidi" w:eastAsia="Times New Roman" w:hAnsiTheme="majorBidi" w:cs="B Nazanin"/>
          <w:color w:val="1F1F1F"/>
          <w:sz w:val="24"/>
          <w:szCs w:val="24"/>
          <w:rtl/>
        </w:rPr>
        <w:instrText>&gt;&lt;</w:instrText>
      </w:r>
      <w:r w:rsidR="0062190E">
        <w:rPr>
          <w:rFonts w:asciiTheme="majorBidi" w:eastAsia="Times New Roman" w:hAnsiTheme="majorBidi" w:cs="B Nazanin"/>
          <w:color w:val="1F1F1F"/>
          <w:sz w:val="24"/>
          <w:szCs w:val="24"/>
        </w:rPr>
        <w:instrText>record&gt;&lt;rec-number&gt;264&lt;/rec-number&gt;&lt;foreign-keys&gt;&lt;key app="EN" db-id="s2px5xwrb5wd0fex294p0rf8ftf5ds2fsrfr" timestamp="1763969262"&gt;264&lt;/key&gt;&lt;/foreign-keys&gt;&lt;ref-type name="Journal Article"&gt;17&lt;/ref-type&gt;&lt;contributors&gt;&lt;authors&gt;&lt;author&gt;Bari, Lazima Faiah&lt;/author&gt;&lt;author&gt;Ahmed, Iftekhar&lt;/author&gt;&lt;author&gt;Ahamed, Rayhan&lt;/author&gt;&lt;author&gt;Zihan, Tawhid Ahmed&lt;/author&gt;&lt;author&gt;Sharmin, Sabrina&lt;/author&gt;&lt;author&gt;Pranto, Abir Hasan&lt;/author&gt;&lt;author&gt;Islam, Md Rabiul&lt;/author&gt;&lt;/authors&gt;&lt;/contributors&gt;&lt;titles&gt;&lt;title&gt;Potential use of artificial intelligence (AI) in disaster risk and emergency health management: A critical appraisal on environmental health&lt;/title&gt;&lt;secondary-title&gt;Environmental health insights&lt;/secondary-title&gt;&lt;/titles&gt;&lt;periodical&gt;&lt;full-title&gt;Environmental health</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insights&lt;/full-title&gt;&lt;/periodical&gt;&lt;pages&gt;11786302231217808&lt;/pages&gt;&lt;volume&gt;17&lt;/volume&gt;&lt;dates&gt;&lt;year&gt;2023&lt;/year&gt;&lt;/dates&gt;&lt;isbn&gt;1178-6302&lt;/isbn&gt;&lt;urls&gt;&lt;/urls&gt;&lt;/record&gt;&lt;/Cite&gt;&lt;/EndNote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Bari et al., 2023; Mishra et al., 2025</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Pr="00C81081">
        <w:rPr>
          <w:rFonts w:asciiTheme="majorBidi" w:eastAsia="Times New Roman" w:hAnsiTheme="majorBidi" w:cs="B Nazanin"/>
          <w:color w:val="1F1F1F"/>
          <w:sz w:val="24"/>
          <w:szCs w:val="24"/>
          <w:rtl/>
        </w:rPr>
        <w:t>.</w:t>
      </w:r>
    </w:p>
    <w:p w14:paraId="4E24A491" w14:textId="3BFD1BAC" w:rsidR="00C81081" w:rsidRPr="00C12D0E" w:rsidRDefault="00C81081" w:rsidP="002910A5">
      <w:pPr>
        <w:pStyle w:val="ListParagraph"/>
        <w:numPr>
          <w:ilvl w:val="0"/>
          <w:numId w:val="2"/>
        </w:numPr>
        <w:bidi/>
        <w:spacing w:before="100" w:beforeAutospacing="1" w:after="100" w:afterAutospacing="1" w:line="240" w:lineRule="auto"/>
        <w:jc w:val="both"/>
        <w:rPr>
          <w:rFonts w:asciiTheme="majorBidi" w:eastAsia="Times New Roman" w:hAnsiTheme="majorBidi" w:cs="B Nazanin"/>
          <w:b/>
          <w:bCs/>
          <w:color w:val="1F1F1F"/>
          <w:rtl/>
        </w:rPr>
      </w:pPr>
      <w:r w:rsidRPr="00C12D0E">
        <w:rPr>
          <w:rFonts w:asciiTheme="majorBidi" w:eastAsia="Times New Roman" w:hAnsiTheme="majorBidi" w:cs="B Nazanin"/>
          <w:b/>
          <w:bCs/>
          <w:color w:val="1F1F1F"/>
          <w:rtl/>
        </w:rPr>
        <w:t>هم‌افزایی فناوری‌ها و سیستم‌های پشتیبان تصمیم‌گیری</w:t>
      </w:r>
    </w:p>
    <w:p w14:paraId="5B244BF7" w14:textId="5CCE861B" w:rsidR="003D559B" w:rsidRDefault="00C81081" w:rsidP="00B40A82">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C81081">
        <w:rPr>
          <w:rFonts w:asciiTheme="majorBidi" w:eastAsia="Times New Roman" w:hAnsiTheme="majorBidi" w:cs="B Nazanin"/>
          <w:color w:val="1F1F1F"/>
          <w:sz w:val="24"/>
          <w:szCs w:val="24"/>
          <w:rtl/>
        </w:rPr>
        <w:t>بحث پیرامون یکپارچه‌سازی فناوری‌ها نشان می‌دهد که ترکیب اینترنت اشیاء با هوش مصنوعی (</w:t>
      </w:r>
      <w:proofErr w:type="spellStart"/>
      <w:r w:rsidRPr="00C81081">
        <w:rPr>
          <w:rFonts w:asciiTheme="majorBidi" w:eastAsia="Times New Roman" w:hAnsiTheme="majorBidi" w:cs="B Nazanin"/>
          <w:color w:val="1F1F1F"/>
          <w:sz w:val="24"/>
          <w:szCs w:val="24"/>
        </w:rPr>
        <w:t>AIoT</w:t>
      </w:r>
      <w:proofErr w:type="spellEnd"/>
      <w:r w:rsidRPr="00C81081">
        <w:rPr>
          <w:rFonts w:asciiTheme="majorBidi" w:eastAsia="Times New Roman" w:hAnsiTheme="majorBidi" w:cs="B Nazanin"/>
          <w:color w:val="1F1F1F"/>
          <w:sz w:val="24"/>
          <w:szCs w:val="24"/>
          <w:rtl/>
        </w:rPr>
        <w:t>)، منجر به خلق سیستم‌های خودکار و پویایی شده است که قادرند به تغییرات محیطی پاسخ دهند. برای مثال، استفاده از الگوریتم‌های یادگیری تقویتی (</w:t>
      </w:r>
      <w:r w:rsidRPr="00C81081">
        <w:rPr>
          <w:rFonts w:asciiTheme="majorBidi" w:eastAsia="Times New Roman" w:hAnsiTheme="majorBidi" w:cs="B Nazanin"/>
          <w:color w:val="1F1F1F"/>
          <w:sz w:val="24"/>
          <w:szCs w:val="24"/>
        </w:rPr>
        <w:t>Reinforcement Learning</w:t>
      </w:r>
      <w:r w:rsidRPr="00C81081">
        <w:rPr>
          <w:rFonts w:asciiTheme="majorBidi" w:eastAsia="Times New Roman" w:hAnsiTheme="majorBidi" w:cs="B Nazanin"/>
          <w:color w:val="1F1F1F"/>
          <w:sz w:val="24"/>
          <w:szCs w:val="24"/>
          <w:rtl/>
        </w:rPr>
        <w:t xml:space="preserve">) در شبکه‌های حسگر بی‌سیم، امکان بهینه‌سازی مصرف انرژی و افزایش طول عمر شبکه در پایش‌های طولانی‌مدت محیطی را فراهم کرده است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&lt;EndNote&gt;&lt;Cite&gt;&lt;Author&gt;Rahaman&lt;/Author&gt;&lt;Year&gt;2025&lt;/Year&gt;&lt;RecNum&gt;265&lt;/RecNum&gt;&lt;DisplayText&gt;(Rahaman, 2025)&lt;/DisplayText&gt;&lt;record&gt;&lt;rec-number&gt;265&lt;/rec-number&gt;&lt;foreign-keys&gt;&lt;key app="EN" db-id="s2px5xwrb5wd0fex294p0rf8ftf5ds2fsrfr" timestamp="17</w:instrText>
      </w:r>
      <w:r w:rsidR="0062190E">
        <w:rPr>
          <w:rFonts w:asciiTheme="majorBidi" w:eastAsia="Times New Roman" w:hAnsiTheme="majorBidi" w:cs="B Nazanin"/>
          <w:color w:val="1F1F1F"/>
          <w:sz w:val="24"/>
          <w:szCs w:val="24"/>
          <w:rtl/>
        </w:rPr>
        <w:instrText>63969297"&gt;265&lt;/</w:instrText>
      </w:r>
      <w:r w:rsidR="0062190E">
        <w:rPr>
          <w:rFonts w:asciiTheme="majorBidi" w:eastAsia="Times New Roman" w:hAnsiTheme="majorBidi" w:cs="B Nazanin"/>
          <w:color w:val="1F1F1F"/>
          <w:sz w:val="24"/>
          <w:szCs w:val="24"/>
        </w:rPr>
        <w:instrText>key&gt;&lt;/foreign-keys&gt;&lt;ref-type name="Journal Article"&gt;17&lt;/ref-type&gt;&lt;contributors&gt;&lt;authors&gt;&lt;author&gt;Rahaman, Taufiqur&lt;/author&gt;&lt;/authors&gt;&lt;/contributors&gt;&lt;titles&gt;&lt;title&gt;Smart Environmental Monitoring Systems for Air and Water Quality Management&lt;/title&gt;&lt;secondary-title&gt;American Journal of Advanced Technology and Engineering Solutions&lt;/secondary-title&gt;&lt;/titles&gt;&lt;periodical&gt;&lt;full-title&gt;American Journal of Advanced Technology and Engineering Solutions&lt;/full-title&gt;&lt;/periodical&gt;&lt;pages&gt;1-19&lt;/pages&gt;&lt;volume</w:instrText>
      </w:r>
      <w:r w:rsidR="0062190E">
        <w:rPr>
          <w:rFonts w:asciiTheme="majorBidi" w:eastAsia="Times New Roman" w:hAnsiTheme="majorBidi" w:cs="B Nazanin"/>
          <w:color w:val="1F1F1F"/>
          <w:sz w:val="24"/>
          <w:szCs w:val="24"/>
          <w:rtl/>
        </w:rPr>
        <w:instrText>&gt;1&lt;/</w:instrText>
      </w:r>
      <w:r w:rsidR="0062190E">
        <w:rPr>
          <w:rFonts w:asciiTheme="majorBidi" w:eastAsia="Times New Roman" w:hAnsiTheme="majorBidi" w:cs="B Nazanin"/>
          <w:color w:val="1F1F1F"/>
          <w:sz w:val="24"/>
          <w:szCs w:val="24"/>
        </w:rPr>
        <w:instrText>volume&gt;&lt;number&gt;01&lt;/number&gt;&lt;dates&gt;&lt;year&gt;2025&lt;/year&gt;&lt;/dates&gt;&lt;isbn&gt;3067-0470&lt;/isbn&gt;&lt;urls&gt;&lt;/urls&gt;&lt;/record&gt;&lt;/Cite&gt;&lt;/EndNote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Rahaman, 2025</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0062190E">
        <w:rPr>
          <w:rFonts w:asciiTheme="majorBidi" w:eastAsia="Times New Roman" w:hAnsiTheme="majorBidi" w:cs="B Nazanin" w:hint="cs"/>
          <w:color w:val="1F1F1F"/>
          <w:sz w:val="24"/>
          <w:szCs w:val="24"/>
          <w:rtl/>
        </w:rPr>
        <w:t xml:space="preserve">. </w:t>
      </w:r>
      <w:r w:rsidRPr="00C81081">
        <w:rPr>
          <w:rFonts w:asciiTheme="majorBidi" w:eastAsia="Times New Roman" w:hAnsiTheme="majorBidi" w:cs="B Nazanin"/>
          <w:color w:val="1F1F1F"/>
          <w:sz w:val="24"/>
          <w:szCs w:val="24"/>
          <w:rtl/>
        </w:rPr>
        <w:t>این سیستم‌ها با پردازش لبه‌ای (</w:t>
      </w:r>
      <w:r w:rsidRPr="00C81081">
        <w:rPr>
          <w:rFonts w:asciiTheme="majorBidi" w:eastAsia="Times New Roman" w:hAnsiTheme="majorBidi" w:cs="B Nazanin"/>
          <w:color w:val="1F1F1F"/>
          <w:sz w:val="24"/>
          <w:szCs w:val="24"/>
        </w:rPr>
        <w:t>Edge Computing</w:t>
      </w:r>
      <w:r w:rsidRPr="00C81081">
        <w:rPr>
          <w:rFonts w:asciiTheme="majorBidi" w:eastAsia="Times New Roman" w:hAnsiTheme="majorBidi" w:cs="B Nazanin"/>
          <w:color w:val="1F1F1F"/>
          <w:sz w:val="24"/>
          <w:szCs w:val="24"/>
          <w:rtl/>
        </w:rPr>
        <w:t xml:space="preserve">)، تأخیر در انتقال داده را به حداقل رسانده و امکان تصمیم‌گیری فوری در محل حادثه را برای مدیران بحران فراهم می‌کنند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&lt;EndNote&gt;&lt;Cite&gt;&lt;Author&gt;Miller&lt;/Author&gt;&lt;Year&gt;2025&lt;/Year&gt;&lt;RecNum&gt;258&lt;/RecNum&gt;&lt;DisplayText&gt;(Miller et al., 2025)&lt;/DisplayText&gt;&lt;record&gt;&lt;rec-number&gt;258&lt;/rec-number&gt;&lt;foreign-keys&gt;&lt;key app="EN" db-id="s2px5xwrb5wd0fex294p0rf8ftf5ds2fsrfr" timestamp="1763968144"&gt;258&lt;/key&gt;&lt;/foreign-keys&gt;&lt;ref-type name="Journal Article"&gt;17&lt;/ref-type&gt;&lt;contributors&gt;&lt;authors&gt;&lt;author&gt;Miller, Tymoteusz&lt;/author&gt;&lt;author&gt;Durlik, Irmina&lt;/author&gt;&lt;author&gt;Kostecka, Ewelina&lt;/author&gt;&lt;author&gt;Kozlovska, Polina&lt;/author&gt;&lt;author&gt;Łobodzińska, Adrianna&lt;/author&gt;&lt;author&gt;Sokołowska, Sylwia&lt;/author&gt;&lt;author&gt;Nowy, Agnieszka&lt;/author&gt;&lt;/authors&gt;&lt;/contributors&gt;&lt;titles&gt;&lt;title&gt;Integrating artificial intelligence agents with the internet of things for enhanced environmental monitoring: applications in water quality and climate data&lt;/title&gt;&lt;secondary-title&gt;Electronics&lt;/secondary-title&gt;&lt;/titles&gt;&lt;periodical&gt;&lt;full-title&gt;Electronics&lt;/full-title&gt;&lt;/periodical&gt;&lt;pages&gt;696&lt;/pages&gt;&lt;volume&gt;14&lt;/volume&gt;&lt;number&gt;4&lt;/number&gt;&lt;dates&gt;&lt;year&gt;2025&lt;/year&gt;&lt;/dates&gt;&lt;isbn&gt;2079-9</w:instrText>
      </w:r>
      <w:r w:rsidR="0062190E">
        <w:rPr>
          <w:rFonts w:asciiTheme="majorBidi" w:eastAsia="Times New Roman" w:hAnsiTheme="majorBidi" w:cs="B Nazanin"/>
          <w:color w:val="1F1F1F"/>
          <w:sz w:val="24"/>
          <w:szCs w:val="24"/>
          <w:rtl/>
        </w:rPr>
        <w:instrText>292&lt;/</w:instrText>
      </w:r>
      <w:r w:rsidR="0062190E">
        <w:rPr>
          <w:rFonts w:asciiTheme="majorBidi" w:eastAsia="Times New Roman" w:hAnsiTheme="majorBidi" w:cs="B Nazanin"/>
          <w:color w:val="1F1F1F"/>
          <w:sz w:val="24"/>
          <w:szCs w:val="24"/>
        </w:rPr>
        <w:instrText>isbn&gt;&lt;urls&gt;&lt;/urls&gt;&lt;/record&gt;&lt;/Cite&gt;&lt;/EndNote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Miller et al., 2025</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0062190E">
        <w:rPr>
          <w:rFonts w:asciiTheme="majorBidi" w:eastAsia="Times New Roman" w:hAnsiTheme="majorBidi" w:cs="B Nazanin" w:hint="cs"/>
          <w:color w:val="1F1F1F"/>
          <w:sz w:val="24"/>
          <w:szCs w:val="24"/>
          <w:rtl/>
        </w:rPr>
        <w:t>.</w:t>
      </w:r>
    </w:p>
    <w:p w14:paraId="5B05B2B2" w14:textId="690D0B18" w:rsidR="00C81081" w:rsidRPr="0062190E" w:rsidRDefault="00C81081" w:rsidP="0062190E">
      <w:pPr>
        <w:pStyle w:val="ListParagraph"/>
        <w:numPr>
          <w:ilvl w:val="0"/>
          <w:numId w:val="2"/>
        </w:numPr>
        <w:bidi/>
        <w:spacing w:before="100" w:beforeAutospacing="1" w:after="100" w:afterAutospacing="1" w:line="240" w:lineRule="auto"/>
        <w:jc w:val="both"/>
        <w:rPr>
          <w:rFonts w:asciiTheme="majorBidi" w:eastAsia="Times New Roman" w:hAnsiTheme="majorBidi" w:cs="B Nazanin"/>
          <w:b/>
          <w:bCs/>
          <w:color w:val="1F1F1F"/>
          <w:rtl/>
        </w:rPr>
      </w:pPr>
      <w:r w:rsidRPr="0062190E">
        <w:rPr>
          <w:rFonts w:asciiTheme="majorBidi" w:eastAsia="Times New Roman" w:hAnsiTheme="majorBidi" w:cs="B Nazanin"/>
          <w:b/>
          <w:bCs/>
          <w:color w:val="1F1F1F"/>
          <w:rtl/>
        </w:rPr>
        <w:t>چالش‌های پیاده‌سازی و محدودیت‌های موجود</w:t>
      </w:r>
    </w:p>
    <w:p w14:paraId="04A5371A" w14:textId="21C28C3B" w:rsidR="00C81081" w:rsidRDefault="00C81081" w:rsidP="0062190E">
      <w:pPr>
        <w:bidi/>
        <w:spacing w:before="100" w:beforeAutospacing="1" w:after="100" w:afterAutospacing="1" w:line="240" w:lineRule="auto"/>
        <w:jc w:val="both"/>
        <w:rPr>
          <w:rFonts w:asciiTheme="majorBidi" w:eastAsia="Times New Roman" w:hAnsiTheme="majorBidi" w:cs="B Nazanin"/>
          <w:color w:val="1F1F1F"/>
          <w:sz w:val="24"/>
          <w:szCs w:val="24"/>
          <w:rtl/>
        </w:rPr>
      </w:pPr>
      <w:r w:rsidRPr="00C81081">
        <w:rPr>
          <w:rFonts w:asciiTheme="majorBidi" w:eastAsia="Times New Roman" w:hAnsiTheme="majorBidi" w:cs="B Nazanin"/>
          <w:color w:val="1F1F1F"/>
          <w:sz w:val="24"/>
          <w:szCs w:val="24"/>
          <w:rtl/>
        </w:rPr>
        <w:t xml:space="preserve">با وجود مزایای آشکار، تحلیل انتقادی متون نشان می‌دهد که استقرار عملیاتی این سیستم‌ها با چالش‌های فنی و ساختاری قابل‌توجهی مواجه است. ناهمگونی داده‌های دریافتی از منابع مختلف (حسگرهای </w:t>
      </w:r>
      <w:r w:rsidRPr="00C81081">
        <w:rPr>
          <w:rFonts w:asciiTheme="majorBidi" w:eastAsia="Times New Roman" w:hAnsiTheme="majorBidi" w:cs="B Nazanin"/>
          <w:color w:val="1F1F1F"/>
          <w:sz w:val="24"/>
          <w:szCs w:val="24"/>
        </w:rPr>
        <w:t>IoT</w:t>
      </w:r>
      <w:r w:rsidRPr="00C81081">
        <w:rPr>
          <w:rFonts w:asciiTheme="majorBidi" w:eastAsia="Times New Roman" w:hAnsiTheme="majorBidi" w:cs="B Nazanin"/>
          <w:color w:val="1F1F1F"/>
          <w:sz w:val="24"/>
          <w:szCs w:val="24"/>
          <w:rtl/>
        </w:rPr>
        <w:t>، تصاویر ماهواره‌ای و پهپادها) و فقدان پروتکل‌های استاندارد جهانی برای همگام‌سازی و تلفیق این داده‌ها (</w:t>
      </w:r>
      <w:r w:rsidRPr="00C81081">
        <w:rPr>
          <w:rFonts w:asciiTheme="majorBidi" w:eastAsia="Times New Roman" w:hAnsiTheme="majorBidi" w:cs="B Nazanin"/>
          <w:color w:val="1F1F1F"/>
          <w:sz w:val="24"/>
          <w:szCs w:val="24"/>
        </w:rPr>
        <w:t>Data Fusion</w:t>
      </w:r>
      <w:r w:rsidRPr="00C81081">
        <w:rPr>
          <w:rFonts w:asciiTheme="majorBidi" w:eastAsia="Times New Roman" w:hAnsiTheme="majorBidi" w:cs="B Nazanin"/>
          <w:color w:val="1F1F1F"/>
          <w:sz w:val="24"/>
          <w:szCs w:val="24"/>
          <w:rtl/>
        </w:rPr>
        <w:t xml:space="preserve">)، یکی از موانع اصلی در ایجاد سیستم‌های جامع و یکپارچه است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&lt;EndNote&gt;&lt;Cite&gt;&lt;Author&gt;Kumar&lt;/Author&gt;&lt;Year&gt;2024&lt;/Year&gt;&lt;RecNum&gt;267&lt;/RecNum&gt;&lt;DisplayText&gt;(Kumar et al., 2024)&lt;/DisplayText&gt;&lt;record&gt;&lt;rec-number&gt;267&lt;/rec-number&gt;&lt;foreign-keys&gt;&lt;key app="EN" db-id="s2px5xwrb5wd0fex294p0rf8ftf5ds2fsrfr" timestamp</w:instrText>
      </w:r>
      <w:r w:rsidR="0062190E">
        <w:rPr>
          <w:rFonts w:asciiTheme="majorBidi" w:eastAsia="Times New Roman" w:hAnsiTheme="majorBidi" w:cs="B Nazanin"/>
          <w:color w:val="1F1F1F"/>
          <w:sz w:val="24"/>
          <w:szCs w:val="24"/>
          <w:rtl/>
        </w:rPr>
        <w:instrText>="1763969453"&gt;267&lt;/</w:instrText>
      </w:r>
      <w:r w:rsidR="0062190E">
        <w:rPr>
          <w:rFonts w:asciiTheme="majorBidi" w:eastAsia="Times New Roman" w:hAnsiTheme="majorBidi" w:cs="B Nazanin"/>
          <w:color w:val="1F1F1F"/>
          <w:sz w:val="24"/>
          <w:szCs w:val="24"/>
        </w:rPr>
        <w:instrText>key&gt;&lt;/foreign-keys&gt;&lt;ref-type name="Journal Article"&gt;17&lt;/ref-type&gt;&lt;contributors&gt;&lt;authors&gt;&lt;author&gt;Kumar, Deepak&lt;/author&gt;&lt;author&gt;Bassill, Nick P&lt;/author&gt;&lt;author&gt;Ghosh, Sukanya&lt;/author&gt;&lt;/authors&gt;&lt;/contributors&gt;&lt;titles&gt;&lt;title&gt;Analyzing recent</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trends in deep-learning approaches: a review on urban environmental hazards and disaster studies for monitoring, management, and mitigation toward sustainability&lt;/title&gt;&lt;/titles&gt;&lt;dates&gt;&lt;year&gt;2024&lt;/year&gt;&lt;/dates&gt;&lt;urls&gt;&lt;/urls&gt;&lt;/record&gt;&lt;/Cite&gt;&lt;/EndNote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Kumar et al., 2024</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Pr="00C81081">
        <w:rPr>
          <w:rFonts w:asciiTheme="majorBidi" w:eastAsia="Times New Roman" w:hAnsiTheme="majorBidi" w:cs="B Nazanin"/>
          <w:color w:val="1F1F1F"/>
          <w:sz w:val="24"/>
          <w:szCs w:val="24"/>
          <w:rtl/>
        </w:rPr>
        <w:t xml:space="preserve">. علاوه بر این، مسائل مربوط به هزینه‌های محاسباتی بالا برای آموزش مدل‌های یادگیری عمیق، نیاز به زیرساخت‌های سخت‌افزاری قدرتمند و همچنین نگرانی‌های جدی در خصوص امنیت سایبری و حریم خصوصی داده‌ها در شبکه‌های </w:t>
      </w:r>
      <w:r w:rsidRPr="00C81081">
        <w:rPr>
          <w:rFonts w:asciiTheme="majorBidi" w:eastAsia="Times New Roman" w:hAnsiTheme="majorBidi" w:cs="B Nazanin"/>
          <w:color w:val="1F1F1F"/>
          <w:sz w:val="24"/>
          <w:szCs w:val="24"/>
        </w:rPr>
        <w:t>IoT</w:t>
      </w:r>
      <w:r w:rsidRPr="00C81081">
        <w:rPr>
          <w:rFonts w:asciiTheme="majorBidi" w:eastAsia="Times New Roman" w:hAnsiTheme="majorBidi" w:cs="B Nazanin"/>
          <w:color w:val="1F1F1F"/>
          <w:sz w:val="24"/>
          <w:szCs w:val="24"/>
          <w:rtl/>
        </w:rPr>
        <w:t>، از جمله چالش‌هایی هستند که پژوهشگران بر لزوم رفع آن‌ها برای پذیرش گسترده این فناوری‌ها تأکید کرده‌اند</w:t>
      </w:r>
      <w:r w:rsidR="0062190E">
        <w:rPr>
          <w:rFonts w:asciiTheme="majorBidi" w:eastAsia="Times New Roman" w:hAnsiTheme="majorBidi" w:cs="B Nazanin" w:hint="cs"/>
          <w:color w:val="1F1F1F"/>
          <w:sz w:val="24"/>
          <w:szCs w:val="24"/>
          <w:rtl/>
        </w:rPr>
        <w:t xml:space="preserve">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&lt;EndNote&gt;&lt;Cite&gt;&lt;Author&gt;Popescu&lt;/Author&gt;&lt;Year&gt;2024&lt;/Year&gt;&lt;RecNum&gt;270&lt;/RecNum&gt;&lt;DisplayText&gt;(Popescu et al., 2024; Rahaman, 2025)&lt;/DisplayText&gt;&lt;record&gt;&lt;rec-number&gt;270&lt;/rec-number&gt;&lt;foreign-keys&gt;&lt;key app="EN" db-id="s2px5xwrb5wd0fex294p0rf8ftf5ds2fsrfr" timestamp="1763971388"&gt;270&lt;/key&gt;&lt;/foreign-keys&gt;&lt;ref-type name="Journal Article"&gt;17&lt;/ref-type&gt;&lt;contributors&gt;&lt;authors&gt;&lt;author&gt;Popescu, Simona Mariana&lt;/author&gt;&lt;author&gt;Mansoor, Sheikh&lt;/author&gt;&lt;author&gt;Wani, Owais Ali&lt;/author&gt;&lt;author&gt;Kumar, Shamal Shasang&lt;/author&gt;&lt;author&gt;Sharma, Vikas&lt;/author&gt;&lt;author&gt;Sharma, Arpita&lt;/author&gt;&lt;author&gt;Arya, Vivak M&lt;/author&gt;&lt;author&gt;Kirkham, MB&lt;/author&gt;&lt;author&gt;Hou, Deyi&lt;/author&gt;&lt;author&gt;Bolan, Nanthi&lt;/author&gt;&lt;/authors&gt;&lt;/contributors&gt;&lt;titles&gt;&lt;title&gt;Artificial intelligence and</w:instrText>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IoT driven technologies for environmental pollution monitoring and management&lt;/title&gt;&lt;secondary-title&gt;Frontiers in Environmental Science&lt;/secondary-title&gt;&lt;/titles&gt;&lt;periodical&gt;&lt;full-title&gt;Frontiers in Environmental Science&lt;/full-title&gt;&lt;/periodical&gt;&lt;pages&gt;1</w:instrText>
      </w:r>
      <w:r w:rsidR="0062190E">
        <w:rPr>
          <w:rFonts w:asciiTheme="majorBidi" w:eastAsia="Times New Roman" w:hAnsiTheme="majorBidi" w:cs="B Nazanin"/>
          <w:color w:val="1F1F1F"/>
          <w:sz w:val="24"/>
          <w:szCs w:val="24"/>
          <w:rtl/>
        </w:rPr>
        <w:instrText>336088&lt;/</w:instrText>
      </w:r>
      <w:r w:rsidR="0062190E">
        <w:rPr>
          <w:rFonts w:asciiTheme="majorBidi" w:eastAsia="Times New Roman" w:hAnsiTheme="majorBidi" w:cs="B Nazanin"/>
          <w:color w:val="1F1F1F"/>
          <w:sz w:val="24"/>
          <w:szCs w:val="24"/>
        </w:rPr>
        <w:instrText>pages&gt;&lt;volume&gt;12&lt;/volume&gt;&lt;dates&gt;&lt;year&gt;2024&lt;/year&gt;&lt;/dates&gt;&lt;isbn&gt;2296-665X&lt;/isbn&gt;&lt;urls&gt;&lt;/urls&gt;&lt;/record&gt;&lt;/Cite&gt;&lt;Cite&gt;&lt;Author&gt;Rahaman&lt;/Author&gt;&lt;Year&gt;2025&lt;/Year&gt;&lt;RecNum&gt;265&lt;/RecNum&gt;&lt;record&gt;&lt;rec-number&gt;265&lt;/rec-number&gt;&lt;foreign-keys&gt;&lt;key app="EN" db-id="s</w:instrText>
      </w:r>
      <w:r w:rsidR="0062190E">
        <w:rPr>
          <w:rFonts w:asciiTheme="majorBidi" w:eastAsia="Times New Roman" w:hAnsiTheme="majorBidi" w:cs="B Nazanin"/>
          <w:color w:val="1F1F1F"/>
          <w:sz w:val="24"/>
          <w:szCs w:val="24"/>
          <w:rtl/>
        </w:rPr>
        <w:instrText>2</w:instrText>
      </w:r>
      <w:r w:rsidR="0062190E">
        <w:rPr>
          <w:rFonts w:asciiTheme="majorBidi" w:eastAsia="Times New Roman" w:hAnsiTheme="majorBidi" w:cs="B Nazanin"/>
          <w:color w:val="1F1F1F"/>
          <w:sz w:val="24"/>
          <w:szCs w:val="24"/>
        </w:rPr>
        <w:instrText>px5xwrb5wd0fex294p0rf8ftf5ds2fsrfr" timestamp="1763969297"&gt;265&lt;/key&gt;&lt;/foreign-keys&gt;&lt;ref-type name="Journal Article"&gt;17&lt;/ref-type&gt;&lt;contributors&gt;&lt;authors&gt;&lt;author&gt;Rahaman, Taufiqur&lt;/author&gt;&lt;/authors&gt;&lt;/contributors&gt;&lt;titles&gt;&lt;title&gt;Smart Environmental Monitoring Systems for Air and Water Quality Management&lt;/title&gt;&lt;secondary-title&gt;American Journal of Advanced Technology and Engineering Solutions&lt;/secondary-title&gt;&lt;/titles&gt;&lt;periodical&gt;&lt;full-title&gt;American Journal of Advanced Technology and Engineering Solutions</w:instrText>
      </w:r>
      <w:r w:rsidR="0062190E">
        <w:rPr>
          <w:rFonts w:asciiTheme="majorBidi" w:eastAsia="Times New Roman" w:hAnsiTheme="majorBidi" w:cs="B Nazanin"/>
          <w:color w:val="1F1F1F"/>
          <w:sz w:val="24"/>
          <w:szCs w:val="24"/>
          <w:rtl/>
        </w:rPr>
        <w:instrText>&lt;/</w:instrText>
      </w:r>
      <w:r w:rsidR="0062190E">
        <w:rPr>
          <w:rFonts w:asciiTheme="majorBidi" w:eastAsia="Times New Roman" w:hAnsiTheme="majorBidi" w:cs="B Nazanin"/>
          <w:color w:val="1F1F1F"/>
          <w:sz w:val="24"/>
          <w:szCs w:val="24"/>
        </w:rPr>
        <w:instrText>full-title&gt;&lt;/periodical&gt;&lt;pages&gt;1-19&lt;/pages&gt;&lt;volume&gt;1&lt;/volume&gt;&lt;number&gt;01&lt;/number&gt;&lt;dates&gt;&lt;year&gt;2025&lt;/year&gt;&lt;/dates&gt;&lt;isbn&gt;3067-0470&lt;/isbn&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Popescu et al., 2024; Rahaman, 2025</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0062190E">
        <w:rPr>
          <w:rFonts w:asciiTheme="majorBidi" w:eastAsia="Times New Roman" w:hAnsiTheme="majorBidi" w:cs="B Nazanin" w:hint="cs"/>
          <w:color w:val="1F1F1F"/>
          <w:sz w:val="24"/>
          <w:szCs w:val="24"/>
          <w:rtl/>
        </w:rPr>
        <w:t xml:space="preserve">. </w:t>
      </w:r>
      <w:r w:rsidRPr="00C81081">
        <w:rPr>
          <w:rFonts w:asciiTheme="majorBidi" w:eastAsia="Times New Roman" w:hAnsiTheme="majorBidi" w:cs="B Nazanin"/>
          <w:color w:val="1F1F1F"/>
          <w:sz w:val="24"/>
          <w:szCs w:val="24"/>
          <w:rtl/>
        </w:rPr>
        <w:t>همچنین، وابستگی عملکرد مدل‌های هوش مصنوعی به کیفیت و کمیت داده‌های آموزشی، می‌تواند در شرایطی که داده‌های تاریخی کافی در دسترس نیست، منجر به عدم قطعیت در پیش‌بینی‌ها شود</w:t>
      </w:r>
      <w:r w:rsidR="0062190E">
        <w:rPr>
          <w:rFonts w:asciiTheme="majorBidi" w:eastAsia="Times New Roman" w:hAnsiTheme="majorBidi" w:cs="B Nazanin" w:hint="cs"/>
          <w:color w:val="1F1F1F"/>
          <w:sz w:val="24"/>
          <w:szCs w:val="24"/>
          <w:rtl/>
        </w:rPr>
        <w:t xml:space="preserve"> </w:t>
      </w:r>
      <w:r w:rsidR="0062190E">
        <w:rPr>
          <w:rFonts w:asciiTheme="majorBidi" w:eastAsia="Times New Roman" w:hAnsiTheme="majorBidi" w:cs="B Nazanin"/>
          <w:color w:val="1F1F1F"/>
          <w:sz w:val="24"/>
          <w:szCs w:val="24"/>
          <w:rtl/>
        </w:rPr>
        <w:fldChar w:fldCharType="begin"/>
      </w:r>
      <w:r w:rsidR="0062190E">
        <w:rPr>
          <w:rFonts w:asciiTheme="majorBidi" w:eastAsia="Times New Roman" w:hAnsiTheme="majorBidi" w:cs="B Nazanin"/>
          <w:color w:val="1F1F1F"/>
          <w:sz w:val="24"/>
          <w:szCs w:val="24"/>
          <w:rtl/>
        </w:rPr>
        <w:instrText xml:space="preserve"> </w:instrText>
      </w:r>
      <w:r w:rsidR="0062190E">
        <w:rPr>
          <w:rFonts w:asciiTheme="majorBidi" w:eastAsia="Times New Roman" w:hAnsiTheme="majorBidi" w:cs="B Nazanin"/>
          <w:color w:val="1F1F1F"/>
          <w:sz w:val="24"/>
          <w:szCs w:val="24"/>
        </w:rPr>
        <w:instrText>ADDIN EN.CITE &lt;EndNote&gt;&lt;Cite&gt;&lt;Author&gt;Mishra&lt;/Author&gt;&lt;Year&gt;2025&lt;/Year&gt;&lt;RecNum&gt;266&lt;/RecNum&gt;&lt;DisplayText&gt;(Mishra et al., 2025)&lt;/DisplayText&gt;&lt;record&gt;&lt;rec-number&gt;266&lt;/rec-number&gt;&lt;foreign-keys&gt;&lt;key app="EN" db-id="s2px5xwrb5wd0fex294p0rf8ftf5ds2fsrfr" timestamp="1763969414"&gt;266&lt;/key&gt;&lt;/foreign-keys&gt;&lt;ref-type name="Journal Article"&gt;17&lt;/ref-type&gt;&lt;contributors&gt;&lt;authors&gt;&lt;author&gt;Mishra, Divyansh&lt;/author&gt;&lt;author&gt;Mishra, Rajesh Kumar&lt;/author&gt;&lt;author&gt;Agarwal, Rekha&lt;/author&gt;&lt;/authors&gt;&lt;/contributors&gt;&lt;titles&gt;&lt;title&gt;Artificial intelligence and big data in environmental monitoring and decision support: Revolutionizing ecosystem management&lt;/title&gt;&lt;secondary-title&gt;Journal of Science Research International (JSRI) ISSN&lt;/secondary-title&gt;&lt;/titles&gt;&lt;periodical&gt;&lt;full-title&gt;Journal of Science Research International (JSRI) ISSN&lt;/full-title&gt;&lt;/periodical&gt;&lt;pages&gt;6365&lt;/pages&gt;&lt;volume&gt;2456&lt;/volume&gt;&lt;dates&gt;&lt;year&gt;2025&lt;/year&gt;&lt;/dates&gt;&lt;urls&gt;&lt;/urls&gt;&lt;/record&gt;&lt;/Cite&gt;&lt;/EndNote</w:instrText>
      </w:r>
      <w:r w:rsidR="0062190E">
        <w:rPr>
          <w:rFonts w:asciiTheme="majorBidi" w:eastAsia="Times New Roman" w:hAnsiTheme="majorBidi" w:cs="B Nazanin"/>
          <w:color w:val="1F1F1F"/>
          <w:sz w:val="24"/>
          <w:szCs w:val="24"/>
          <w:rtl/>
        </w:rPr>
        <w:instrText>&gt;</w:instrText>
      </w:r>
      <w:r w:rsidR="0062190E">
        <w:rPr>
          <w:rFonts w:asciiTheme="majorBidi" w:eastAsia="Times New Roman" w:hAnsiTheme="majorBidi" w:cs="B Nazanin"/>
          <w:color w:val="1F1F1F"/>
          <w:sz w:val="24"/>
          <w:szCs w:val="24"/>
          <w:rtl/>
        </w:rPr>
        <w:fldChar w:fldCharType="separate"/>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noProof/>
          <w:color w:val="1F1F1F"/>
          <w:sz w:val="24"/>
          <w:szCs w:val="24"/>
        </w:rPr>
        <w:t>Mishra et al., 2025</w:t>
      </w:r>
      <w:r w:rsidR="0062190E">
        <w:rPr>
          <w:rFonts w:asciiTheme="majorBidi" w:eastAsia="Times New Roman" w:hAnsiTheme="majorBidi" w:cs="B Nazanin"/>
          <w:noProof/>
          <w:color w:val="1F1F1F"/>
          <w:sz w:val="24"/>
          <w:szCs w:val="24"/>
          <w:rtl/>
        </w:rPr>
        <w:t>)</w:t>
      </w:r>
      <w:r w:rsidR="0062190E">
        <w:rPr>
          <w:rFonts w:asciiTheme="majorBidi" w:eastAsia="Times New Roman" w:hAnsiTheme="majorBidi" w:cs="B Nazanin"/>
          <w:color w:val="1F1F1F"/>
          <w:sz w:val="24"/>
          <w:szCs w:val="24"/>
          <w:rtl/>
        </w:rPr>
        <w:fldChar w:fldCharType="end"/>
      </w:r>
      <w:r w:rsidR="0062190E">
        <w:rPr>
          <w:rFonts w:asciiTheme="majorBidi" w:eastAsia="Times New Roman" w:hAnsiTheme="majorBidi" w:cs="B Nazanin" w:hint="cs"/>
          <w:color w:val="1F1F1F"/>
          <w:sz w:val="24"/>
          <w:szCs w:val="24"/>
          <w:rtl/>
        </w:rPr>
        <w:t>.</w:t>
      </w:r>
    </w:p>
    <w:p w14:paraId="3F8A8422" w14:textId="3FFBD7E1" w:rsidR="00F833A6" w:rsidRDefault="00F833A6" w:rsidP="00F833A6">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3B95B02D" w14:textId="77777777" w:rsidR="00F833A6" w:rsidRPr="00C81081" w:rsidRDefault="00F833A6" w:rsidP="00F833A6">
      <w:pPr>
        <w:bidi/>
        <w:spacing w:before="100" w:beforeAutospacing="1" w:after="100" w:afterAutospacing="1" w:line="240" w:lineRule="auto"/>
        <w:jc w:val="both"/>
        <w:rPr>
          <w:rFonts w:asciiTheme="majorBidi" w:eastAsia="Times New Roman" w:hAnsiTheme="majorBidi" w:cs="B Nazanin"/>
          <w:color w:val="1F1F1F"/>
          <w:sz w:val="24"/>
          <w:szCs w:val="24"/>
          <w:rtl/>
        </w:rPr>
      </w:pPr>
    </w:p>
    <w:p w14:paraId="1002E759" w14:textId="0E65F41B" w:rsidR="00A15319" w:rsidRPr="00A15319" w:rsidRDefault="00A15319" w:rsidP="00A15319">
      <w:pPr>
        <w:bidi/>
        <w:spacing w:after="120" w:line="240" w:lineRule="auto"/>
        <w:rPr>
          <w:rFonts w:ascii="Times New Roman" w:eastAsia="Times New Roman" w:hAnsi="Times New Roman" w:cs="B Nazanin"/>
          <w:color w:val="1F1F1F"/>
          <w:sz w:val="24"/>
          <w:szCs w:val="24"/>
          <w:rtl/>
        </w:rPr>
      </w:pPr>
    </w:p>
    <w:p w14:paraId="625EC8A2" w14:textId="5DB89B80" w:rsidR="00A15319" w:rsidRPr="00D8342F" w:rsidRDefault="00A15319" w:rsidP="00D8342F">
      <w:pPr>
        <w:bidi/>
        <w:spacing w:before="100" w:beforeAutospacing="1" w:after="0" w:line="240" w:lineRule="auto"/>
        <w:jc w:val="both"/>
        <w:outlineLvl w:val="2"/>
        <w:rPr>
          <w:rFonts w:ascii="Times New Roman" w:eastAsia="Times New Roman" w:hAnsi="Times New Roman" w:cs="B Nazanin"/>
          <w:b/>
          <w:bCs/>
          <w:color w:val="1F1F1F"/>
          <w:sz w:val="24"/>
          <w:szCs w:val="24"/>
          <w:rtl/>
        </w:rPr>
      </w:pPr>
      <w:r w:rsidRPr="00E217A0">
        <w:rPr>
          <w:rFonts w:ascii="Times New Roman" w:eastAsia="Times New Roman" w:hAnsi="Times New Roman" w:cs="B Nazanin"/>
          <w:b/>
          <w:bCs/>
          <w:color w:val="1F1F1F"/>
          <w:sz w:val="24"/>
          <w:szCs w:val="24"/>
          <w:bdr w:val="none" w:sz="0" w:space="0" w:color="auto" w:frame="1"/>
          <w:rtl/>
        </w:rPr>
        <w:lastRenderedPageBreak/>
        <w:t>نتیجه‌گیری</w:t>
      </w:r>
      <w:r w:rsidR="00D8342F">
        <w:rPr>
          <w:rFonts w:ascii="Times New Roman" w:eastAsia="Times New Roman" w:hAnsi="Times New Roman" w:cs="B Nazanin"/>
          <w:b/>
          <w:bCs/>
          <w:color w:val="1F1F1F"/>
          <w:sz w:val="24"/>
          <w:szCs w:val="24"/>
        </w:rPr>
        <w:br/>
      </w:r>
      <w:r w:rsidRPr="00A15319">
        <w:rPr>
          <w:rFonts w:ascii="Times New Roman" w:eastAsia="Times New Roman" w:hAnsi="Times New Roman" w:cs="B Nazanin"/>
          <w:color w:val="1F1F1F"/>
          <w:sz w:val="24"/>
          <w:szCs w:val="24"/>
          <w:rtl/>
        </w:rPr>
        <w:t>این مقاله مروری روایتی با سنتز گسترده ادبیات علمی اخیر، نشان می‌دهد که ادغام هوش مصنوعی (</w:t>
      </w:r>
      <w:r w:rsidRPr="00A15319">
        <w:rPr>
          <w:rFonts w:ascii="Times New Roman" w:eastAsia="Times New Roman" w:hAnsi="Times New Roman" w:cs="B Nazanin"/>
          <w:color w:val="1F1F1F"/>
          <w:sz w:val="24"/>
          <w:szCs w:val="24"/>
        </w:rPr>
        <w:t>AI</w:t>
      </w:r>
      <w:r w:rsidRPr="00A15319">
        <w:rPr>
          <w:rFonts w:ascii="Times New Roman" w:eastAsia="Times New Roman" w:hAnsi="Times New Roman" w:cs="B Nazanin"/>
          <w:color w:val="1F1F1F"/>
          <w:sz w:val="24"/>
          <w:szCs w:val="24"/>
          <w:rtl/>
        </w:rPr>
        <w:t>) با فناوری‌های اینترنت اشیاء (</w:t>
      </w:r>
      <w:r w:rsidRPr="00A15319">
        <w:rPr>
          <w:rFonts w:ascii="Times New Roman" w:eastAsia="Times New Roman" w:hAnsi="Times New Roman" w:cs="B Nazanin"/>
          <w:color w:val="1F1F1F"/>
          <w:sz w:val="24"/>
          <w:szCs w:val="24"/>
        </w:rPr>
        <w:t>IoT</w:t>
      </w:r>
      <w:r w:rsidRPr="00A15319">
        <w:rPr>
          <w:rFonts w:ascii="Times New Roman" w:eastAsia="Times New Roman" w:hAnsi="Times New Roman" w:cs="B Nazanin"/>
          <w:color w:val="1F1F1F"/>
          <w:sz w:val="24"/>
          <w:szCs w:val="24"/>
          <w:rtl/>
        </w:rPr>
        <w:t>) و سنجش از دور (</w:t>
      </w:r>
      <w:r w:rsidRPr="00A15319">
        <w:rPr>
          <w:rFonts w:ascii="Times New Roman" w:eastAsia="Times New Roman" w:hAnsi="Times New Roman" w:cs="B Nazanin"/>
          <w:color w:val="1F1F1F"/>
          <w:sz w:val="24"/>
          <w:szCs w:val="24"/>
        </w:rPr>
        <w:t>RS</w:t>
      </w:r>
      <w:r w:rsidRPr="00A15319">
        <w:rPr>
          <w:rFonts w:ascii="Times New Roman" w:eastAsia="Times New Roman" w:hAnsi="Times New Roman" w:cs="B Nazanin"/>
          <w:color w:val="1F1F1F"/>
          <w:sz w:val="24"/>
          <w:szCs w:val="24"/>
          <w:rtl/>
        </w:rPr>
        <w:t xml:space="preserve">)، یک پارادایم نوین و تحول‌آفرین در حوزه ارزیابی بهداشت محیط و مدیریت بحران ایجاد کرده است. یافته‌های حاصل از </w:t>
      </w:r>
      <w:r w:rsidR="00C81081" w:rsidRPr="00C12D0E">
        <w:rPr>
          <w:rFonts w:ascii="Times New Roman" w:eastAsia="Times New Roman" w:hAnsi="Times New Roman" w:cs="B Nazanin" w:hint="cs"/>
          <w:color w:val="1F1F1F"/>
          <w:sz w:val="24"/>
          <w:szCs w:val="24"/>
          <w:rtl/>
        </w:rPr>
        <w:t>این مطالعه</w:t>
      </w:r>
      <w:r w:rsidRPr="00A15319">
        <w:rPr>
          <w:rFonts w:ascii="Times New Roman" w:eastAsia="Times New Roman" w:hAnsi="Times New Roman" w:cs="B Nazanin"/>
          <w:color w:val="1F1F1F"/>
          <w:sz w:val="24"/>
          <w:szCs w:val="24"/>
          <w:rtl/>
        </w:rPr>
        <w:t xml:space="preserve"> تأیید می‌کند که گذار از روش‌های سنتی و دستی به سمت سیستم‌های هوشمند و داده‌محور، نه تنها یک انتخاب فناورانه، بلکه یک ضرورت حیاتی برای ارتقای تاب‌آوری جوامع در برابر بلایای طبیعی و مخاطرات انسان‌ساخت است.</w:t>
      </w:r>
    </w:p>
    <w:p w14:paraId="6B515DC1" w14:textId="77777777" w:rsidR="00C81081" w:rsidRPr="0097711E" w:rsidRDefault="00A15319" w:rsidP="00C81081">
      <w:pPr>
        <w:bidi/>
        <w:spacing w:before="100" w:beforeAutospacing="1" w:after="240" w:line="240" w:lineRule="auto"/>
        <w:jc w:val="both"/>
        <w:rPr>
          <w:rFonts w:ascii="Times New Roman" w:eastAsia="Times New Roman" w:hAnsi="Times New Roman" w:cs="B Nazanin"/>
          <w:b/>
          <w:bCs/>
          <w:color w:val="1F1F1F"/>
          <w:rtl/>
        </w:rPr>
      </w:pPr>
      <w:r w:rsidRPr="0097711E">
        <w:rPr>
          <w:rFonts w:ascii="Times New Roman" w:eastAsia="Times New Roman" w:hAnsi="Times New Roman" w:cs="B Nazanin"/>
          <w:b/>
          <w:bCs/>
          <w:color w:val="1F1F1F"/>
          <w:rtl/>
        </w:rPr>
        <w:t>به‌طور مشخص، نتایج این پژوهش در سه محور اصلی قابل جمع‌بندی است:</w:t>
      </w:r>
    </w:p>
    <w:p w14:paraId="0F7D35B3" w14:textId="19D26A0E" w:rsidR="003D559B" w:rsidRPr="00B40A82" w:rsidRDefault="00A15319" w:rsidP="00B40A82">
      <w:pPr>
        <w:pStyle w:val="ListParagraph"/>
        <w:numPr>
          <w:ilvl w:val="0"/>
          <w:numId w:val="1"/>
        </w:numPr>
        <w:bidi/>
        <w:spacing w:before="100" w:beforeAutospacing="1" w:after="240" w:line="240" w:lineRule="auto"/>
        <w:jc w:val="both"/>
        <w:rPr>
          <w:rFonts w:ascii="Times New Roman" w:eastAsia="Times New Roman" w:hAnsi="Times New Roman" w:cs="B Nazanin"/>
          <w:color w:val="1F1F1F"/>
          <w:sz w:val="24"/>
          <w:szCs w:val="24"/>
          <w:rtl/>
        </w:rPr>
      </w:pPr>
      <w:r w:rsidRPr="0097711E">
        <w:rPr>
          <w:rFonts w:ascii="Times New Roman" w:eastAsia="Times New Roman" w:hAnsi="Times New Roman" w:cs="B Nazanin"/>
          <w:b/>
          <w:bCs/>
          <w:color w:val="1F1F1F"/>
          <w:bdr w:val="none" w:sz="0" w:space="0" w:color="auto" w:frame="1"/>
          <w:rtl/>
        </w:rPr>
        <w:t>پایش منابع حیاتی و کیفیت آ</w:t>
      </w:r>
      <w:r w:rsidR="00E217A0" w:rsidRPr="0097711E">
        <w:rPr>
          <w:rFonts w:ascii="Times New Roman" w:eastAsia="Times New Roman" w:hAnsi="Times New Roman" w:cs="B Nazanin" w:hint="cs"/>
          <w:b/>
          <w:bCs/>
          <w:color w:val="1F1F1F"/>
          <w:bdr w:val="none" w:sz="0" w:space="0" w:color="auto" w:frame="1"/>
          <w:rtl/>
        </w:rPr>
        <w:t>ب:</w:t>
      </w:r>
      <w:r w:rsidRPr="0097711E">
        <w:rPr>
          <w:rFonts w:ascii="Times New Roman" w:eastAsia="Times New Roman" w:hAnsi="Times New Roman" w:cs="B Nazanin"/>
          <w:color w:val="1F1F1F"/>
          <w:rtl/>
        </w:rPr>
        <w:t xml:space="preserve"> </w:t>
      </w:r>
      <w:r w:rsidRPr="00E217A0">
        <w:rPr>
          <w:rFonts w:ascii="Times New Roman" w:eastAsia="Times New Roman" w:hAnsi="Times New Roman" w:cs="B Nazanin"/>
          <w:color w:val="1F1F1F"/>
          <w:sz w:val="24"/>
          <w:szCs w:val="24"/>
          <w:rtl/>
        </w:rPr>
        <w:t>فناوری‌های نوین محدودیت‌های مکانی و زمانی پیشین را از میان برداشته‌اند. بهره‌گیری از حسگرهای نسل ششم (6</w:t>
      </w:r>
      <w:r w:rsidRPr="00E217A0">
        <w:rPr>
          <w:rFonts w:ascii="Times New Roman" w:eastAsia="Times New Roman" w:hAnsi="Times New Roman" w:cs="B Nazanin"/>
          <w:color w:val="1F1F1F"/>
          <w:sz w:val="24"/>
          <w:szCs w:val="24"/>
        </w:rPr>
        <w:t>GS</w:t>
      </w:r>
      <w:r w:rsidRPr="00E217A0">
        <w:rPr>
          <w:rFonts w:ascii="Times New Roman" w:eastAsia="Times New Roman" w:hAnsi="Times New Roman" w:cs="B Nazanin"/>
          <w:color w:val="1F1F1F"/>
          <w:sz w:val="24"/>
          <w:szCs w:val="24"/>
          <w:rtl/>
        </w:rPr>
        <w:t>) و الگوریتم‌های یادگیری ماشین، امکان تشخیص بلادرنگ و در محل آلاینده‌های خطرناک نظیر آرسنیک و فلزات سنگین را فراهم آورده است که این امر در پیشگیری از مسمومیت‌های گسترده در شرایط اضطراری نقشی کلیدی ایفا می‌کند. علاوه بر این، تکنیک‌های پیشرفته پردازش تصویر مانند سوپر</w:t>
      </w:r>
      <w:r w:rsidR="002910A5" w:rsidRPr="00E217A0">
        <w:rPr>
          <w:rFonts w:ascii="Times New Roman" w:eastAsia="Times New Roman" w:hAnsi="Times New Roman" w:cs="B Nazanin" w:hint="cs"/>
          <w:color w:val="1F1F1F"/>
          <w:sz w:val="24"/>
          <w:szCs w:val="24"/>
          <w:rtl/>
        </w:rPr>
        <w:t>-</w:t>
      </w:r>
      <w:r w:rsidRPr="00E217A0">
        <w:rPr>
          <w:rFonts w:ascii="Times New Roman" w:eastAsia="Times New Roman" w:hAnsi="Times New Roman" w:cs="B Nazanin"/>
          <w:color w:val="1F1F1F"/>
          <w:sz w:val="24"/>
          <w:szCs w:val="24"/>
          <w:rtl/>
        </w:rPr>
        <w:t>رزولوشن مبتنی بر یادگیری عمیق، دقت تصاویر ماهواره‌ای را برای پایش سفره‌های آب زیرزمینی به طرز چشمگیری افزایش داده و امکان مدیریت دقیق‌تر منابع آبی در مناطق شهری پرتراکم را میسر ساخته است.</w:t>
      </w:r>
    </w:p>
    <w:p w14:paraId="60D313B8" w14:textId="648CC50E" w:rsidR="00A15319" w:rsidRPr="003D559B" w:rsidRDefault="00A15319" w:rsidP="003D559B">
      <w:pPr>
        <w:pStyle w:val="ListParagraph"/>
        <w:numPr>
          <w:ilvl w:val="0"/>
          <w:numId w:val="1"/>
        </w:numPr>
        <w:bidi/>
        <w:spacing w:before="100" w:beforeAutospacing="1" w:after="0" w:line="240" w:lineRule="auto"/>
        <w:jc w:val="both"/>
        <w:rPr>
          <w:rFonts w:ascii="Times New Roman" w:eastAsia="Times New Roman" w:hAnsi="Times New Roman" w:cs="B Nazanin"/>
          <w:color w:val="1F1F1F"/>
          <w:sz w:val="24"/>
          <w:szCs w:val="24"/>
          <w:rtl/>
        </w:rPr>
      </w:pPr>
      <w:r w:rsidRPr="0097711E">
        <w:rPr>
          <w:rFonts w:ascii="Times New Roman" w:eastAsia="Times New Roman" w:hAnsi="Times New Roman" w:cs="B Nazanin"/>
          <w:b/>
          <w:bCs/>
          <w:color w:val="1F1F1F"/>
          <w:bdr w:val="none" w:sz="0" w:space="0" w:color="auto" w:frame="1"/>
          <w:rtl/>
        </w:rPr>
        <w:t>مدیریت بلایا و ارزیابی خسارات فیزیکی</w:t>
      </w:r>
      <w:r w:rsidR="00C81081" w:rsidRPr="0097711E">
        <w:rPr>
          <w:rFonts w:ascii="Times New Roman" w:eastAsia="Times New Roman" w:hAnsi="Times New Roman" w:cs="B Nazanin" w:hint="cs"/>
          <w:b/>
          <w:bCs/>
          <w:color w:val="1F1F1F"/>
          <w:rtl/>
        </w:rPr>
        <w:t>:</w:t>
      </w:r>
      <w:r w:rsidRPr="0097711E">
        <w:rPr>
          <w:rFonts w:ascii="Times New Roman" w:eastAsia="Times New Roman" w:hAnsi="Times New Roman" w:cs="B Nazanin"/>
          <w:color w:val="1F1F1F"/>
          <w:rtl/>
        </w:rPr>
        <w:t xml:space="preserve"> </w:t>
      </w:r>
      <w:r w:rsidRPr="00C12D0E">
        <w:rPr>
          <w:rFonts w:ascii="Times New Roman" w:eastAsia="Times New Roman" w:hAnsi="Times New Roman" w:cs="B Nazanin"/>
          <w:color w:val="1F1F1F"/>
          <w:sz w:val="24"/>
          <w:szCs w:val="24"/>
          <w:rtl/>
        </w:rPr>
        <w:t xml:space="preserve">استفاده از سیستم‌های خودکار و پهپادهای مجهز به هوش مصنوعی، کارایی عملیات پاسخگویی را متحول کرده است. شواهد نشان می‌دهد که تلفیق داده‌های سنجش از دور با مدل‌های بینایی ماشین، سرعت </w:t>
      </w:r>
      <w:r w:rsidRPr="003D559B">
        <w:rPr>
          <w:rFonts w:ascii="Times New Roman" w:eastAsia="Times New Roman" w:hAnsi="Times New Roman" w:cs="B Nazanin"/>
          <w:color w:val="1F1F1F"/>
          <w:sz w:val="24"/>
          <w:szCs w:val="24"/>
          <w:rtl/>
        </w:rPr>
        <w:t>ارزیابی آسیب‌های ساختمانی پس از زلزله و سیل را تسریع کرده و با ارائه نقشه‌های دقیق از مناطق خطر، امنیت تیم‌های امدادی و ساکنان را تضمین می‌کند. این فناوری‌ها با ایجاد سیستم‌های هشدار زودهنگام برای حوادثی همچون آتش‌سوزی جنگل‌ها و زمین‌لغزش، فاصله زمانی میان پیش‌بینی و وقوع حادثه را افزایش داده و فرصت طلایی برای اقدامات پیشگیرانه را فراهم می‌آورند.</w:t>
      </w:r>
    </w:p>
    <w:p w14:paraId="1CA87674" w14:textId="0F6146C8" w:rsidR="00A15319" w:rsidRPr="00C12D0E" w:rsidRDefault="00C81081" w:rsidP="00C81081">
      <w:pPr>
        <w:pStyle w:val="ListParagraph"/>
        <w:numPr>
          <w:ilvl w:val="0"/>
          <w:numId w:val="1"/>
        </w:numPr>
        <w:bidi/>
        <w:spacing w:before="100" w:beforeAutospacing="1" w:after="0" w:line="240" w:lineRule="auto"/>
        <w:jc w:val="both"/>
        <w:rPr>
          <w:rFonts w:ascii="Times New Roman" w:eastAsia="Times New Roman" w:hAnsi="Times New Roman" w:cs="B Nazanin"/>
          <w:color w:val="1F1F1F"/>
          <w:sz w:val="24"/>
          <w:szCs w:val="24"/>
          <w:rtl/>
        </w:rPr>
      </w:pPr>
      <w:r w:rsidRPr="0097711E">
        <w:rPr>
          <w:rFonts w:ascii="Times New Roman" w:eastAsia="Times New Roman" w:hAnsi="Times New Roman" w:cs="B Nazanin"/>
          <w:b/>
          <w:bCs/>
          <w:color w:val="1F1F1F"/>
          <w:bdr w:val="none" w:sz="0" w:space="0" w:color="auto" w:frame="1"/>
          <w:rtl/>
        </w:rPr>
        <w:t>تسهیل‌گر تصمیم‌گیری‌های کلان</w:t>
      </w:r>
      <w:r w:rsidRPr="0097711E">
        <w:rPr>
          <w:rFonts w:ascii="Times New Roman" w:eastAsia="Times New Roman" w:hAnsi="Times New Roman" w:cs="B Nazanin" w:hint="cs"/>
          <w:b/>
          <w:bCs/>
          <w:color w:val="1F1F1F"/>
          <w:rtl/>
        </w:rPr>
        <w:t>:</w:t>
      </w:r>
      <w:r w:rsidRPr="0097711E">
        <w:rPr>
          <w:rFonts w:ascii="Times New Roman" w:eastAsia="Times New Roman" w:hAnsi="Times New Roman" w:cs="B Nazanin" w:hint="cs"/>
          <w:color w:val="1F1F1F"/>
          <w:rtl/>
        </w:rPr>
        <w:t xml:space="preserve"> </w:t>
      </w:r>
      <w:r w:rsidR="00A15319" w:rsidRPr="00C12D0E">
        <w:rPr>
          <w:rFonts w:ascii="Times New Roman" w:eastAsia="Times New Roman" w:hAnsi="Times New Roman" w:cs="B Nazanin"/>
          <w:color w:val="1F1F1F"/>
          <w:sz w:val="24"/>
          <w:szCs w:val="24"/>
          <w:rtl/>
        </w:rPr>
        <w:t xml:space="preserve">نقش هوش مصنوعی به عنوان </w:t>
      </w:r>
      <w:r w:rsidR="00A15319" w:rsidRPr="00C12D0E">
        <w:rPr>
          <w:rFonts w:ascii="Times New Roman" w:eastAsia="Times New Roman" w:hAnsi="Times New Roman" w:cs="B Nazanin"/>
          <w:color w:val="1F1F1F"/>
          <w:sz w:val="24"/>
          <w:szCs w:val="24"/>
          <w:bdr w:val="none" w:sz="0" w:space="0" w:color="auto" w:frame="1"/>
          <w:rtl/>
        </w:rPr>
        <w:t>تسهیل‌گر تصمیم‌گیری‌های کلان</w:t>
      </w:r>
      <w:r w:rsidR="00A15319" w:rsidRPr="00C12D0E">
        <w:rPr>
          <w:rFonts w:ascii="Times New Roman" w:eastAsia="Times New Roman" w:hAnsi="Times New Roman" w:cs="B Nazanin"/>
          <w:color w:val="1F1F1F"/>
          <w:sz w:val="24"/>
          <w:szCs w:val="24"/>
          <w:rtl/>
        </w:rPr>
        <w:t xml:space="preserve"> در سلامت اضطراری برجسته شده است. عامل‌های هوش مصنوعی (</w:t>
      </w:r>
      <w:r w:rsidR="00A15319" w:rsidRPr="00C12D0E">
        <w:rPr>
          <w:rFonts w:ascii="Times New Roman" w:eastAsia="Times New Roman" w:hAnsi="Times New Roman" w:cs="B Nazanin"/>
          <w:color w:val="1F1F1F"/>
          <w:sz w:val="24"/>
          <w:szCs w:val="24"/>
        </w:rPr>
        <w:t>AI Agents</w:t>
      </w:r>
      <w:r w:rsidR="00A15319" w:rsidRPr="00C12D0E">
        <w:rPr>
          <w:rFonts w:ascii="Times New Roman" w:eastAsia="Times New Roman" w:hAnsi="Times New Roman" w:cs="B Nazanin"/>
          <w:color w:val="1F1F1F"/>
          <w:sz w:val="24"/>
          <w:szCs w:val="24"/>
          <w:rtl/>
        </w:rPr>
        <w:t>) با تحلیل کلان‌داده‌های محیطی و اقلیمی، الگوهای پنهان تغییرات محیطی را شناسایی کرده و به مدیران بحران در تخصیص بهینه منابع و تدوین استراتژی‌های سازگاری کمک می‌کنند.</w:t>
      </w:r>
    </w:p>
    <w:p w14:paraId="05D4F63E" w14:textId="77777777" w:rsidR="00A15319" w:rsidRPr="00A15319" w:rsidRDefault="00A15319" w:rsidP="00C81081">
      <w:pPr>
        <w:bidi/>
        <w:spacing w:before="100" w:beforeAutospacing="1" w:after="0" w:line="240" w:lineRule="auto"/>
        <w:jc w:val="both"/>
        <w:rPr>
          <w:rFonts w:ascii="Times New Roman" w:eastAsia="Times New Roman" w:hAnsi="Times New Roman" w:cs="B Nazanin"/>
          <w:color w:val="1F1F1F"/>
          <w:sz w:val="24"/>
          <w:szCs w:val="24"/>
          <w:rtl/>
        </w:rPr>
      </w:pPr>
      <w:r w:rsidRPr="00A15319">
        <w:rPr>
          <w:rFonts w:ascii="Times New Roman" w:eastAsia="Times New Roman" w:hAnsi="Times New Roman" w:cs="B Nazanin"/>
          <w:color w:val="1F1F1F"/>
          <w:sz w:val="24"/>
          <w:szCs w:val="24"/>
          <w:rtl/>
        </w:rPr>
        <w:t xml:space="preserve">با این وجود، این مرور نشان می‌دهد که مسیر پیاده‌سازی تمام‌عیار این فناوری‌ها هموار نیست. چالش‌های مربوط به </w:t>
      </w:r>
      <w:r w:rsidRPr="00A15319">
        <w:rPr>
          <w:rFonts w:ascii="Times New Roman" w:eastAsia="Times New Roman" w:hAnsi="Times New Roman" w:cs="B Nazanin"/>
          <w:color w:val="1F1F1F"/>
          <w:sz w:val="24"/>
          <w:szCs w:val="24"/>
          <w:bdr w:val="none" w:sz="0" w:space="0" w:color="auto" w:frame="1"/>
          <w:rtl/>
        </w:rPr>
        <w:t>ناهمگونی داده‌ها</w:t>
      </w:r>
      <w:r w:rsidRPr="00A15319">
        <w:rPr>
          <w:rFonts w:ascii="Times New Roman" w:eastAsia="Times New Roman" w:hAnsi="Times New Roman" w:cs="B Nazanin"/>
          <w:color w:val="1F1F1F"/>
          <w:sz w:val="24"/>
          <w:szCs w:val="24"/>
          <w:rtl/>
        </w:rPr>
        <w:t xml:space="preserve">، هزینه‌های محاسباتی بالا و مسائل امنیت سایبری در شبکه‌های </w:t>
      </w:r>
      <w:r w:rsidRPr="00A15319">
        <w:rPr>
          <w:rFonts w:ascii="Times New Roman" w:eastAsia="Times New Roman" w:hAnsi="Times New Roman" w:cs="B Nazanin"/>
          <w:color w:val="1F1F1F"/>
          <w:sz w:val="24"/>
          <w:szCs w:val="24"/>
        </w:rPr>
        <w:t>IoT</w:t>
      </w:r>
      <w:r w:rsidRPr="00A15319">
        <w:rPr>
          <w:rFonts w:ascii="Times New Roman" w:eastAsia="Times New Roman" w:hAnsi="Times New Roman" w:cs="B Nazanin"/>
          <w:color w:val="1F1F1F"/>
          <w:sz w:val="24"/>
          <w:szCs w:val="24"/>
          <w:rtl/>
        </w:rPr>
        <w:t xml:space="preserve"> همچنان نیازمند توجه جدی هستند. همچنین، فقدان پروتکل‌های استاندارد جهانی برای یکپارچه‌سازی داده‌های چندمنبعی، مقیاس‌پذیری این سیستم‌ها را در سطح بین‌المللی محدود می‌کند.</w:t>
      </w:r>
    </w:p>
    <w:p w14:paraId="2A295C9A" w14:textId="72494D28" w:rsidR="00035CA4" w:rsidRPr="00A15319" w:rsidRDefault="00A15319" w:rsidP="00035CA4">
      <w:pPr>
        <w:bidi/>
        <w:spacing w:before="100" w:beforeAutospacing="1" w:after="240" w:line="240" w:lineRule="auto"/>
        <w:jc w:val="both"/>
        <w:rPr>
          <w:rFonts w:ascii="Times New Roman" w:eastAsia="Times New Roman" w:hAnsi="Times New Roman" w:cs="B Nazanin"/>
          <w:color w:val="1F1F1F"/>
          <w:sz w:val="24"/>
          <w:szCs w:val="24"/>
          <w:rtl/>
        </w:rPr>
      </w:pPr>
      <w:r w:rsidRPr="00A15319">
        <w:rPr>
          <w:rFonts w:ascii="Times New Roman" w:eastAsia="Times New Roman" w:hAnsi="Times New Roman" w:cs="B Nazanin"/>
          <w:color w:val="1F1F1F"/>
          <w:sz w:val="24"/>
          <w:szCs w:val="24"/>
          <w:rtl/>
        </w:rPr>
        <w:t>در نهایت، چشم‌انداز آینده این حوزه به توسعه مدل‌های هوش مصنوعی تفسیرپذیر (</w:t>
      </w:r>
      <w:r w:rsidRPr="00A15319">
        <w:rPr>
          <w:rFonts w:ascii="Times New Roman" w:eastAsia="Times New Roman" w:hAnsi="Times New Roman" w:cs="B Nazanin"/>
          <w:color w:val="1F1F1F"/>
          <w:sz w:val="24"/>
          <w:szCs w:val="24"/>
        </w:rPr>
        <w:t>Explainable AI</w:t>
      </w:r>
      <w:r w:rsidRPr="00A15319">
        <w:rPr>
          <w:rFonts w:ascii="Times New Roman" w:eastAsia="Times New Roman" w:hAnsi="Times New Roman" w:cs="B Nazanin"/>
          <w:color w:val="1F1F1F"/>
          <w:sz w:val="24"/>
          <w:szCs w:val="24"/>
          <w:rtl/>
        </w:rPr>
        <w:t>)، محاسبات لبه‌ای (</w:t>
      </w:r>
      <w:r w:rsidRPr="00A15319">
        <w:rPr>
          <w:rFonts w:ascii="Times New Roman" w:eastAsia="Times New Roman" w:hAnsi="Times New Roman" w:cs="B Nazanin"/>
          <w:color w:val="1F1F1F"/>
          <w:sz w:val="24"/>
          <w:szCs w:val="24"/>
        </w:rPr>
        <w:t>Edge Computing</w:t>
      </w:r>
      <w:r w:rsidRPr="00A15319">
        <w:rPr>
          <w:rFonts w:ascii="Times New Roman" w:eastAsia="Times New Roman" w:hAnsi="Times New Roman" w:cs="B Nazanin"/>
          <w:color w:val="1F1F1F"/>
          <w:sz w:val="24"/>
          <w:szCs w:val="24"/>
          <w:rtl/>
        </w:rPr>
        <w:t>) برای پردازش سریع‌تر داده‌ها و ایجاد پلتفرم‌های مشارکتی میان‌رشته‌ای وابسته است. پیشنهاد می‌شود تحقیقات آتی بر رفع موانع اجرایی و توسعه چارچوب‌های اخلاقی و امنیتی برای استفاده از این فناوری‌ها در شرایط بحرانی متمرکز شوند تا بتوان از ظرفیت کامل هوش مصنوعی برای تضمین سلامت و ایمنی پایدار محیط‌زیست بهره‌برداری کرد.</w:t>
      </w:r>
    </w:p>
    <w:p w14:paraId="437B4448" w14:textId="77777777" w:rsidR="00035CA4" w:rsidRDefault="00035CA4" w:rsidP="00035CA4">
      <w:pPr>
        <w:jc w:val="right"/>
        <w:rPr>
          <w:rFonts w:cs="B Nazanin"/>
          <w:b/>
          <w:bCs/>
          <w:sz w:val="24"/>
          <w:szCs w:val="24"/>
          <w:rtl/>
        </w:rPr>
      </w:pPr>
    </w:p>
    <w:p w14:paraId="099B8C4C" w14:textId="59C05B4B" w:rsidR="00035CA4" w:rsidRDefault="0062190E" w:rsidP="00035CA4">
      <w:pPr>
        <w:jc w:val="right"/>
        <w:rPr>
          <w:rFonts w:cs="B Nazanin"/>
          <w:b/>
          <w:bCs/>
          <w:sz w:val="24"/>
          <w:szCs w:val="24"/>
          <w:lang w:bidi="fa-IR"/>
        </w:rPr>
      </w:pPr>
      <w:r w:rsidRPr="0062190E">
        <w:rPr>
          <w:rFonts w:cs="B Nazanin" w:hint="cs"/>
          <w:b/>
          <w:bCs/>
          <w:sz w:val="24"/>
          <w:szCs w:val="24"/>
          <w:rtl/>
        </w:rPr>
        <w:lastRenderedPageBreak/>
        <w:t>منا</w:t>
      </w:r>
      <w:r>
        <w:rPr>
          <w:rFonts w:cs="B Nazanin" w:hint="cs"/>
          <w:b/>
          <w:bCs/>
          <w:sz w:val="24"/>
          <w:szCs w:val="24"/>
          <w:rtl/>
          <w:lang w:bidi="fa-IR"/>
        </w:rPr>
        <w:t>ب</w:t>
      </w:r>
      <w:r w:rsidR="00F833A6">
        <w:rPr>
          <w:rFonts w:cs="B Nazanin" w:hint="cs"/>
          <w:b/>
          <w:bCs/>
          <w:sz w:val="24"/>
          <w:szCs w:val="24"/>
          <w:rtl/>
          <w:lang w:bidi="fa-IR"/>
        </w:rPr>
        <w:t>ع</w:t>
      </w:r>
    </w:p>
    <w:p w14:paraId="7DAE2600" w14:textId="543FD4F0" w:rsidR="004A75DA" w:rsidRDefault="004A75DA" w:rsidP="004A75DA">
      <w:pPr>
        <w:pStyle w:val="EndNoteBibliography"/>
        <w:bidi/>
        <w:ind w:left="720" w:hanging="720"/>
        <w:jc w:val="lowKashida"/>
        <w:rPr>
          <w:rFonts w:asciiTheme="majorBidi" w:hAnsiTheme="majorBidi" w:cs="B Nazanin"/>
        </w:rPr>
      </w:pPr>
      <w:r w:rsidRPr="0062190E">
        <w:rPr>
          <w:rFonts w:asciiTheme="majorBidi" w:hAnsiTheme="majorBidi" w:cs="B Nazanin"/>
          <w:rtl/>
        </w:rPr>
        <w:t xml:space="preserve">کاظمی, ا., حسینی, س., </w:t>
      </w:r>
      <w:r>
        <w:rPr>
          <w:rFonts w:asciiTheme="majorBidi" w:hAnsiTheme="majorBidi" w:cs="B Nazanin" w:hint="cs"/>
          <w:rtl/>
        </w:rPr>
        <w:t>و</w:t>
      </w:r>
      <w:r w:rsidRPr="0062190E">
        <w:rPr>
          <w:rFonts w:asciiTheme="majorBidi" w:hAnsiTheme="majorBidi" w:cs="B Nazanin"/>
          <w:rtl/>
        </w:rPr>
        <w:t xml:space="preserve"> پور, ب. (2019). واکاوی تاثیر تغییرات آب و هوایی بر امنیت بین المللی. </w:t>
      </w:r>
      <w:r w:rsidRPr="0062190E">
        <w:rPr>
          <w:rFonts w:asciiTheme="majorBidi" w:hAnsiTheme="majorBidi" w:cs="B Nazanin"/>
          <w:i/>
          <w:rtl/>
        </w:rPr>
        <w:t>فصلنامه مطالعات روابط بین الملل</w:t>
      </w:r>
      <w:r w:rsidRPr="0062190E">
        <w:rPr>
          <w:rFonts w:asciiTheme="majorBidi" w:hAnsiTheme="majorBidi" w:cs="B Nazanin"/>
          <w:rtl/>
        </w:rPr>
        <w:t>,</w:t>
      </w:r>
      <w:r w:rsidRPr="0062190E">
        <w:rPr>
          <w:rFonts w:asciiTheme="majorBidi" w:hAnsiTheme="majorBidi" w:cs="B Nazanin"/>
          <w:i/>
          <w:rtl/>
        </w:rPr>
        <w:t xml:space="preserve"> 12</w:t>
      </w:r>
      <w:r w:rsidRPr="0062190E">
        <w:rPr>
          <w:rFonts w:asciiTheme="majorBidi" w:hAnsiTheme="majorBidi" w:cs="B Nazanin"/>
          <w:rtl/>
        </w:rPr>
        <w:t>(46), 9</w:t>
      </w:r>
      <w:r w:rsidRPr="0062190E">
        <w:rPr>
          <w:rFonts w:ascii="Times New Roman" w:hAnsi="Times New Roman" w:cs="Times New Roman" w:hint="cs"/>
          <w:rtl/>
        </w:rPr>
        <w:t>–</w:t>
      </w:r>
      <w:r w:rsidRPr="0062190E">
        <w:rPr>
          <w:rFonts w:asciiTheme="majorBidi" w:hAnsiTheme="majorBidi" w:cs="B Nazanin"/>
          <w:rtl/>
        </w:rPr>
        <w:t>39</w:t>
      </w:r>
      <w:r w:rsidRPr="0062190E">
        <w:rPr>
          <w:rFonts w:asciiTheme="majorBidi" w:hAnsiTheme="majorBidi" w:cs="B Nazanin"/>
        </w:rPr>
        <w:t xml:space="preserve">. </w:t>
      </w:r>
    </w:p>
    <w:p w14:paraId="2FD8EDAE" w14:textId="48111066" w:rsidR="004A75DA" w:rsidRPr="004A75DA" w:rsidRDefault="004A75DA" w:rsidP="004A75DA">
      <w:pPr>
        <w:pStyle w:val="EndNoteBibliography"/>
        <w:bidi/>
        <w:spacing w:after="0"/>
        <w:ind w:left="720" w:hanging="720"/>
        <w:jc w:val="both"/>
        <w:rPr>
          <w:rFonts w:asciiTheme="majorBidi" w:hAnsiTheme="majorBidi" w:cs="B Nazanin"/>
          <w:rtl/>
        </w:rPr>
      </w:pPr>
      <w:r w:rsidRPr="0062190E">
        <w:rPr>
          <w:rFonts w:asciiTheme="majorBidi" w:hAnsiTheme="majorBidi" w:cs="B Nazanin"/>
          <w:rtl/>
        </w:rPr>
        <w:t xml:space="preserve">عرب, ع. آ., احمدی, خانکه, محمدی, </w:t>
      </w:r>
      <w:r>
        <w:rPr>
          <w:rFonts w:asciiTheme="majorBidi" w:hAnsiTheme="majorBidi" w:cs="B Nazanin" w:hint="cs"/>
          <w:rtl/>
        </w:rPr>
        <w:t>و</w:t>
      </w:r>
      <w:r w:rsidRPr="0062190E">
        <w:rPr>
          <w:rFonts w:asciiTheme="majorBidi" w:hAnsiTheme="majorBidi" w:cs="B Nazanin"/>
          <w:rtl/>
        </w:rPr>
        <w:t xml:space="preserve"> روستا, ح. (2025). سیاست‌های کلی نظام در‌زمینه پیشگیری و کاهش خطر ناشی از سوانح طبیعی و حوادث غیرمترقبه. </w:t>
      </w:r>
      <w:r w:rsidRPr="0062190E">
        <w:rPr>
          <w:rFonts w:asciiTheme="majorBidi" w:hAnsiTheme="majorBidi" w:cs="B Nazanin"/>
          <w:i/>
          <w:rtl/>
        </w:rPr>
        <w:t>فصلنامه علمی دانش پیشگیری و مدیریت</w:t>
      </w:r>
      <w:r w:rsidRPr="0062190E">
        <w:rPr>
          <w:rFonts w:asciiTheme="majorBidi" w:hAnsiTheme="majorBidi" w:cs="B Nazanin"/>
          <w:i/>
        </w:rPr>
        <w:t xml:space="preserve"> </w:t>
      </w:r>
      <w:r w:rsidRPr="0062190E">
        <w:rPr>
          <w:rFonts w:asciiTheme="majorBidi" w:hAnsiTheme="majorBidi" w:cs="B Nazanin"/>
          <w:i/>
          <w:rtl/>
        </w:rPr>
        <w:t>بحران</w:t>
      </w:r>
      <w:r w:rsidRPr="0062190E">
        <w:rPr>
          <w:rFonts w:asciiTheme="majorBidi" w:hAnsiTheme="majorBidi" w:cs="B Nazanin"/>
          <w:rtl/>
        </w:rPr>
        <w:t>,</w:t>
      </w:r>
      <w:r w:rsidRPr="0062190E">
        <w:rPr>
          <w:rFonts w:asciiTheme="majorBidi" w:hAnsiTheme="majorBidi" w:cs="B Nazanin"/>
          <w:i/>
          <w:rtl/>
        </w:rPr>
        <w:t xml:space="preserve"> 14</w:t>
      </w:r>
      <w:r w:rsidRPr="0062190E">
        <w:rPr>
          <w:rFonts w:asciiTheme="majorBidi" w:hAnsiTheme="majorBidi" w:cs="B Nazanin"/>
          <w:rtl/>
        </w:rPr>
        <w:t>(4), 406</w:t>
      </w:r>
      <w:r w:rsidRPr="0062190E">
        <w:rPr>
          <w:rFonts w:ascii="Times New Roman" w:hAnsi="Times New Roman" w:cs="Times New Roman" w:hint="cs"/>
          <w:rtl/>
        </w:rPr>
        <w:t>–</w:t>
      </w:r>
      <w:r w:rsidRPr="0062190E">
        <w:rPr>
          <w:rFonts w:asciiTheme="majorBidi" w:hAnsiTheme="majorBidi" w:cs="B Nazanin"/>
          <w:rtl/>
        </w:rPr>
        <w:t>423</w:t>
      </w:r>
      <w:r w:rsidRPr="0062190E">
        <w:rPr>
          <w:rFonts w:asciiTheme="majorBidi" w:hAnsiTheme="majorBidi" w:cs="B Nazanin"/>
        </w:rPr>
        <w:t xml:space="preserve">. </w:t>
      </w:r>
    </w:p>
    <w:p w14:paraId="55FEF3C6" w14:textId="67069F5C" w:rsidR="0062190E" w:rsidRDefault="0062190E" w:rsidP="004A75DA">
      <w:pPr>
        <w:pStyle w:val="EndNoteBibliography"/>
        <w:bidi/>
        <w:spacing w:after="0"/>
        <w:jc w:val="lowKashida"/>
        <w:rPr>
          <w:rFonts w:asciiTheme="majorBidi" w:hAnsiTheme="majorBidi" w:cs="B Nazanin"/>
        </w:rPr>
      </w:pPr>
      <w:r w:rsidRPr="0062190E">
        <w:rPr>
          <w:rFonts w:asciiTheme="majorBidi" w:hAnsiTheme="majorBidi" w:cs="B Nazanin"/>
          <w:rtl/>
        </w:rPr>
        <w:t xml:space="preserve">احمدی, منوچهری, </w:t>
      </w:r>
      <w:r w:rsidR="008B6D1F">
        <w:rPr>
          <w:rFonts w:asciiTheme="majorBidi" w:hAnsiTheme="majorBidi" w:cs="B Nazanin" w:hint="cs"/>
          <w:rtl/>
        </w:rPr>
        <w:t>و</w:t>
      </w:r>
      <w:r w:rsidRPr="0062190E">
        <w:rPr>
          <w:rFonts w:asciiTheme="majorBidi" w:hAnsiTheme="majorBidi" w:cs="B Nazanin"/>
          <w:rtl/>
        </w:rPr>
        <w:t xml:space="preserve"> سوران. (2020). سنجش وضعیت و تحلیل عوامل مؤثر بر مطلوبیت مدیریت بحران مخاطرات طبیعی در شهرستان قائنات. </w:t>
      </w:r>
      <w:r w:rsidRPr="0062190E">
        <w:rPr>
          <w:rFonts w:asciiTheme="majorBidi" w:hAnsiTheme="majorBidi" w:cs="B Nazanin"/>
          <w:i/>
          <w:rtl/>
        </w:rPr>
        <w:t>برنامه ریزی فضایی</w:t>
      </w:r>
      <w:r w:rsidRPr="0062190E">
        <w:rPr>
          <w:rFonts w:asciiTheme="majorBidi" w:hAnsiTheme="majorBidi" w:cs="B Nazanin"/>
          <w:rtl/>
        </w:rPr>
        <w:t>,</w:t>
      </w:r>
      <w:r w:rsidRPr="0062190E">
        <w:rPr>
          <w:rFonts w:asciiTheme="majorBidi" w:hAnsiTheme="majorBidi" w:cs="B Nazanin"/>
          <w:i/>
          <w:rtl/>
        </w:rPr>
        <w:t xml:space="preserve"> 10</w:t>
      </w:r>
      <w:r w:rsidRPr="0062190E">
        <w:rPr>
          <w:rFonts w:asciiTheme="majorBidi" w:hAnsiTheme="majorBidi" w:cs="B Nazanin"/>
          <w:rtl/>
        </w:rPr>
        <w:t>(2), 23</w:t>
      </w:r>
      <w:r w:rsidRPr="0062190E">
        <w:rPr>
          <w:rFonts w:ascii="Times New Roman" w:hAnsi="Times New Roman" w:cs="Times New Roman" w:hint="cs"/>
          <w:rtl/>
        </w:rPr>
        <w:t>–</w:t>
      </w:r>
      <w:r w:rsidRPr="0062190E">
        <w:rPr>
          <w:rFonts w:asciiTheme="majorBidi" w:hAnsiTheme="majorBidi" w:cs="B Nazanin"/>
          <w:rtl/>
        </w:rPr>
        <w:t>56</w:t>
      </w:r>
      <w:r w:rsidRPr="0062190E">
        <w:rPr>
          <w:rFonts w:asciiTheme="majorBidi" w:hAnsiTheme="majorBidi" w:cs="B Nazanin"/>
        </w:rPr>
        <w:t xml:space="preserve">. </w:t>
      </w:r>
    </w:p>
    <w:p w14:paraId="30DAE738" w14:textId="4A1C0BAF" w:rsidR="0062190E" w:rsidRDefault="0062190E" w:rsidP="004A75DA">
      <w:pPr>
        <w:pStyle w:val="EndNoteBibliography"/>
        <w:bidi/>
        <w:spacing w:after="0"/>
        <w:ind w:left="720" w:hanging="720"/>
        <w:jc w:val="lowKashida"/>
        <w:rPr>
          <w:rFonts w:asciiTheme="majorBidi" w:hAnsiTheme="majorBidi" w:cs="B Nazanin"/>
        </w:rPr>
      </w:pPr>
      <w:r w:rsidRPr="0062190E">
        <w:rPr>
          <w:rFonts w:asciiTheme="majorBidi" w:hAnsiTheme="majorBidi" w:cs="B Nazanin"/>
          <w:rtl/>
        </w:rPr>
        <w:t xml:space="preserve">پوری, ع., نامی, </w:t>
      </w:r>
      <w:r w:rsidR="008B6D1F">
        <w:rPr>
          <w:rFonts w:asciiTheme="majorBidi" w:hAnsiTheme="majorBidi" w:cs="B Nazanin" w:hint="cs"/>
          <w:rtl/>
        </w:rPr>
        <w:t>و</w:t>
      </w:r>
      <w:r w:rsidRPr="0062190E">
        <w:rPr>
          <w:rFonts w:asciiTheme="majorBidi" w:hAnsiTheme="majorBidi" w:cs="B Nazanin"/>
          <w:rtl/>
        </w:rPr>
        <w:t xml:space="preserve"> نادری. (2024). مروری بر کاربرد فناوری‌های سنجش از دور در مدیریت بحران (با تأکید بر مخاطرات طبیعی). </w:t>
      </w:r>
      <w:r w:rsidRPr="0062190E">
        <w:rPr>
          <w:rFonts w:asciiTheme="majorBidi" w:hAnsiTheme="majorBidi" w:cs="B Nazanin"/>
          <w:i/>
          <w:rtl/>
        </w:rPr>
        <w:t>فصلنامه علمی دانش پیشگیری و مدیریت بحران</w:t>
      </w:r>
      <w:r w:rsidRPr="0062190E">
        <w:rPr>
          <w:rFonts w:asciiTheme="majorBidi" w:hAnsiTheme="majorBidi" w:cs="B Nazanin"/>
          <w:rtl/>
        </w:rPr>
        <w:t>,</w:t>
      </w:r>
      <w:r w:rsidRPr="0062190E">
        <w:rPr>
          <w:rFonts w:asciiTheme="majorBidi" w:hAnsiTheme="majorBidi" w:cs="B Nazanin"/>
          <w:i/>
          <w:rtl/>
        </w:rPr>
        <w:t xml:space="preserve"> 13</w:t>
      </w:r>
      <w:r w:rsidRPr="0062190E">
        <w:rPr>
          <w:rFonts w:asciiTheme="majorBidi" w:hAnsiTheme="majorBidi" w:cs="B Nazanin"/>
          <w:rtl/>
        </w:rPr>
        <w:t>(4), 490</w:t>
      </w:r>
      <w:r w:rsidRPr="0062190E">
        <w:rPr>
          <w:rFonts w:ascii="Times New Roman" w:hAnsi="Times New Roman" w:cs="Times New Roman" w:hint="cs"/>
          <w:rtl/>
        </w:rPr>
        <w:t>–</w:t>
      </w:r>
      <w:r w:rsidRPr="0062190E">
        <w:rPr>
          <w:rFonts w:asciiTheme="majorBidi" w:hAnsiTheme="majorBidi" w:cs="B Nazanin"/>
          <w:rtl/>
        </w:rPr>
        <w:t>507</w:t>
      </w:r>
      <w:r w:rsidRPr="0062190E">
        <w:rPr>
          <w:rFonts w:asciiTheme="majorBidi" w:hAnsiTheme="majorBidi" w:cs="B Nazanin"/>
        </w:rPr>
        <w:t xml:space="preserve">. </w:t>
      </w:r>
    </w:p>
    <w:p w14:paraId="30F91051" w14:textId="77777777" w:rsidR="00B87362" w:rsidRPr="0062190E" w:rsidRDefault="00B87362" w:rsidP="00B87362">
      <w:pPr>
        <w:pStyle w:val="EndNoteBibliography"/>
        <w:bidi/>
        <w:spacing w:after="0"/>
        <w:ind w:left="720" w:hanging="720"/>
        <w:jc w:val="lowKashida"/>
        <w:rPr>
          <w:rFonts w:asciiTheme="majorBidi" w:hAnsiTheme="majorBidi" w:cs="B Nazanin"/>
        </w:rPr>
      </w:pPr>
    </w:p>
    <w:p w14:paraId="0455DCC5" w14:textId="77777777" w:rsidR="00373D26" w:rsidRPr="00C246EA" w:rsidRDefault="00A45367"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b/>
          <w:bCs/>
          <w:sz w:val="20"/>
          <w:szCs w:val="20"/>
        </w:rPr>
        <w:fldChar w:fldCharType="begin"/>
      </w:r>
      <w:r w:rsidRPr="00C246EA">
        <w:rPr>
          <w:rFonts w:asciiTheme="majorBidi" w:hAnsiTheme="majorBidi" w:cstheme="majorBidi"/>
          <w:b/>
          <w:bCs/>
          <w:sz w:val="20"/>
          <w:szCs w:val="20"/>
        </w:rPr>
        <w:instrText xml:space="preserve"> ADDIN EN.REFLIST </w:instrText>
      </w:r>
      <w:r w:rsidRPr="00C246EA">
        <w:rPr>
          <w:rFonts w:asciiTheme="majorBidi" w:hAnsiTheme="majorBidi" w:cstheme="majorBidi"/>
          <w:b/>
          <w:bCs/>
          <w:sz w:val="20"/>
          <w:szCs w:val="20"/>
        </w:rPr>
        <w:fldChar w:fldCharType="separate"/>
      </w:r>
      <w:r w:rsidR="00373D26" w:rsidRPr="00C246EA">
        <w:rPr>
          <w:rFonts w:asciiTheme="majorBidi" w:hAnsiTheme="majorBidi" w:cstheme="majorBidi"/>
          <w:sz w:val="20"/>
          <w:szCs w:val="20"/>
        </w:rPr>
        <w:t xml:space="preserve">Abubakar, A. M., Zakarya, I. A., Hasnain, M., Sarkinbaka, Z. M., Mukwana, K. C., &amp; Abdo, A. (2025). Potential Breakthroughs in Environmental Monitoring and Management. In </w:t>
      </w:r>
      <w:r w:rsidR="00373D26" w:rsidRPr="00C246EA">
        <w:rPr>
          <w:rFonts w:asciiTheme="majorBidi" w:hAnsiTheme="majorBidi" w:cstheme="majorBidi"/>
          <w:i/>
          <w:sz w:val="20"/>
          <w:szCs w:val="20"/>
        </w:rPr>
        <w:t>Harnessing AI in Geospatial Technology for Environmental Monitoring and Management</w:t>
      </w:r>
      <w:r w:rsidR="00373D26" w:rsidRPr="00C246EA">
        <w:rPr>
          <w:rFonts w:asciiTheme="majorBidi" w:hAnsiTheme="majorBidi" w:cstheme="majorBidi"/>
          <w:sz w:val="20"/>
          <w:szCs w:val="20"/>
        </w:rPr>
        <w:t xml:space="preserve"> (pp. 239–282). IGI Global Scientific Publishing. </w:t>
      </w:r>
    </w:p>
    <w:p w14:paraId="7093CC11"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Ahmed, S. F., Alam, M. S. B., Hassan, M., Rozbu, M. R., Ishtiak, T., Rafa, N., Mofijur, M., Shawkat Ali, A., &amp; Gandomi, A. H. (2023). Deep learning modelling techniques: current progress, applications, advantages, and challenges. </w:t>
      </w:r>
      <w:r w:rsidRPr="00C246EA">
        <w:rPr>
          <w:rFonts w:asciiTheme="majorBidi" w:hAnsiTheme="majorBidi" w:cstheme="majorBidi"/>
          <w:i/>
          <w:sz w:val="20"/>
          <w:szCs w:val="20"/>
        </w:rPr>
        <w:t>Artificial Intelligence Review</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56</w:t>
      </w:r>
      <w:r w:rsidRPr="00C246EA">
        <w:rPr>
          <w:rFonts w:asciiTheme="majorBidi" w:hAnsiTheme="majorBidi" w:cstheme="majorBidi"/>
          <w:sz w:val="20"/>
          <w:szCs w:val="20"/>
        </w:rPr>
        <w:t xml:space="preserve">(11), 13521–13617. </w:t>
      </w:r>
    </w:p>
    <w:p w14:paraId="7BDEED4C"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Al Shafian, S., &amp; Hu, D. (2024). Integrating machine learning and remote sensing in disaster management: A decadal review of post-disaster building damage assessment. </w:t>
      </w:r>
      <w:r w:rsidRPr="00C246EA">
        <w:rPr>
          <w:rFonts w:asciiTheme="majorBidi" w:hAnsiTheme="majorBidi" w:cstheme="majorBidi"/>
          <w:i/>
          <w:sz w:val="20"/>
          <w:szCs w:val="20"/>
        </w:rPr>
        <w:t>Buildings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14</w:t>
      </w:r>
      <w:r w:rsidRPr="00C246EA">
        <w:rPr>
          <w:rFonts w:asciiTheme="majorBidi" w:hAnsiTheme="majorBidi" w:cstheme="majorBidi"/>
          <w:sz w:val="20"/>
          <w:szCs w:val="20"/>
        </w:rPr>
        <w:t xml:space="preserve">(8), 2344. </w:t>
      </w:r>
    </w:p>
    <w:p w14:paraId="3D4D7734"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Ali, G., Mijwil, M. M., Adamopoulos, I., &amp; Ayad, J. (2025). Leveraging the internet of things, remote sensing, and artificial intelligence for sustainable forest management. </w:t>
      </w:r>
      <w:r w:rsidRPr="00C246EA">
        <w:rPr>
          <w:rFonts w:asciiTheme="majorBidi" w:hAnsiTheme="majorBidi" w:cstheme="majorBidi"/>
          <w:i/>
          <w:sz w:val="20"/>
          <w:szCs w:val="20"/>
        </w:rPr>
        <w:t>Babylonian Journal of Internet of Things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2025</w:t>
      </w:r>
      <w:r w:rsidRPr="00C246EA">
        <w:rPr>
          <w:rFonts w:asciiTheme="majorBidi" w:hAnsiTheme="majorBidi" w:cstheme="majorBidi"/>
          <w:sz w:val="20"/>
          <w:szCs w:val="20"/>
        </w:rPr>
        <w:t xml:space="preserve">, 1–65. </w:t>
      </w:r>
    </w:p>
    <w:p w14:paraId="0E15FC60"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Alotaibi, E., &amp; Nassif, N. (2024). Artificial intelligence in environmental monitoring: in-depth analysis. </w:t>
      </w:r>
      <w:r w:rsidRPr="00C246EA">
        <w:rPr>
          <w:rFonts w:asciiTheme="majorBidi" w:hAnsiTheme="majorBidi" w:cstheme="majorBidi"/>
          <w:i/>
          <w:sz w:val="20"/>
          <w:szCs w:val="20"/>
        </w:rPr>
        <w:t>Discover Artificial Intelligence</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4</w:t>
      </w:r>
      <w:r w:rsidRPr="00C246EA">
        <w:rPr>
          <w:rFonts w:asciiTheme="majorBidi" w:hAnsiTheme="majorBidi" w:cstheme="majorBidi"/>
          <w:sz w:val="20"/>
          <w:szCs w:val="20"/>
        </w:rPr>
        <w:t xml:space="preserve">(1), 84. </w:t>
      </w:r>
    </w:p>
    <w:p w14:paraId="3D8FEC02"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Bari, L. F., Ahmed, I., Ahamed, R., Zihan, T. A., Sharmin, S., Pranto, A. H., &amp; Islam, M. R. (2023). Potential use of artificial intelligence (AI) in disaster risk and emergency health management: A critical appraisal on environmental health. </w:t>
      </w:r>
      <w:r w:rsidRPr="00C246EA">
        <w:rPr>
          <w:rFonts w:asciiTheme="majorBidi" w:hAnsiTheme="majorBidi" w:cstheme="majorBidi"/>
          <w:i/>
          <w:sz w:val="20"/>
          <w:szCs w:val="20"/>
        </w:rPr>
        <w:t>Environmental health insights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17</w:t>
      </w:r>
      <w:r w:rsidRPr="00C246EA">
        <w:rPr>
          <w:rFonts w:asciiTheme="majorBidi" w:hAnsiTheme="majorBidi" w:cstheme="majorBidi"/>
          <w:sz w:val="20"/>
          <w:szCs w:val="20"/>
        </w:rPr>
        <w:t xml:space="preserve">, 11786302231217808. </w:t>
      </w:r>
    </w:p>
    <w:p w14:paraId="7C6B05E3"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Chen, J., Xiong, X., Ye, J., Shuai, X., Zhou, J., Liu, Q., Huang, C., &amp; Liu, H. (2025). Machine learning-assisted three-dimensional fluorescence for heavy metal multi-sensing. </w:t>
      </w:r>
      <w:r w:rsidRPr="00C246EA">
        <w:rPr>
          <w:rFonts w:asciiTheme="majorBidi" w:hAnsiTheme="majorBidi" w:cstheme="majorBidi"/>
          <w:i/>
          <w:sz w:val="20"/>
          <w:szCs w:val="20"/>
        </w:rPr>
        <w:t>Sensors And Actuators B: Chemical</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431</w:t>
      </w:r>
      <w:r w:rsidRPr="00C246EA">
        <w:rPr>
          <w:rFonts w:asciiTheme="majorBidi" w:hAnsiTheme="majorBidi" w:cstheme="majorBidi"/>
          <w:sz w:val="20"/>
          <w:szCs w:val="20"/>
        </w:rPr>
        <w:t xml:space="preserve">, 137385. </w:t>
      </w:r>
    </w:p>
    <w:p w14:paraId="5A13C2D0"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Chen, Z. (2024). Application of UAV remote sensing in natural disaster monitoring and early warning: an example of flood and mudslide and earthquake disasters. </w:t>
      </w:r>
      <w:r w:rsidRPr="00C246EA">
        <w:rPr>
          <w:rFonts w:asciiTheme="majorBidi" w:hAnsiTheme="majorBidi" w:cstheme="majorBidi"/>
          <w:i/>
          <w:sz w:val="20"/>
          <w:szCs w:val="20"/>
        </w:rPr>
        <w:t>Highlights in Science, Engineering and Technology</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85</w:t>
      </w:r>
      <w:r w:rsidRPr="00C246EA">
        <w:rPr>
          <w:rFonts w:asciiTheme="majorBidi" w:hAnsiTheme="majorBidi" w:cstheme="majorBidi"/>
          <w:sz w:val="20"/>
          <w:szCs w:val="20"/>
        </w:rPr>
        <w:t xml:space="preserve">, 924–933. </w:t>
      </w:r>
    </w:p>
    <w:p w14:paraId="558AF5C9"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Das, S., Khondakar, K. R., Mazumdar, H., Kaushik, A., &amp; Mishra, Y. K. (2025). AI and IoT: Supported sixth generation sensing for water quality assessment to empower sustainable ecosystems. </w:t>
      </w:r>
      <w:r w:rsidRPr="00C246EA">
        <w:rPr>
          <w:rFonts w:asciiTheme="majorBidi" w:hAnsiTheme="majorBidi" w:cstheme="majorBidi"/>
          <w:i/>
          <w:sz w:val="20"/>
          <w:szCs w:val="20"/>
        </w:rPr>
        <w:t>ACS ES&amp;T Water</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5</w:t>
      </w:r>
      <w:r w:rsidRPr="00C246EA">
        <w:rPr>
          <w:rFonts w:asciiTheme="majorBidi" w:hAnsiTheme="majorBidi" w:cstheme="majorBidi"/>
          <w:sz w:val="20"/>
          <w:szCs w:val="20"/>
        </w:rPr>
        <w:t xml:space="preserve">(2), 490–510. </w:t>
      </w:r>
    </w:p>
    <w:p w14:paraId="4D1827B9"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Fan, Z., Yan, Z., &amp; Wen, S. (2023). Deep learning and artificial intelligence in sustainability: a review of SDGs, renewable energy, and environmental health. </w:t>
      </w:r>
      <w:r w:rsidRPr="00C246EA">
        <w:rPr>
          <w:rFonts w:asciiTheme="majorBidi" w:hAnsiTheme="majorBidi" w:cstheme="majorBidi"/>
          <w:i/>
          <w:sz w:val="20"/>
          <w:szCs w:val="20"/>
        </w:rPr>
        <w:t>Sustainability</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15</w:t>
      </w:r>
      <w:r w:rsidRPr="00C246EA">
        <w:rPr>
          <w:rFonts w:asciiTheme="majorBidi" w:hAnsiTheme="majorBidi" w:cstheme="majorBidi"/>
          <w:sz w:val="20"/>
          <w:szCs w:val="20"/>
        </w:rPr>
        <w:t xml:space="preserve">(18), 13493. </w:t>
      </w:r>
    </w:p>
    <w:p w14:paraId="235BC0CF"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Kim, H., Choi, S.-K., Ahn, J., Yu, H., Min, K., Hong, C., Shin, I.-S., Lee, S., Lee, H., &amp; Im, H. (2021). Kaleidoscopic fluorescent arrays for machine-learning-based point-of-care chemical sensing. </w:t>
      </w:r>
      <w:r w:rsidRPr="00C246EA">
        <w:rPr>
          <w:rFonts w:asciiTheme="majorBidi" w:hAnsiTheme="majorBidi" w:cstheme="majorBidi"/>
          <w:i/>
          <w:sz w:val="20"/>
          <w:szCs w:val="20"/>
        </w:rPr>
        <w:t>Sensors And Actuators B: Chemical</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329</w:t>
      </w:r>
      <w:r w:rsidRPr="00C246EA">
        <w:rPr>
          <w:rFonts w:asciiTheme="majorBidi" w:hAnsiTheme="majorBidi" w:cstheme="majorBidi"/>
          <w:sz w:val="20"/>
          <w:szCs w:val="20"/>
        </w:rPr>
        <w:t xml:space="preserve">, 129248. </w:t>
      </w:r>
    </w:p>
    <w:p w14:paraId="3A1374A3"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Krichen, M., Abdalzaher, M. S., Elwekeil, M., &amp; Fouda, M. M. (2024). Managing natural disasters: An analysis of technological advancements, opportunities, and challenges. </w:t>
      </w:r>
      <w:r w:rsidRPr="00C246EA">
        <w:rPr>
          <w:rFonts w:asciiTheme="majorBidi" w:hAnsiTheme="majorBidi" w:cstheme="majorBidi"/>
          <w:i/>
          <w:sz w:val="20"/>
          <w:szCs w:val="20"/>
        </w:rPr>
        <w:t>Internet of Things and Cyber-Physical Systems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4</w:t>
      </w:r>
      <w:r w:rsidRPr="00C246EA">
        <w:rPr>
          <w:rFonts w:asciiTheme="majorBidi" w:hAnsiTheme="majorBidi" w:cstheme="majorBidi"/>
          <w:sz w:val="20"/>
          <w:szCs w:val="20"/>
        </w:rPr>
        <w:t xml:space="preserve">, 99–109. </w:t>
      </w:r>
    </w:p>
    <w:p w14:paraId="7000D99C"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Kumar, D., Bassill, N. P., &amp; Ghosh, S. (2024). Analyzing recent trends in deep-learning approaches: a review on urban environmental hazards and disaster studies for monitoring, management, and mitigation toward sustainability. </w:t>
      </w:r>
    </w:p>
    <w:p w14:paraId="587D1C9C"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Menon, U. V., Kumaravelu, V. B., Kumar, C. V., Rammohan, A., Chinnadurai, S., Venkatesan, R., Hai, H., &amp; Selvaprabhu, P. (2025). AI-powered IoT: A survey on integrating artificial intelligence with IoT for enhanced security, efficiency, and smart applications. </w:t>
      </w:r>
      <w:r w:rsidRPr="00C246EA">
        <w:rPr>
          <w:rFonts w:asciiTheme="majorBidi" w:hAnsiTheme="majorBidi" w:cstheme="majorBidi"/>
          <w:i/>
          <w:sz w:val="20"/>
          <w:szCs w:val="20"/>
        </w:rPr>
        <w:t>IEEE Access</w:t>
      </w:r>
      <w:r w:rsidRPr="00C246EA">
        <w:rPr>
          <w:rFonts w:asciiTheme="majorBidi" w:hAnsiTheme="majorBidi" w:cstheme="majorBidi"/>
          <w:sz w:val="20"/>
          <w:szCs w:val="20"/>
        </w:rPr>
        <w:t xml:space="preserve">. </w:t>
      </w:r>
    </w:p>
    <w:p w14:paraId="10281B71" w14:textId="0D4DB5FD"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lastRenderedPageBreak/>
        <w:t xml:space="preserve">Miller, T., Durlik, I., Kostecka, E., Kozlovska, P., Łobodzińska, A., Sokołowska, S., &amp; Nowy, A. (2025). Integrating artificial intelligence agents with the internet of things for enhanced environmental monitoring: applications in water quality and climate data. </w:t>
      </w:r>
      <w:r w:rsidRPr="00C246EA">
        <w:rPr>
          <w:rFonts w:asciiTheme="majorBidi" w:hAnsiTheme="majorBidi" w:cstheme="majorBidi"/>
          <w:i/>
          <w:sz w:val="20"/>
          <w:szCs w:val="20"/>
        </w:rPr>
        <w:t>Electronics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14</w:t>
      </w:r>
      <w:r w:rsidRPr="00C246EA">
        <w:rPr>
          <w:rFonts w:asciiTheme="majorBidi" w:hAnsiTheme="majorBidi" w:cstheme="majorBidi"/>
          <w:sz w:val="20"/>
          <w:szCs w:val="20"/>
        </w:rPr>
        <w:t xml:space="preserve">(4), 696. </w:t>
      </w:r>
    </w:p>
    <w:p w14:paraId="3D613479"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Mishra, D., Mishra, R. K., &amp; Agarwal, R. (2025). Artificial intelligence and big data in environmental monitoring and decision support: Revolutionizing ecosystem management. </w:t>
      </w:r>
      <w:r w:rsidRPr="00C246EA">
        <w:rPr>
          <w:rFonts w:asciiTheme="majorBidi" w:hAnsiTheme="majorBidi" w:cstheme="majorBidi"/>
          <w:i/>
          <w:sz w:val="20"/>
          <w:szCs w:val="20"/>
        </w:rPr>
        <w:t>Journal of Science Research International (JSRI) ISSN</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2456</w:t>
      </w:r>
      <w:r w:rsidRPr="00C246EA">
        <w:rPr>
          <w:rFonts w:asciiTheme="majorBidi" w:hAnsiTheme="majorBidi" w:cstheme="majorBidi"/>
          <w:sz w:val="20"/>
          <w:szCs w:val="20"/>
        </w:rPr>
        <w:t xml:space="preserve">, 6365. </w:t>
      </w:r>
    </w:p>
    <w:p w14:paraId="4E1F9565"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Nex, F., Duarte, D., Tonolo, F. G., &amp; Kerle, N. (2019). Structural building damage detection with deep learning: Assessment of a state-of-the-art CNN in operational conditions. </w:t>
      </w:r>
      <w:r w:rsidRPr="00C246EA">
        <w:rPr>
          <w:rFonts w:asciiTheme="majorBidi" w:hAnsiTheme="majorBidi" w:cstheme="majorBidi"/>
          <w:i/>
          <w:sz w:val="20"/>
          <w:szCs w:val="20"/>
        </w:rPr>
        <w:t>Remote sensing</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11</w:t>
      </w:r>
      <w:r w:rsidRPr="00C246EA">
        <w:rPr>
          <w:rFonts w:asciiTheme="majorBidi" w:hAnsiTheme="majorBidi" w:cstheme="majorBidi"/>
          <w:sz w:val="20"/>
          <w:szCs w:val="20"/>
        </w:rPr>
        <w:t xml:space="preserve">(23), 2765. </w:t>
      </w:r>
    </w:p>
    <w:p w14:paraId="32376C96"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Nti, E. K., Cobbina, S. J., Attafuah, E. E., Senanu, L. D., Amenyeku, G., Gyan, M. A., Forson, D., &amp; Safo, A.-R. (2023). Water pollution control and revitalization using advanced technologies: Uncovering artificial intelligence options towards environmental health protection, sustainability and water security. </w:t>
      </w:r>
      <w:r w:rsidRPr="00C246EA">
        <w:rPr>
          <w:rFonts w:asciiTheme="majorBidi" w:hAnsiTheme="majorBidi" w:cstheme="majorBidi"/>
          <w:i/>
          <w:sz w:val="20"/>
          <w:szCs w:val="20"/>
        </w:rPr>
        <w:t>Heliyon</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9</w:t>
      </w:r>
      <w:r w:rsidRPr="00C246EA">
        <w:rPr>
          <w:rFonts w:asciiTheme="majorBidi" w:hAnsiTheme="majorBidi" w:cstheme="majorBidi"/>
          <w:sz w:val="20"/>
          <w:szCs w:val="20"/>
        </w:rPr>
        <w:t xml:space="preserve">(7). </w:t>
      </w:r>
    </w:p>
    <w:p w14:paraId="0FD4D4FA"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Popescu, S. M., Mansoor, S., Wani, O. A., Kumar, S. S., Sharma, V., Sharma, A., Arya, V. M., Kirkham, M., Hou, D., &amp; Bolan, N. (2024). Artificial intelligence and IoT driven technologies for environmental pollution monitoring and management. </w:t>
      </w:r>
      <w:r w:rsidRPr="00C246EA">
        <w:rPr>
          <w:rFonts w:asciiTheme="majorBidi" w:hAnsiTheme="majorBidi" w:cstheme="majorBidi"/>
          <w:i/>
          <w:sz w:val="20"/>
          <w:szCs w:val="20"/>
        </w:rPr>
        <w:t>Frontiers in Environmental Science</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12</w:t>
      </w:r>
      <w:r w:rsidRPr="00C246EA">
        <w:rPr>
          <w:rFonts w:asciiTheme="majorBidi" w:hAnsiTheme="majorBidi" w:cstheme="majorBidi"/>
          <w:sz w:val="20"/>
          <w:szCs w:val="20"/>
        </w:rPr>
        <w:t xml:space="preserve">, 1336088. </w:t>
      </w:r>
    </w:p>
    <w:p w14:paraId="2845F5A1"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Rahaman, T. (2025). Smart Environmental Monitoring Systems for Air and Water Quality Management. </w:t>
      </w:r>
      <w:r w:rsidRPr="00C246EA">
        <w:rPr>
          <w:rFonts w:asciiTheme="majorBidi" w:hAnsiTheme="majorBidi" w:cstheme="majorBidi"/>
          <w:i/>
          <w:sz w:val="20"/>
          <w:szCs w:val="20"/>
        </w:rPr>
        <w:t>American Journal of Advanced Technology and Engineering Solutions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w:t>
      </w:r>
      <w:r w:rsidRPr="00C246EA">
        <w:rPr>
          <w:rFonts w:asciiTheme="majorBidi" w:hAnsiTheme="majorBidi" w:cstheme="majorBidi"/>
          <w:sz w:val="20"/>
          <w:szCs w:val="20"/>
        </w:rPr>
        <w:t xml:space="preserve">(01), 1–19. </w:t>
      </w:r>
    </w:p>
    <w:p w14:paraId="70315941"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Rani, P., Kotwal, S., Manhas, J., Sharma, V., &amp; Sharma, S. (2022). Machine learning and deep learning based computational approaches in automatic microorganisms image recognition: methodologies, challenges, and developments. </w:t>
      </w:r>
      <w:r w:rsidRPr="00C246EA">
        <w:rPr>
          <w:rFonts w:asciiTheme="majorBidi" w:hAnsiTheme="majorBidi" w:cstheme="majorBidi"/>
          <w:i/>
          <w:sz w:val="20"/>
          <w:szCs w:val="20"/>
        </w:rPr>
        <w:t>Archives of Computational Methods in Engineering</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29</w:t>
      </w:r>
      <w:r w:rsidRPr="00C246EA">
        <w:rPr>
          <w:rFonts w:asciiTheme="majorBidi" w:hAnsiTheme="majorBidi" w:cstheme="majorBidi"/>
          <w:sz w:val="20"/>
          <w:szCs w:val="20"/>
        </w:rPr>
        <w:t xml:space="preserve">(3), 1801–1837. </w:t>
      </w:r>
    </w:p>
    <w:p w14:paraId="11176EE2"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Rao, A. S., Nguyen, T., Palaniswami, M., &amp; Ngo, T. (2021). Vision-based automated crack detection using convolutional neural networks for condition assessment of infrastructure. </w:t>
      </w:r>
      <w:r w:rsidRPr="00C246EA">
        <w:rPr>
          <w:rFonts w:asciiTheme="majorBidi" w:hAnsiTheme="majorBidi" w:cstheme="majorBidi"/>
          <w:i/>
          <w:sz w:val="20"/>
          <w:szCs w:val="20"/>
        </w:rPr>
        <w:t>Structural Health Monitoring</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20</w:t>
      </w:r>
      <w:r w:rsidRPr="00C246EA">
        <w:rPr>
          <w:rFonts w:asciiTheme="majorBidi" w:hAnsiTheme="majorBidi" w:cstheme="majorBidi"/>
          <w:sz w:val="20"/>
          <w:szCs w:val="20"/>
        </w:rPr>
        <w:t xml:space="preserve">(4), 2124–2142. </w:t>
      </w:r>
    </w:p>
    <w:p w14:paraId="2DE44DCD"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Ren, J., Wang, X., &amp; Li, G. (2023). Bayesian Method for Water Quality Emergency Monitoring in Environmental Pollution Accident Disposal. </w:t>
      </w:r>
      <w:r w:rsidRPr="00C246EA">
        <w:rPr>
          <w:rFonts w:asciiTheme="majorBidi" w:hAnsiTheme="majorBidi" w:cstheme="majorBidi"/>
          <w:i/>
          <w:sz w:val="20"/>
          <w:szCs w:val="20"/>
        </w:rPr>
        <w:t>Big Data</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11</w:t>
      </w:r>
      <w:r w:rsidRPr="00C246EA">
        <w:rPr>
          <w:rFonts w:asciiTheme="majorBidi" w:hAnsiTheme="majorBidi" w:cstheme="majorBidi"/>
          <w:sz w:val="20"/>
          <w:szCs w:val="20"/>
        </w:rPr>
        <w:t xml:space="preserve">(2), 117–127. </w:t>
      </w:r>
    </w:p>
    <w:p w14:paraId="098EAAF0"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Sarker, S., &amp; Jahan, F. (2025). AI-DRIVEN MIS APPLICATIONS IN ENVIRONMENTAL RISK MONITORING: A SYSTEMATIC REVIEW OF PREDICTIVE GEOGRAPHIC INFORMATION SYSTEMS. </w:t>
      </w:r>
      <w:r w:rsidRPr="00C246EA">
        <w:rPr>
          <w:rFonts w:asciiTheme="majorBidi" w:hAnsiTheme="majorBidi" w:cstheme="majorBidi"/>
          <w:i/>
          <w:sz w:val="20"/>
          <w:szCs w:val="20"/>
        </w:rPr>
        <w:t>ASRC Procedia: Global Perspectives in Science and Scholarship</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w:t>
      </w:r>
      <w:r w:rsidRPr="00C246EA">
        <w:rPr>
          <w:rFonts w:asciiTheme="majorBidi" w:hAnsiTheme="majorBidi" w:cstheme="majorBidi"/>
          <w:sz w:val="20"/>
          <w:szCs w:val="20"/>
        </w:rPr>
        <w:t xml:space="preserve">(01), 81–97. </w:t>
      </w:r>
    </w:p>
    <w:p w14:paraId="02E9D271"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Sheffield, J., Wood, E. F., Pan, M., Beck, H., Coccia, G., Serrat‐Capdevila, A., &amp; Verbist, K. (2018). Satellite remote sensing for water resources management: Potential for supporting sustainable development in data‐poor regions. </w:t>
      </w:r>
      <w:r w:rsidRPr="00C246EA">
        <w:rPr>
          <w:rFonts w:asciiTheme="majorBidi" w:hAnsiTheme="majorBidi" w:cstheme="majorBidi"/>
          <w:i/>
          <w:sz w:val="20"/>
          <w:szCs w:val="20"/>
        </w:rPr>
        <w:t>Water Resources Research</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54</w:t>
      </w:r>
      <w:r w:rsidRPr="00C246EA">
        <w:rPr>
          <w:rFonts w:asciiTheme="majorBidi" w:hAnsiTheme="majorBidi" w:cstheme="majorBidi"/>
          <w:sz w:val="20"/>
          <w:szCs w:val="20"/>
        </w:rPr>
        <w:t xml:space="preserve">(12), 9724–9758. </w:t>
      </w:r>
    </w:p>
    <w:p w14:paraId="7AA8B249"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Sinha, S., &amp; Lee, Y. M. (2024). Challenges with developing and deploying AI models and applications in industrial systems. </w:t>
      </w:r>
      <w:r w:rsidRPr="00C246EA">
        <w:rPr>
          <w:rFonts w:asciiTheme="majorBidi" w:hAnsiTheme="majorBidi" w:cstheme="majorBidi"/>
          <w:i/>
          <w:sz w:val="20"/>
          <w:szCs w:val="20"/>
        </w:rPr>
        <w:t>Discover Artificial Intelligence</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4</w:t>
      </w:r>
      <w:r w:rsidRPr="00C246EA">
        <w:rPr>
          <w:rFonts w:asciiTheme="majorBidi" w:hAnsiTheme="majorBidi" w:cstheme="majorBidi"/>
          <w:sz w:val="20"/>
          <w:szCs w:val="20"/>
        </w:rPr>
        <w:t xml:space="preserve">(1), 55. </w:t>
      </w:r>
    </w:p>
    <w:p w14:paraId="59D8B030"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Stanko, A., Duda, O., Mykytyshyn, A., Totosko, O., &amp; Koroliuk, R. (2024). Artificial intelligence of things (AIoT): Integration challenges, and security issues. </w:t>
      </w:r>
      <w:r w:rsidRPr="00C246EA">
        <w:rPr>
          <w:rFonts w:asciiTheme="majorBidi" w:hAnsiTheme="majorBidi" w:cstheme="majorBidi"/>
          <w:i/>
          <w:sz w:val="20"/>
          <w:szCs w:val="20"/>
        </w:rPr>
        <w:t>Proceedings of the BAIT</w:t>
      </w:r>
      <w:r w:rsidRPr="00C246EA">
        <w:rPr>
          <w:rFonts w:asciiTheme="majorBidi" w:hAnsiTheme="majorBidi" w:cstheme="majorBidi"/>
          <w:sz w:val="20"/>
          <w:szCs w:val="20"/>
        </w:rPr>
        <w:t xml:space="preserve">. </w:t>
      </w:r>
    </w:p>
    <w:p w14:paraId="4030632C"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Tipon Tanchangya, A. R., Rahman, J., &amp; Ridwan, M. (2024). A review of deep learning applications for sustainable water resource management. </w:t>
      </w:r>
      <w:r w:rsidRPr="00C246EA">
        <w:rPr>
          <w:rFonts w:asciiTheme="majorBidi" w:hAnsiTheme="majorBidi" w:cstheme="majorBidi"/>
          <w:i/>
          <w:sz w:val="20"/>
          <w:szCs w:val="20"/>
        </w:rPr>
        <w:t>Global sustainability research</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3</w:t>
      </w:r>
      <w:r w:rsidRPr="00C246EA">
        <w:rPr>
          <w:rFonts w:asciiTheme="majorBidi" w:hAnsiTheme="majorBidi" w:cstheme="majorBidi"/>
          <w:sz w:val="20"/>
          <w:szCs w:val="20"/>
        </w:rPr>
        <w:t xml:space="preserve">(4), 48–73. </w:t>
      </w:r>
    </w:p>
    <w:p w14:paraId="31BE6E5B"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Tufail, S., Riggs, H., Tariq, M., &amp; Sarwat, A. I. (2023). Advancements and challenges in machine learning: A comprehensive review of models, libraries, applications, and algorithms. </w:t>
      </w:r>
      <w:r w:rsidRPr="00C246EA">
        <w:rPr>
          <w:rFonts w:asciiTheme="majorBidi" w:hAnsiTheme="majorBidi" w:cstheme="majorBidi"/>
          <w:i/>
          <w:sz w:val="20"/>
          <w:szCs w:val="20"/>
        </w:rPr>
        <w:t>Electronics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12</w:t>
      </w:r>
      <w:r w:rsidRPr="00C246EA">
        <w:rPr>
          <w:rFonts w:asciiTheme="majorBidi" w:hAnsiTheme="majorBidi" w:cstheme="majorBidi"/>
          <w:sz w:val="20"/>
          <w:szCs w:val="20"/>
        </w:rPr>
        <w:t xml:space="preserve">(8), 1789. </w:t>
      </w:r>
    </w:p>
    <w:p w14:paraId="38F37489"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Valskys, V., Hassan, H. R., Wołkowicz, S., Satkūnas, J., Kibirkštis, G., &amp; Ignatavičius, G. (2022). A review on detection techniques, health hazards and human health risk assessment of arsenic pollution in soil and groundwater. </w:t>
      </w:r>
      <w:r w:rsidRPr="00C246EA">
        <w:rPr>
          <w:rFonts w:asciiTheme="majorBidi" w:hAnsiTheme="majorBidi" w:cstheme="majorBidi"/>
          <w:i/>
          <w:sz w:val="20"/>
          <w:szCs w:val="20"/>
        </w:rPr>
        <w:t>Minerals</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12</w:t>
      </w:r>
      <w:r w:rsidRPr="00C246EA">
        <w:rPr>
          <w:rFonts w:asciiTheme="majorBidi" w:hAnsiTheme="majorBidi" w:cstheme="majorBidi"/>
          <w:sz w:val="20"/>
          <w:szCs w:val="20"/>
        </w:rPr>
        <w:t xml:space="preserve">(10), 1326. </w:t>
      </w:r>
    </w:p>
    <w:p w14:paraId="63678A4B"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Wei, D., Fan, Y., Wu, B., Shen, Y., Deng, C., Shen, Q., Zeng, K., Hu, L., Liu, J., &amp; Yang, Z. (2025). Enabling Emergency Response to Arsenic Contamination: Simultaneous and Rapid Identification of Arsenic Speciation by a Machine Learning-Driven Fluorescent Sensor Array. </w:t>
      </w:r>
      <w:r w:rsidRPr="00C246EA">
        <w:rPr>
          <w:rFonts w:asciiTheme="majorBidi" w:hAnsiTheme="majorBidi" w:cstheme="majorBidi"/>
          <w:i/>
          <w:sz w:val="20"/>
          <w:szCs w:val="20"/>
        </w:rPr>
        <w:t>Environmental Science &amp; Technology</w:t>
      </w:r>
      <w:r w:rsidRPr="00C246EA">
        <w:rPr>
          <w:rFonts w:asciiTheme="majorBidi" w:hAnsiTheme="majorBidi" w:cstheme="majorBidi"/>
          <w:sz w:val="20"/>
          <w:szCs w:val="20"/>
        </w:rPr>
        <w:t xml:space="preserve">. </w:t>
      </w:r>
    </w:p>
    <w:p w14:paraId="6AE9F322" w14:textId="77777777" w:rsidR="00373D26" w:rsidRPr="00C246EA" w:rsidRDefault="00373D26" w:rsidP="00C246EA">
      <w:pPr>
        <w:pStyle w:val="EndNoteBibliography"/>
        <w:spacing w:after="0"/>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Xiong, C., Li, Q., &amp; Lu, X. (2020). Automated regional seismic damage assessment of buildings using an unmanned aerial vehicle and a convolutional neural network. </w:t>
      </w:r>
      <w:r w:rsidRPr="00C246EA">
        <w:rPr>
          <w:rFonts w:asciiTheme="majorBidi" w:hAnsiTheme="majorBidi" w:cstheme="majorBidi"/>
          <w:i/>
          <w:sz w:val="20"/>
          <w:szCs w:val="20"/>
        </w:rPr>
        <w:t>Automation in Construction</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109</w:t>
      </w:r>
      <w:r w:rsidRPr="00C246EA">
        <w:rPr>
          <w:rFonts w:asciiTheme="majorBidi" w:hAnsiTheme="majorBidi" w:cstheme="majorBidi"/>
          <w:sz w:val="20"/>
          <w:szCs w:val="20"/>
        </w:rPr>
        <w:t xml:space="preserve">, 102994. </w:t>
      </w:r>
    </w:p>
    <w:p w14:paraId="156C5BEB" w14:textId="77777777" w:rsidR="00373D26" w:rsidRPr="00C246EA" w:rsidRDefault="00373D26" w:rsidP="00C246EA">
      <w:pPr>
        <w:pStyle w:val="EndNoteBibliography"/>
        <w:ind w:left="720" w:hanging="720"/>
        <w:jc w:val="both"/>
        <w:rPr>
          <w:rFonts w:asciiTheme="majorBidi" w:hAnsiTheme="majorBidi" w:cstheme="majorBidi"/>
          <w:sz w:val="20"/>
          <w:szCs w:val="20"/>
        </w:rPr>
      </w:pPr>
      <w:r w:rsidRPr="00C246EA">
        <w:rPr>
          <w:rFonts w:asciiTheme="majorBidi" w:hAnsiTheme="majorBidi" w:cstheme="majorBidi"/>
          <w:sz w:val="20"/>
          <w:szCs w:val="20"/>
        </w:rPr>
        <w:t xml:space="preserve">Zou, S., Ju, H., &amp; Zhang, J. (2025). Water Quality Management in the Age of AI: Applications, Challenges, and Prospects. </w:t>
      </w:r>
      <w:r w:rsidRPr="00C246EA">
        <w:rPr>
          <w:rFonts w:asciiTheme="majorBidi" w:hAnsiTheme="majorBidi" w:cstheme="majorBidi"/>
          <w:i/>
          <w:sz w:val="20"/>
          <w:szCs w:val="20"/>
        </w:rPr>
        <w:t>Water</w:t>
      </w:r>
      <w:r w:rsidRPr="00C246EA">
        <w:rPr>
          <w:rFonts w:asciiTheme="majorBidi" w:hAnsiTheme="majorBidi" w:cstheme="majorBidi"/>
          <w:sz w:val="20"/>
          <w:szCs w:val="20"/>
        </w:rPr>
        <w:t>,</w:t>
      </w:r>
      <w:r w:rsidRPr="00C246EA">
        <w:rPr>
          <w:rFonts w:asciiTheme="majorBidi" w:hAnsiTheme="majorBidi" w:cstheme="majorBidi"/>
          <w:i/>
          <w:sz w:val="20"/>
          <w:szCs w:val="20"/>
        </w:rPr>
        <w:t xml:space="preserve"> 17</w:t>
      </w:r>
      <w:r w:rsidRPr="00C246EA">
        <w:rPr>
          <w:rFonts w:asciiTheme="majorBidi" w:hAnsiTheme="majorBidi" w:cstheme="majorBidi"/>
          <w:sz w:val="20"/>
          <w:szCs w:val="20"/>
        </w:rPr>
        <w:t xml:space="preserve">(11), 1641. </w:t>
      </w:r>
    </w:p>
    <w:p w14:paraId="3DFFFBB1" w14:textId="1799018F" w:rsidR="00C246EA" w:rsidRPr="003D559B" w:rsidRDefault="00A45367" w:rsidP="003D559B">
      <w:pPr>
        <w:jc w:val="both"/>
        <w:rPr>
          <w:rFonts w:asciiTheme="majorBidi" w:hAnsiTheme="majorBidi" w:cstheme="majorBidi"/>
          <w:b/>
          <w:bCs/>
          <w:sz w:val="20"/>
          <w:szCs w:val="20"/>
          <w:rtl/>
        </w:rPr>
      </w:pPr>
      <w:r w:rsidRPr="00C246EA">
        <w:rPr>
          <w:rFonts w:asciiTheme="majorBidi" w:hAnsiTheme="majorBidi" w:cstheme="majorBidi"/>
          <w:b/>
          <w:bCs/>
          <w:sz w:val="20"/>
          <w:szCs w:val="20"/>
        </w:rPr>
        <w:fldChar w:fldCharType="end"/>
      </w:r>
    </w:p>
    <w:p w14:paraId="6C321117" w14:textId="77777777" w:rsidR="001E130D" w:rsidRDefault="001E130D" w:rsidP="00F833A6">
      <w:pPr>
        <w:bidi/>
        <w:jc w:val="both"/>
        <w:rPr>
          <w:rFonts w:cs="B Nazanin"/>
          <w:b/>
          <w:bCs/>
          <w:sz w:val="32"/>
          <w:szCs w:val="32"/>
        </w:rPr>
      </w:pPr>
    </w:p>
    <w:p w14:paraId="7D2EC682" w14:textId="77777777" w:rsidR="00560D60" w:rsidRPr="00560D60" w:rsidRDefault="00C246EA" w:rsidP="00560D60">
      <w:pPr>
        <w:pStyle w:val="NormalWeb"/>
        <w:bidi/>
        <w:jc w:val="both"/>
        <w:rPr>
          <w:rFonts w:asciiTheme="majorBidi" w:eastAsia="Times New Roman" w:hAnsiTheme="majorBidi" w:cs="B Nazanin"/>
        </w:rPr>
      </w:pPr>
      <w:r w:rsidRPr="00560D60">
        <w:rPr>
          <w:rFonts w:asciiTheme="majorBidi" w:hAnsiTheme="majorBidi" w:cs="B Nazanin"/>
          <w:b/>
          <w:bCs/>
          <w:rtl/>
          <w:lang w:bidi="fa-IR"/>
        </w:rPr>
        <w:lastRenderedPageBreak/>
        <w:t>چکیده</w:t>
      </w:r>
      <w:r w:rsidR="000112F6" w:rsidRPr="00560D60">
        <w:rPr>
          <w:rFonts w:asciiTheme="majorBidi" w:hAnsiTheme="majorBidi" w:cs="B Nazanin"/>
          <w:b/>
          <w:bCs/>
          <w:lang w:bidi="fa-IR"/>
        </w:rPr>
        <w:br/>
      </w:r>
      <w:r w:rsidR="00560D60" w:rsidRPr="00560D60">
        <w:rPr>
          <w:rFonts w:asciiTheme="majorBidi" w:eastAsia="Times New Roman" w:hAnsiTheme="majorBidi" w:cs="B Nazanin"/>
          <w:rtl/>
        </w:rPr>
        <w:t>افزایش تواتر بلایای طبیعی و حوادث آلودگی زیست‌محیطی در دهه‌های اخیر، چالش‌های جدی برای مدیریت بحران و سلامت عمومی ایجاد کرده است، به‌طوری‌که روش‌های سنتی پایش محیطی مبتنی بر نمونه‌برداری دستی به دلیل محدودیت‌های زمانی و هزینه‌ای کارایی لازم را ندارند. این مطالعه به‌صورت مروری روایتی، نقش فناوری‌های نوین مبتنی بر هوش مصنوعی، اینترنت اشیاء و سنجش از دور را در بهبود سرعت و دقت ارزیابی‌های بهداشت محیط در شرایط بحرانی بررسی کرده است. منابع پژوهش شامل پایگاه‌های بین‌المللی</w:t>
      </w:r>
      <w:r w:rsidR="00560D60" w:rsidRPr="00560D60">
        <w:rPr>
          <w:rFonts w:asciiTheme="majorBidi" w:eastAsia="Times New Roman" w:hAnsiTheme="majorBidi" w:cs="B Nazanin"/>
        </w:rPr>
        <w:t xml:space="preserve"> Scopus</w:t>
      </w:r>
      <w:r w:rsidR="00560D60" w:rsidRPr="00560D60">
        <w:rPr>
          <w:rFonts w:asciiTheme="majorBidi" w:eastAsia="Times New Roman" w:hAnsiTheme="majorBidi" w:cs="B Nazanin"/>
          <w:rtl/>
        </w:rPr>
        <w:t xml:space="preserve">، </w:t>
      </w:r>
      <w:r w:rsidR="00560D60" w:rsidRPr="00560D60">
        <w:rPr>
          <w:rFonts w:asciiTheme="majorBidi" w:eastAsia="Times New Roman" w:hAnsiTheme="majorBidi" w:cs="B Nazanin"/>
        </w:rPr>
        <w:t>PubMed</w:t>
      </w:r>
      <w:r w:rsidR="00560D60" w:rsidRPr="00560D60">
        <w:rPr>
          <w:rFonts w:asciiTheme="majorBidi" w:eastAsia="Times New Roman" w:hAnsiTheme="majorBidi" w:cs="B Nazanin"/>
          <w:rtl/>
        </w:rPr>
        <w:t xml:space="preserve">، </w:t>
      </w:r>
      <w:r w:rsidR="00560D60" w:rsidRPr="00560D60">
        <w:rPr>
          <w:rFonts w:asciiTheme="majorBidi" w:eastAsia="Times New Roman" w:hAnsiTheme="majorBidi" w:cs="B Nazanin"/>
        </w:rPr>
        <w:t>Web of Science</w:t>
      </w:r>
      <w:r w:rsidR="00560D60" w:rsidRPr="00560D60">
        <w:rPr>
          <w:rFonts w:asciiTheme="majorBidi" w:eastAsia="Times New Roman" w:hAnsiTheme="majorBidi" w:cs="B Nazanin"/>
          <w:rtl/>
        </w:rPr>
        <w:t xml:space="preserve">، </w:t>
      </w:r>
      <w:r w:rsidR="00560D60" w:rsidRPr="00560D60">
        <w:rPr>
          <w:rFonts w:asciiTheme="majorBidi" w:eastAsia="Times New Roman" w:hAnsiTheme="majorBidi" w:cs="B Nazanin"/>
        </w:rPr>
        <w:t xml:space="preserve">ScienceDirect </w:t>
      </w:r>
      <w:r w:rsidR="00560D60" w:rsidRPr="00560D60">
        <w:rPr>
          <w:rFonts w:asciiTheme="majorBidi" w:eastAsia="Times New Roman" w:hAnsiTheme="majorBidi" w:cs="B Nazanin"/>
          <w:rtl/>
        </w:rPr>
        <w:t>و</w:t>
      </w:r>
      <w:r w:rsidR="00560D60" w:rsidRPr="00560D60">
        <w:rPr>
          <w:rFonts w:asciiTheme="majorBidi" w:eastAsia="Times New Roman" w:hAnsiTheme="majorBidi" w:cs="B Nazanin"/>
        </w:rPr>
        <w:t xml:space="preserve"> Google Scholar </w:t>
      </w:r>
      <w:r w:rsidR="00560D60" w:rsidRPr="00560D60">
        <w:rPr>
          <w:rFonts w:asciiTheme="majorBidi" w:eastAsia="Times New Roman" w:hAnsiTheme="majorBidi" w:cs="B Nazanin"/>
          <w:rtl/>
        </w:rPr>
        <w:t xml:space="preserve">از سال </w:t>
      </w:r>
      <w:r w:rsidR="00560D60" w:rsidRPr="00560D60">
        <w:rPr>
          <w:rFonts w:asciiTheme="majorBidi" w:eastAsia="Times New Roman" w:hAnsiTheme="majorBidi" w:cs="B Nazanin"/>
          <w:rtl/>
          <w:lang w:bidi="fa-IR"/>
        </w:rPr>
        <w:t>۲۰۱۸</w:t>
      </w:r>
      <w:r w:rsidR="00560D60" w:rsidRPr="00560D60">
        <w:rPr>
          <w:rFonts w:asciiTheme="majorBidi" w:eastAsia="Times New Roman" w:hAnsiTheme="majorBidi" w:cs="B Nazanin"/>
          <w:rtl/>
        </w:rPr>
        <w:t xml:space="preserve"> تا </w:t>
      </w:r>
      <w:r w:rsidR="00560D60" w:rsidRPr="00560D60">
        <w:rPr>
          <w:rFonts w:asciiTheme="majorBidi" w:eastAsia="Times New Roman" w:hAnsiTheme="majorBidi" w:cs="B Nazanin"/>
          <w:rtl/>
          <w:lang w:bidi="fa-IR"/>
        </w:rPr>
        <w:t>۲۰۲۵</w:t>
      </w:r>
      <w:r w:rsidR="00560D60" w:rsidRPr="00560D60">
        <w:rPr>
          <w:rFonts w:asciiTheme="majorBidi" w:eastAsia="Times New Roman" w:hAnsiTheme="majorBidi" w:cs="B Nazanin"/>
          <w:rtl/>
        </w:rPr>
        <w:t xml:space="preserve"> بودند. تحلیل متون نشان داد که همگرایی هوش مصنوعی و حسگرهای محیطی، پارادایم پایش را از رویکرد واکنشی به پیش‌دستانه تغییر داده است؛ به‌طوری‌که آرایه‌های حسگر فلورسنت با الگوریتم‌های یادگیری ماشین، گونه‌های سمی آرسنیک را با دقت بیش از </w:t>
      </w:r>
      <w:r w:rsidR="00560D60" w:rsidRPr="00560D60">
        <w:rPr>
          <w:rFonts w:asciiTheme="majorBidi" w:eastAsia="Times New Roman" w:hAnsiTheme="majorBidi" w:cs="B Nazanin"/>
          <w:rtl/>
          <w:lang w:bidi="fa-IR"/>
        </w:rPr>
        <w:t>۹۶</w:t>
      </w:r>
      <w:r w:rsidR="00560D60" w:rsidRPr="00560D60">
        <w:rPr>
          <w:rFonts w:eastAsia="Times New Roman" w:hint="cs"/>
          <w:rtl/>
          <w:lang w:bidi="fa-IR"/>
        </w:rPr>
        <w:t>٪</w:t>
      </w:r>
      <w:r w:rsidR="00560D60" w:rsidRPr="00560D60">
        <w:rPr>
          <w:rFonts w:asciiTheme="majorBidi" w:eastAsia="Times New Roman" w:hAnsiTheme="majorBidi" w:cs="B Nazanin"/>
          <w:rtl/>
        </w:rPr>
        <w:t xml:space="preserve"> شناسایی می‌کنند و پهپادهای مجهز به حسگرهای چندطیفی و شبکه‌های عصبی کانولوشنال، دقت ارزیابی خسارات ساختمانی پس از زلزله را به بیش از </w:t>
      </w:r>
      <w:r w:rsidR="00560D60" w:rsidRPr="00560D60">
        <w:rPr>
          <w:rFonts w:asciiTheme="majorBidi" w:eastAsia="Times New Roman" w:hAnsiTheme="majorBidi" w:cs="B Nazanin"/>
          <w:rtl/>
          <w:lang w:bidi="fa-IR"/>
        </w:rPr>
        <w:t>۸۵</w:t>
      </w:r>
      <w:r w:rsidR="00560D60" w:rsidRPr="00560D60">
        <w:rPr>
          <w:rFonts w:eastAsia="Times New Roman" w:hint="cs"/>
          <w:rtl/>
          <w:lang w:bidi="fa-IR"/>
        </w:rPr>
        <w:t>٪</w:t>
      </w:r>
      <w:r w:rsidR="00560D60" w:rsidRPr="00560D60">
        <w:rPr>
          <w:rFonts w:asciiTheme="majorBidi" w:eastAsia="Times New Roman" w:hAnsiTheme="majorBidi" w:cs="B Nazanin"/>
          <w:rtl/>
        </w:rPr>
        <w:t xml:space="preserve"> رسانده و زمان نقشه‌برداری خطر را تا </w:t>
      </w:r>
      <w:r w:rsidR="00560D60" w:rsidRPr="00560D60">
        <w:rPr>
          <w:rFonts w:asciiTheme="majorBidi" w:eastAsia="Times New Roman" w:hAnsiTheme="majorBidi" w:cs="B Nazanin"/>
          <w:rtl/>
          <w:lang w:bidi="fa-IR"/>
        </w:rPr>
        <w:t>۸۰</w:t>
      </w:r>
      <w:r w:rsidR="00560D60" w:rsidRPr="00560D60">
        <w:rPr>
          <w:rFonts w:eastAsia="Times New Roman" w:hint="cs"/>
          <w:rtl/>
          <w:lang w:bidi="fa-IR"/>
        </w:rPr>
        <w:t>٪</w:t>
      </w:r>
      <w:r w:rsidR="00560D60" w:rsidRPr="00560D60">
        <w:rPr>
          <w:rFonts w:asciiTheme="majorBidi" w:eastAsia="Times New Roman" w:hAnsiTheme="majorBidi" w:cs="B Nazanin"/>
          <w:rtl/>
        </w:rPr>
        <w:t xml:space="preserve"> کاهش می‌دهند. همچنین، تکنیک‌های سوپر-رزولوشن مبتنی بر یادگیری عمیق وضوح تصاویر ماهواره‌ای را برای پایش سفره‌های آب زیرزمینی شهری بهبود بخشیده‌اند. نتایج نشان می‌دهد که فناوری‌های هوشمند با پایش بلادرنگ و کاهش خطای انسانی، تاب‌آوری سیستم‌های بهداشت محیط را به‌طور معناداری افزایش می‌دهند، هرچند توسعه پلتفرم‌های یکپارچه و پروتکل‌های استاندارد جهانی برای رفع چالش‌های داده‌ای و امنیت سایبری ضروری است</w:t>
      </w:r>
      <w:r w:rsidR="00560D60" w:rsidRPr="00560D60">
        <w:rPr>
          <w:rFonts w:asciiTheme="majorBidi" w:eastAsia="Times New Roman" w:hAnsiTheme="majorBidi" w:cs="B Nazanin"/>
        </w:rPr>
        <w:t>.</w:t>
      </w:r>
    </w:p>
    <w:p w14:paraId="405E2494" w14:textId="183D27DB" w:rsidR="00C246EA" w:rsidRPr="00C12D0E" w:rsidRDefault="00C246EA" w:rsidP="00560D60">
      <w:pPr>
        <w:bidi/>
        <w:jc w:val="both"/>
        <w:rPr>
          <w:rFonts w:cs="B Nazanin"/>
          <w:b/>
          <w:bCs/>
          <w:sz w:val="32"/>
          <w:szCs w:val="32"/>
        </w:rPr>
      </w:pPr>
    </w:p>
    <w:sectPr w:rsidR="00C246EA" w:rsidRPr="00C12D0E" w:rsidSect="00B40A82">
      <w:headerReference w:type="default" r:id="rId10"/>
      <w:pgSz w:w="12240" w:h="15840"/>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DBEDC" w14:textId="77777777" w:rsidR="007F0AD8" w:rsidRDefault="007F0AD8" w:rsidP="003D559B">
      <w:pPr>
        <w:spacing w:after="0" w:line="240" w:lineRule="auto"/>
      </w:pPr>
      <w:r>
        <w:separator/>
      </w:r>
    </w:p>
  </w:endnote>
  <w:endnote w:type="continuationSeparator" w:id="0">
    <w:p w14:paraId="489761BF" w14:textId="77777777" w:rsidR="007F0AD8" w:rsidRDefault="007F0AD8" w:rsidP="003D5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C55A" w14:textId="77777777" w:rsidR="007F0AD8" w:rsidRDefault="007F0AD8" w:rsidP="003D559B">
      <w:pPr>
        <w:spacing w:after="0" w:line="240" w:lineRule="auto"/>
      </w:pPr>
      <w:r>
        <w:separator/>
      </w:r>
    </w:p>
  </w:footnote>
  <w:footnote w:type="continuationSeparator" w:id="0">
    <w:p w14:paraId="77D9B561" w14:textId="77777777" w:rsidR="007F0AD8" w:rsidRDefault="007F0AD8" w:rsidP="003D5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5CFBD" w14:textId="41726509" w:rsidR="00B40A82" w:rsidRDefault="00B40A82">
    <w:pPr>
      <w:pStyle w:val="Header"/>
    </w:pPr>
    <w:r>
      <w:rPr>
        <w:noProof/>
      </w:rPr>
      <w:drawing>
        <wp:inline distT="0" distB="0" distL="0" distR="0" wp14:anchorId="5C9AD5B9" wp14:editId="3B05F0AD">
          <wp:extent cx="5943600" cy="771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46F52"/>
    <w:multiLevelType w:val="hybridMultilevel"/>
    <w:tmpl w:val="C6E83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3A317C"/>
    <w:multiLevelType w:val="hybridMultilevel"/>
    <w:tmpl w:val="F190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2px5xwrb5wd0fex294p0rf8ftf5ds2fsrfr&quot;&gt;Pesticide&lt;record-ids&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5&lt;/item&gt;&lt;item&gt;276&lt;/item&gt;&lt;item&gt;277&lt;/item&gt;&lt;item&gt;278&lt;/item&gt;&lt;item&gt;279&lt;/item&gt;&lt;item&gt;280&lt;/item&gt;&lt;item&gt;281&lt;/item&gt;&lt;item&gt;282&lt;/item&gt;&lt;item&gt;283&lt;/item&gt;&lt;item&gt;284&lt;/item&gt;&lt;item&gt;285&lt;/item&gt;&lt;item&gt;286&lt;/item&gt;&lt;item&gt;287&lt;/item&gt;&lt;item&gt;288&lt;/item&gt;&lt;item&gt;289&lt;/item&gt;&lt;/record-ids&gt;&lt;/item&gt;&lt;/Libraries&gt;"/>
  </w:docVars>
  <w:rsids>
    <w:rsidRoot w:val="00CD1901"/>
    <w:rsid w:val="0000318E"/>
    <w:rsid w:val="000112F6"/>
    <w:rsid w:val="00035CA4"/>
    <w:rsid w:val="000B4AB4"/>
    <w:rsid w:val="000E5356"/>
    <w:rsid w:val="001406D9"/>
    <w:rsid w:val="001460DC"/>
    <w:rsid w:val="0015034C"/>
    <w:rsid w:val="00171990"/>
    <w:rsid w:val="001D2714"/>
    <w:rsid w:val="001E130D"/>
    <w:rsid w:val="002910A5"/>
    <w:rsid w:val="002A2AA3"/>
    <w:rsid w:val="002B77D6"/>
    <w:rsid w:val="002C6A3C"/>
    <w:rsid w:val="002D0DD5"/>
    <w:rsid w:val="003648AD"/>
    <w:rsid w:val="00373067"/>
    <w:rsid w:val="00373D26"/>
    <w:rsid w:val="003C63F9"/>
    <w:rsid w:val="003D2872"/>
    <w:rsid w:val="003D559B"/>
    <w:rsid w:val="003D7E70"/>
    <w:rsid w:val="00414F7F"/>
    <w:rsid w:val="0044303F"/>
    <w:rsid w:val="004855E5"/>
    <w:rsid w:val="004A75DA"/>
    <w:rsid w:val="004B73DA"/>
    <w:rsid w:val="004D7037"/>
    <w:rsid w:val="00525359"/>
    <w:rsid w:val="00560D60"/>
    <w:rsid w:val="005C3D0E"/>
    <w:rsid w:val="006146C6"/>
    <w:rsid w:val="0062190E"/>
    <w:rsid w:val="00647F70"/>
    <w:rsid w:val="00664D06"/>
    <w:rsid w:val="00693965"/>
    <w:rsid w:val="006C1A97"/>
    <w:rsid w:val="00720ABD"/>
    <w:rsid w:val="0077283D"/>
    <w:rsid w:val="00772F6B"/>
    <w:rsid w:val="0078766E"/>
    <w:rsid w:val="007B1876"/>
    <w:rsid w:val="007D0E3F"/>
    <w:rsid w:val="007F0AD8"/>
    <w:rsid w:val="00817DCF"/>
    <w:rsid w:val="00865130"/>
    <w:rsid w:val="00865779"/>
    <w:rsid w:val="008B6D1F"/>
    <w:rsid w:val="009029BD"/>
    <w:rsid w:val="00902BF5"/>
    <w:rsid w:val="0097711E"/>
    <w:rsid w:val="009C2A70"/>
    <w:rsid w:val="00A15319"/>
    <w:rsid w:val="00A45367"/>
    <w:rsid w:val="00A937C3"/>
    <w:rsid w:val="00A93879"/>
    <w:rsid w:val="00AC3632"/>
    <w:rsid w:val="00AF6C42"/>
    <w:rsid w:val="00B07BBD"/>
    <w:rsid w:val="00B25850"/>
    <w:rsid w:val="00B40A82"/>
    <w:rsid w:val="00B52EC2"/>
    <w:rsid w:val="00B87362"/>
    <w:rsid w:val="00B87778"/>
    <w:rsid w:val="00BB21D8"/>
    <w:rsid w:val="00BB3DC4"/>
    <w:rsid w:val="00BE0E79"/>
    <w:rsid w:val="00C12D0E"/>
    <w:rsid w:val="00C22FD2"/>
    <w:rsid w:val="00C23144"/>
    <w:rsid w:val="00C246EA"/>
    <w:rsid w:val="00C81081"/>
    <w:rsid w:val="00CA779A"/>
    <w:rsid w:val="00CD1901"/>
    <w:rsid w:val="00CE2018"/>
    <w:rsid w:val="00D241BA"/>
    <w:rsid w:val="00D3679A"/>
    <w:rsid w:val="00D56F83"/>
    <w:rsid w:val="00D8342F"/>
    <w:rsid w:val="00DB6E0A"/>
    <w:rsid w:val="00DC12B9"/>
    <w:rsid w:val="00E217A0"/>
    <w:rsid w:val="00E26FC9"/>
    <w:rsid w:val="00E518E0"/>
    <w:rsid w:val="00E852AF"/>
    <w:rsid w:val="00E966CD"/>
    <w:rsid w:val="00EA087C"/>
    <w:rsid w:val="00ED403B"/>
    <w:rsid w:val="00F22FD0"/>
    <w:rsid w:val="00F4597E"/>
    <w:rsid w:val="00F62150"/>
    <w:rsid w:val="00F75AA4"/>
    <w:rsid w:val="00F833A6"/>
    <w:rsid w:val="00F87843"/>
    <w:rsid w:val="00FA33CF"/>
    <w:rsid w:val="00FE7E59"/>
    <w:rsid w:val="00FF10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2D0D1"/>
  <w15:chartTrackingRefBased/>
  <w15:docId w15:val="{FC132F0A-D95B-4A93-9C7E-77A70A36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2F6B"/>
  </w:style>
  <w:style w:type="paragraph" w:styleId="Heading1">
    <w:name w:val="heading 1"/>
    <w:basedOn w:val="Normal"/>
    <w:next w:val="Normal"/>
    <w:link w:val="Heading1Char"/>
    <w:uiPriority w:val="9"/>
    <w:qFormat/>
    <w:rsid w:val="00B877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253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153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3C63F9"/>
    <w:rPr>
      <w:rFonts w:ascii="Times New Roman" w:hAnsi="Times New Roman" w:cs="Times New Roman"/>
      <w:sz w:val="24"/>
      <w:szCs w:val="24"/>
    </w:rPr>
  </w:style>
  <w:style w:type="character" w:customStyle="1" w:styleId="Heading3Char">
    <w:name w:val="Heading 3 Char"/>
    <w:basedOn w:val="DefaultParagraphFont"/>
    <w:link w:val="Heading3"/>
    <w:uiPriority w:val="9"/>
    <w:rsid w:val="00A15319"/>
    <w:rPr>
      <w:rFonts w:ascii="Times New Roman" w:eastAsia="Times New Roman" w:hAnsi="Times New Roman" w:cs="Times New Roman"/>
      <w:b/>
      <w:bCs/>
      <w:sz w:val="27"/>
      <w:szCs w:val="27"/>
    </w:rPr>
  </w:style>
  <w:style w:type="paragraph" w:styleId="ListParagraph">
    <w:name w:val="List Paragraph"/>
    <w:basedOn w:val="Normal"/>
    <w:uiPriority w:val="34"/>
    <w:qFormat/>
    <w:rsid w:val="00C81081"/>
    <w:pPr>
      <w:ind w:left="720"/>
      <w:contextualSpacing/>
    </w:pPr>
  </w:style>
  <w:style w:type="character" w:styleId="Strong">
    <w:name w:val="Strong"/>
    <w:basedOn w:val="DefaultParagraphFont"/>
    <w:uiPriority w:val="22"/>
    <w:qFormat/>
    <w:rsid w:val="002910A5"/>
    <w:rPr>
      <w:b/>
      <w:bCs/>
    </w:rPr>
  </w:style>
  <w:style w:type="character" w:customStyle="1" w:styleId="math-inline">
    <w:name w:val="math-inline"/>
    <w:basedOn w:val="DefaultParagraphFont"/>
    <w:rsid w:val="002910A5"/>
  </w:style>
  <w:style w:type="table" w:styleId="TableGrid">
    <w:name w:val="Table Grid"/>
    <w:basedOn w:val="TableNormal"/>
    <w:uiPriority w:val="39"/>
    <w:rsid w:val="00291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525359"/>
    <w:rPr>
      <w:rFonts w:asciiTheme="majorHAnsi" w:eastAsiaTheme="majorEastAsia" w:hAnsiTheme="majorHAnsi" w:cstheme="majorBidi"/>
      <w:color w:val="2F5496" w:themeColor="accent1" w:themeShade="BF"/>
      <w:sz w:val="26"/>
      <w:szCs w:val="26"/>
    </w:rPr>
  </w:style>
  <w:style w:type="paragraph" w:customStyle="1" w:styleId="EndNoteBibliographyTitle">
    <w:name w:val="EndNote Bibliography Title"/>
    <w:basedOn w:val="Normal"/>
    <w:link w:val="EndNoteBibliographyTitleChar"/>
    <w:rsid w:val="00A45367"/>
    <w:pPr>
      <w:spacing w:after="0"/>
      <w:jc w:val="center"/>
    </w:pPr>
    <w:rPr>
      <w:rFonts w:ascii="Calibri" w:hAnsi="Calibri" w:cs="Calibri"/>
      <w:noProof/>
    </w:rPr>
  </w:style>
  <w:style w:type="character" w:customStyle="1" w:styleId="NormalWebChar">
    <w:name w:val="Normal (Web) Char"/>
    <w:basedOn w:val="DefaultParagraphFont"/>
    <w:link w:val="NormalWeb"/>
    <w:uiPriority w:val="99"/>
    <w:rsid w:val="00A45367"/>
    <w:rPr>
      <w:rFonts w:ascii="Times New Roman" w:hAnsi="Times New Roman" w:cs="Times New Roman"/>
      <w:sz w:val="24"/>
      <w:szCs w:val="24"/>
    </w:rPr>
  </w:style>
  <w:style w:type="character" w:customStyle="1" w:styleId="EndNoteBibliographyTitleChar">
    <w:name w:val="EndNote Bibliography Title Char"/>
    <w:basedOn w:val="NormalWebChar"/>
    <w:link w:val="EndNoteBibliographyTitle"/>
    <w:rsid w:val="00A45367"/>
    <w:rPr>
      <w:rFonts w:ascii="Calibri" w:hAnsi="Calibri" w:cs="Calibri"/>
      <w:noProof/>
      <w:sz w:val="24"/>
      <w:szCs w:val="24"/>
    </w:rPr>
  </w:style>
  <w:style w:type="paragraph" w:customStyle="1" w:styleId="EndNoteBibliography">
    <w:name w:val="EndNote Bibliography"/>
    <w:basedOn w:val="Normal"/>
    <w:link w:val="EndNoteBibliographyChar"/>
    <w:rsid w:val="00A45367"/>
    <w:pPr>
      <w:spacing w:line="240" w:lineRule="auto"/>
      <w:jc w:val="center"/>
    </w:pPr>
    <w:rPr>
      <w:rFonts w:ascii="Calibri" w:hAnsi="Calibri" w:cs="Calibri"/>
      <w:noProof/>
    </w:rPr>
  </w:style>
  <w:style w:type="character" w:customStyle="1" w:styleId="EndNoteBibliographyChar">
    <w:name w:val="EndNote Bibliography Char"/>
    <w:basedOn w:val="NormalWebChar"/>
    <w:link w:val="EndNoteBibliography"/>
    <w:rsid w:val="00A45367"/>
    <w:rPr>
      <w:rFonts w:ascii="Calibri" w:hAnsi="Calibri" w:cs="Calibri"/>
      <w:noProof/>
      <w:sz w:val="24"/>
      <w:szCs w:val="24"/>
    </w:rPr>
  </w:style>
  <w:style w:type="paragraph" w:styleId="Header">
    <w:name w:val="header"/>
    <w:basedOn w:val="Normal"/>
    <w:link w:val="HeaderChar"/>
    <w:uiPriority w:val="99"/>
    <w:unhideWhenUsed/>
    <w:rsid w:val="003D55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59B"/>
  </w:style>
  <w:style w:type="paragraph" w:styleId="Footer">
    <w:name w:val="footer"/>
    <w:basedOn w:val="Normal"/>
    <w:link w:val="FooterChar"/>
    <w:uiPriority w:val="99"/>
    <w:unhideWhenUsed/>
    <w:rsid w:val="003D55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59B"/>
  </w:style>
  <w:style w:type="paragraph" w:styleId="NoSpacing">
    <w:name w:val="No Spacing"/>
    <w:uiPriority w:val="1"/>
    <w:qFormat/>
    <w:rsid w:val="00B87778"/>
    <w:pPr>
      <w:spacing w:after="0" w:line="240" w:lineRule="auto"/>
    </w:pPr>
  </w:style>
  <w:style w:type="character" w:customStyle="1" w:styleId="Heading1Char">
    <w:name w:val="Heading 1 Char"/>
    <w:basedOn w:val="DefaultParagraphFont"/>
    <w:link w:val="Heading1"/>
    <w:uiPriority w:val="9"/>
    <w:rsid w:val="00B87778"/>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B877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777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8090">
      <w:bodyDiv w:val="1"/>
      <w:marLeft w:val="0"/>
      <w:marRight w:val="0"/>
      <w:marTop w:val="0"/>
      <w:marBottom w:val="0"/>
      <w:divBdr>
        <w:top w:val="none" w:sz="0" w:space="0" w:color="auto"/>
        <w:left w:val="none" w:sz="0" w:space="0" w:color="auto"/>
        <w:bottom w:val="none" w:sz="0" w:space="0" w:color="auto"/>
        <w:right w:val="none" w:sz="0" w:space="0" w:color="auto"/>
      </w:divBdr>
    </w:div>
    <w:div w:id="147016908">
      <w:bodyDiv w:val="1"/>
      <w:marLeft w:val="0"/>
      <w:marRight w:val="0"/>
      <w:marTop w:val="0"/>
      <w:marBottom w:val="0"/>
      <w:divBdr>
        <w:top w:val="none" w:sz="0" w:space="0" w:color="auto"/>
        <w:left w:val="none" w:sz="0" w:space="0" w:color="auto"/>
        <w:bottom w:val="none" w:sz="0" w:space="0" w:color="auto"/>
        <w:right w:val="none" w:sz="0" w:space="0" w:color="auto"/>
      </w:divBdr>
    </w:div>
    <w:div w:id="338629978">
      <w:bodyDiv w:val="1"/>
      <w:marLeft w:val="0"/>
      <w:marRight w:val="0"/>
      <w:marTop w:val="0"/>
      <w:marBottom w:val="0"/>
      <w:divBdr>
        <w:top w:val="none" w:sz="0" w:space="0" w:color="auto"/>
        <w:left w:val="none" w:sz="0" w:space="0" w:color="auto"/>
        <w:bottom w:val="none" w:sz="0" w:space="0" w:color="auto"/>
        <w:right w:val="none" w:sz="0" w:space="0" w:color="auto"/>
      </w:divBdr>
    </w:div>
    <w:div w:id="364529146">
      <w:bodyDiv w:val="1"/>
      <w:marLeft w:val="0"/>
      <w:marRight w:val="0"/>
      <w:marTop w:val="0"/>
      <w:marBottom w:val="0"/>
      <w:divBdr>
        <w:top w:val="none" w:sz="0" w:space="0" w:color="auto"/>
        <w:left w:val="none" w:sz="0" w:space="0" w:color="auto"/>
        <w:bottom w:val="none" w:sz="0" w:space="0" w:color="auto"/>
        <w:right w:val="none" w:sz="0" w:space="0" w:color="auto"/>
      </w:divBdr>
    </w:div>
    <w:div w:id="395126972">
      <w:bodyDiv w:val="1"/>
      <w:marLeft w:val="0"/>
      <w:marRight w:val="0"/>
      <w:marTop w:val="0"/>
      <w:marBottom w:val="0"/>
      <w:divBdr>
        <w:top w:val="none" w:sz="0" w:space="0" w:color="auto"/>
        <w:left w:val="none" w:sz="0" w:space="0" w:color="auto"/>
        <w:bottom w:val="none" w:sz="0" w:space="0" w:color="auto"/>
        <w:right w:val="none" w:sz="0" w:space="0" w:color="auto"/>
      </w:divBdr>
    </w:div>
    <w:div w:id="426735164">
      <w:bodyDiv w:val="1"/>
      <w:marLeft w:val="0"/>
      <w:marRight w:val="0"/>
      <w:marTop w:val="0"/>
      <w:marBottom w:val="0"/>
      <w:divBdr>
        <w:top w:val="none" w:sz="0" w:space="0" w:color="auto"/>
        <w:left w:val="none" w:sz="0" w:space="0" w:color="auto"/>
        <w:bottom w:val="none" w:sz="0" w:space="0" w:color="auto"/>
        <w:right w:val="none" w:sz="0" w:space="0" w:color="auto"/>
      </w:divBdr>
      <w:divsChild>
        <w:div w:id="958419082">
          <w:marLeft w:val="-225"/>
          <w:marRight w:val="-225"/>
          <w:marTop w:val="0"/>
          <w:marBottom w:val="0"/>
          <w:divBdr>
            <w:top w:val="none" w:sz="0" w:space="0" w:color="auto"/>
            <w:left w:val="none" w:sz="0" w:space="0" w:color="auto"/>
            <w:bottom w:val="none" w:sz="0" w:space="0" w:color="auto"/>
            <w:right w:val="none" w:sz="0" w:space="0" w:color="auto"/>
          </w:divBdr>
          <w:divsChild>
            <w:div w:id="168482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73879">
      <w:bodyDiv w:val="1"/>
      <w:marLeft w:val="0"/>
      <w:marRight w:val="0"/>
      <w:marTop w:val="0"/>
      <w:marBottom w:val="0"/>
      <w:divBdr>
        <w:top w:val="none" w:sz="0" w:space="0" w:color="auto"/>
        <w:left w:val="none" w:sz="0" w:space="0" w:color="auto"/>
        <w:bottom w:val="none" w:sz="0" w:space="0" w:color="auto"/>
        <w:right w:val="none" w:sz="0" w:space="0" w:color="auto"/>
      </w:divBdr>
    </w:div>
    <w:div w:id="505249723">
      <w:bodyDiv w:val="1"/>
      <w:marLeft w:val="0"/>
      <w:marRight w:val="0"/>
      <w:marTop w:val="0"/>
      <w:marBottom w:val="0"/>
      <w:divBdr>
        <w:top w:val="none" w:sz="0" w:space="0" w:color="auto"/>
        <w:left w:val="none" w:sz="0" w:space="0" w:color="auto"/>
        <w:bottom w:val="none" w:sz="0" w:space="0" w:color="auto"/>
        <w:right w:val="none" w:sz="0" w:space="0" w:color="auto"/>
      </w:divBdr>
    </w:div>
    <w:div w:id="567230116">
      <w:bodyDiv w:val="1"/>
      <w:marLeft w:val="0"/>
      <w:marRight w:val="0"/>
      <w:marTop w:val="0"/>
      <w:marBottom w:val="0"/>
      <w:divBdr>
        <w:top w:val="none" w:sz="0" w:space="0" w:color="auto"/>
        <w:left w:val="none" w:sz="0" w:space="0" w:color="auto"/>
        <w:bottom w:val="none" w:sz="0" w:space="0" w:color="auto"/>
        <w:right w:val="none" w:sz="0" w:space="0" w:color="auto"/>
      </w:divBdr>
    </w:div>
    <w:div w:id="654727682">
      <w:bodyDiv w:val="1"/>
      <w:marLeft w:val="0"/>
      <w:marRight w:val="0"/>
      <w:marTop w:val="0"/>
      <w:marBottom w:val="0"/>
      <w:divBdr>
        <w:top w:val="none" w:sz="0" w:space="0" w:color="auto"/>
        <w:left w:val="none" w:sz="0" w:space="0" w:color="auto"/>
        <w:bottom w:val="none" w:sz="0" w:space="0" w:color="auto"/>
        <w:right w:val="none" w:sz="0" w:space="0" w:color="auto"/>
      </w:divBdr>
    </w:div>
    <w:div w:id="678972570">
      <w:bodyDiv w:val="1"/>
      <w:marLeft w:val="0"/>
      <w:marRight w:val="0"/>
      <w:marTop w:val="0"/>
      <w:marBottom w:val="0"/>
      <w:divBdr>
        <w:top w:val="none" w:sz="0" w:space="0" w:color="auto"/>
        <w:left w:val="none" w:sz="0" w:space="0" w:color="auto"/>
        <w:bottom w:val="none" w:sz="0" w:space="0" w:color="auto"/>
        <w:right w:val="none" w:sz="0" w:space="0" w:color="auto"/>
      </w:divBdr>
    </w:div>
    <w:div w:id="1073167071">
      <w:bodyDiv w:val="1"/>
      <w:marLeft w:val="0"/>
      <w:marRight w:val="0"/>
      <w:marTop w:val="0"/>
      <w:marBottom w:val="0"/>
      <w:divBdr>
        <w:top w:val="none" w:sz="0" w:space="0" w:color="auto"/>
        <w:left w:val="none" w:sz="0" w:space="0" w:color="auto"/>
        <w:bottom w:val="none" w:sz="0" w:space="0" w:color="auto"/>
        <w:right w:val="none" w:sz="0" w:space="0" w:color="auto"/>
      </w:divBdr>
    </w:div>
    <w:div w:id="1185905545">
      <w:bodyDiv w:val="1"/>
      <w:marLeft w:val="0"/>
      <w:marRight w:val="0"/>
      <w:marTop w:val="0"/>
      <w:marBottom w:val="0"/>
      <w:divBdr>
        <w:top w:val="none" w:sz="0" w:space="0" w:color="auto"/>
        <w:left w:val="none" w:sz="0" w:space="0" w:color="auto"/>
        <w:bottom w:val="none" w:sz="0" w:space="0" w:color="auto"/>
        <w:right w:val="none" w:sz="0" w:space="0" w:color="auto"/>
      </w:divBdr>
    </w:div>
    <w:div w:id="1363900297">
      <w:bodyDiv w:val="1"/>
      <w:marLeft w:val="0"/>
      <w:marRight w:val="0"/>
      <w:marTop w:val="0"/>
      <w:marBottom w:val="0"/>
      <w:divBdr>
        <w:top w:val="none" w:sz="0" w:space="0" w:color="auto"/>
        <w:left w:val="none" w:sz="0" w:space="0" w:color="auto"/>
        <w:bottom w:val="none" w:sz="0" w:space="0" w:color="auto"/>
        <w:right w:val="none" w:sz="0" w:space="0" w:color="auto"/>
      </w:divBdr>
    </w:div>
    <w:div w:id="1398473665">
      <w:bodyDiv w:val="1"/>
      <w:marLeft w:val="0"/>
      <w:marRight w:val="0"/>
      <w:marTop w:val="0"/>
      <w:marBottom w:val="0"/>
      <w:divBdr>
        <w:top w:val="none" w:sz="0" w:space="0" w:color="auto"/>
        <w:left w:val="none" w:sz="0" w:space="0" w:color="auto"/>
        <w:bottom w:val="none" w:sz="0" w:space="0" w:color="auto"/>
        <w:right w:val="none" w:sz="0" w:space="0" w:color="auto"/>
      </w:divBdr>
    </w:div>
    <w:div w:id="1427926352">
      <w:bodyDiv w:val="1"/>
      <w:marLeft w:val="0"/>
      <w:marRight w:val="0"/>
      <w:marTop w:val="0"/>
      <w:marBottom w:val="0"/>
      <w:divBdr>
        <w:top w:val="none" w:sz="0" w:space="0" w:color="auto"/>
        <w:left w:val="none" w:sz="0" w:space="0" w:color="auto"/>
        <w:bottom w:val="none" w:sz="0" w:space="0" w:color="auto"/>
        <w:right w:val="none" w:sz="0" w:space="0" w:color="auto"/>
      </w:divBdr>
    </w:div>
    <w:div w:id="1446077691">
      <w:bodyDiv w:val="1"/>
      <w:marLeft w:val="0"/>
      <w:marRight w:val="0"/>
      <w:marTop w:val="0"/>
      <w:marBottom w:val="0"/>
      <w:divBdr>
        <w:top w:val="none" w:sz="0" w:space="0" w:color="auto"/>
        <w:left w:val="none" w:sz="0" w:space="0" w:color="auto"/>
        <w:bottom w:val="none" w:sz="0" w:space="0" w:color="auto"/>
        <w:right w:val="none" w:sz="0" w:space="0" w:color="auto"/>
      </w:divBdr>
    </w:div>
    <w:div w:id="1619605000">
      <w:bodyDiv w:val="1"/>
      <w:marLeft w:val="0"/>
      <w:marRight w:val="0"/>
      <w:marTop w:val="0"/>
      <w:marBottom w:val="0"/>
      <w:divBdr>
        <w:top w:val="none" w:sz="0" w:space="0" w:color="auto"/>
        <w:left w:val="none" w:sz="0" w:space="0" w:color="auto"/>
        <w:bottom w:val="none" w:sz="0" w:space="0" w:color="auto"/>
        <w:right w:val="none" w:sz="0" w:space="0" w:color="auto"/>
      </w:divBdr>
    </w:div>
    <w:div w:id="1627662399">
      <w:bodyDiv w:val="1"/>
      <w:marLeft w:val="0"/>
      <w:marRight w:val="0"/>
      <w:marTop w:val="0"/>
      <w:marBottom w:val="0"/>
      <w:divBdr>
        <w:top w:val="none" w:sz="0" w:space="0" w:color="auto"/>
        <w:left w:val="none" w:sz="0" w:space="0" w:color="auto"/>
        <w:bottom w:val="none" w:sz="0" w:space="0" w:color="auto"/>
        <w:right w:val="none" w:sz="0" w:space="0" w:color="auto"/>
      </w:divBdr>
    </w:div>
    <w:div w:id="1691908392">
      <w:bodyDiv w:val="1"/>
      <w:marLeft w:val="0"/>
      <w:marRight w:val="0"/>
      <w:marTop w:val="0"/>
      <w:marBottom w:val="0"/>
      <w:divBdr>
        <w:top w:val="none" w:sz="0" w:space="0" w:color="auto"/>
        <w:left w:val="none" w:sz="0" w:space="0" w:color="auto"/>
        <w:bottom w:val="none" w:sz="0" w:space="0" w:color="auto"/>
        <w:right w:val="none" w:sz="0" w:space="0" w:color="auto"/>
      </w:divBdr>
    </w:div>
    <w:div w:id="1822966920">
      <w:bodyDiv w:val="1"/>
      <w:marLeft w:val="0"/>
      <w:marRight w:val="0"/>
      <w:marTop w:val="0"/>
      <w:marBottom w:val="0"/>
      <w:divBdr>
        <w:top w:val="none" w:sz="0" w:space="0" w:color="auto"/>
        <w:left w:val="none" w:sz="0" w:space="0" w:color="auto"/>
        <w:bottom w:val="none" w:sz="0" w:space="0" w:color="auto"/>
        <w:right w:val="none" w:sz="0" w:space="0" w:color="auto"/>
      </w:divBdr>
    </w:div>
    <w:div w:id="203692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5100-1A1D-469A-AFC0-15B816B9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13</Pages>
  <Words>10678</Words>
  <Characters>60871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dc:creator>
  <cp:keywords/>
  <dc:description/>
  <cp:lastModifiedBy>hossein</cp:lastModifiedBy>
  <cp:revision>57</cp:revision>
  <dcterms:created xsi:type="dcterms:W3CDTF">2025-11-23T08:33:00Z</dcterms:created>
  <dcterms:modified xsi:type="dcterms:W3CDTF">2025-11-25T09:16:00Z</dcterms:modified>
</cp:coreProperties>
</file>