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6387" w:rsidRPr="0095408B" w:rsidRDefault="00F84781" w:rsidP="0035588F">
      <w:pPr>
        <w:bidi/>
        <w:spacing w:after="0" w:line="360" w:lineRule="auto"/>
        <w:jc w:val="center"/>
        <w:rPr>
          <w:rFonts w:ascii="Times New Roman" w:eastAsia="Times New Roman" w:hAnsi="Times New Roman" w:cs="B Nazanin"/>
          <w:b/>
          <w:bCs/>
          <w:sz w:val="32"/>
          <w:szCs w:val="32"/>
          <w:lang w:bidi="fa-IR"/>
        </w:rPr>
      </w:pPr>
      <w:r w:rsidRPr="0095408B">
        <w:rPr>
          <w:rFonts w:ascii="Times New Roman" w:eastAsia="Times New Roman" w:hAnsi="Times New Roman" w:cs="B Nazanin" w:hint="cs"/>
          <w:b/>
          <w:bCs/>
          <w:sz w:val="32"/>
          <w:szCs w:val="32"/>
          <w:rtl/>
          <w:lang w:bidi="fa-IR"/>
        </w:rPr>
        <w:t>ارزیابی</w:t>
      </w:r>
      <w:r w:rsidRPr="0095408B">
        <w:rPr>
          <w:rFonts w:ascii="Arial" w:eastAsia="Times New Roman" w:hAnsi="Arial" w:hint="cs"/>
          <w:b/>
          <w:bCs/>
          <w:sz w:val="32"/>
          <w:szCs w:val="32"/>
          <w:rtl/>
          <w:lang w:bidi="fa-IR"/>
        </w:rPr>
        <w:t> </w:t>
      </w:r>
      <w:r w:rsidRPr="0095408B">
        <w:rPr>
          <w:rFonts w:ascii="Times New Roman" w:eastAsia="Times New Roman" w:hAnsi="Times New Roman" w:cs="B Nazanin" w:hint="cs"/>
          <w:b/>
          <w:bCs/>
          <w:sz w:val="32"/>
          <w:szCs w:val="32"/>
          <w:rtl/>
          <w:lang w:bidi="fa-IR"/>
        </w:rPr>
        <w:t>نظام</w:t>
      </w:r>
      <w:r w:rsidRPr="0095408B">
        <w:rPr>
          <w:rFonts w:ascii="Arial" w:eastAsia="Times New Roman" w:hAnsi="Arial" w:hint="cs"/>
          <w:b/>
          <w:bCs/>
          <w:sz w:val="32"/>
          <w:szCs w:val="32"/>
          <w:rtl/>
          <w:lang w:bidi="fa-IR"/>
        </w:rPr>
        <w:t> </w:t>
      </w:r>
      <w:r w:rsidRPr="0095408B">
        <w:rPr>
          <w:rFonts w:ascii="Times New Roman" w:eastAsia="Times New Roman" w:hAnsi="Times New Roman" w:cs="B Nazanin" w:hint="cs"/>
          <w:b/>
          <w:bCs/>
          <w:sz w:val="32"/>
          <w:szCs w:val="32"/>
          <w:rtl/>
          <w:lang w:bidi="fa-IR"/>
        </w:rPr>
        <w:t>امداد</w:t>
      </w:r>
      <w:r w:rsidRPr="0095408B">
        <w:rPr>
          <w:rFonts w:ascii="Arial" w:eastAsia="Times New Roman" w:hAnsi="Arial" w:hint="cs"/>
          <w:b/>
          <w:bCs/>
          <w:sz w:val="32"/>
          <w:szCs w:val="32"/>
          <w:rtl/>
          <w:lang w:bidi="fa-IR"/>
        </w:rPr>
        <w:t> </w:t>
      </w:r>
      <w:r w:rsidRPr="0095408B">
        <w:rPr>
          <w:rFonts w:ascii="Times New Roman" w:eastAsia="Times New Roman" w:hAnsi="Times New Roman" w:cs="B Nazanin" w:hint="cs"/>
          <w:b/>
          <w:bCs/>
          <w:sz w:val="32"/>
          <w:szCs w:val="32"/>
          <w:rtl/>
          <w:lang w:bidi="fa-IR"/>
        </w:rPr>
        <w:t>و</w:t>
      </w:r>
      <w:r w:rsidRPr="0095408B">
        <w:rPr>
          <w:rFonts w:ascii="Arial" w:eastAsia="Times New Roman" w:hAnsi="Arial" w:hint="cs"/>
          <w:b/>
          <w:bCs/>
          <w:sz w:val="32"/>
          <w:szCs w:val="32"/>
          <w:rtl/>
          <w:lang w:bidi="fa-IR"/>
        </w:rPr>
        <w:t> </w:t>
      </w:r>
      <w:r w:rsidRPr="0095408B">
        <w:rPr>
          <w:rFonts w:ascii="Times New Roman" w:eastAsia="Times New Roman" w:hAnsi="Times New Roman" w:cs="B Nazanin" w:hint="cs"/>
          <w:b/>
          <w:bCs/>
          <w:sz w:val="32"/>
          <w:szCs w:val="32"/>
          <w:rtl/>
          <w:lang w:bidi="fa-IR"/>
        </w:rPr>
        <w:t>واکنش</w:t>
      </w:r>
      <w:r w:rsidRPr="0095408B">
        <w:rPr>
          <w:rFonts w:ascii="Arial" w:eastAsia="Times New Roman" w:hAnsi="Arial" w:hint="cs"/>
          <w:b/>
          <w:bCs/>
          <w:sz w:val="32"/>
          <w:szCs w:val="32"/>
          <w:rtl/>
          <w:lang w:bidi="fa-IR"/>
        </w:rPr>
        <w:t> </w:t>
      </w:r>
      <w:r w:rsidRPr="0095408B">
        <w:rPr>
          <w:rFonts w:ascii="Times New Roman" w:eastAsia="Times New Roman" w:hAnsi="Times New Roman" w:cs="B Nazanin" w:hint="cs"/>
          <w:b/>
          <w:bCs/>
          <w:sz w:val="32"/>
          <w:szCs w:val="32"/>
          <w:rtl/>
          <w:lang w:bidi="fa-IR"/>
        </w:rPr>
        <w:t>اضطراری</w:t>
      </w:r>
      <w:r w:rsidRPr="0095408B">
        <w:rPr>
          <w:rFonts w:ascii="Arial" w:eastAsia="Times New Roman" w:hAnsi="Arial" w:hint="cs"/>
          <w:b/>
          <w:bCs/>
          <w:sz w:val="32"/>
          <w:szCs w:val="32"/>
          <w:rtl/>
          <w:lang w:bidi="fa-IR"/>
        </w:rPr>
        <w:t> </w:t>
      </w:r>
      <w:r w:rsidRPr="0095408B">
        <w:rPr>
          <w:rFonts w:ascii="Times New Roman" w:eastAsia="Times New Roman" w:hAnsi="Times New Roman" w:cs="B Nazanin" w:hint="cs"/>
          <w:b/>
          <w:bCs/>
          <w:sz w:val="32"/>
          <w:szCs w:val="32"/>
          <w:rtl/>
          <w:lang w:bidi="fa-IR"/>
        </w:rPr>
        <w:t>در</w:t>
      </w:r>
      <w:r w:rsidRPr="0095408B">
        <w:rPr>
          <w:rFonts w:ascii="Arial" w:eastAsia="Times New Roman" w:hAnsi="Arial" w:hint="cs"/>
          <w:b/>
          <w:bCs/>
          <w:sz w:val="32"/>
          <w:szCs w:val="32"/>
          <w:rtl/>
          <w:lang w:bidi="fa-IR"/>
        </w:rPr>
        <w:t> </w:t>
      </w:r>
      <w:r w:rsidRPr="0095408B">
        <w:rPr>
          <w:rFonts w:ascii="Times New Roman" w:eastAsia="Times New Roman" w:hAnsi="Times New Roman" w:cs="B Nazanin" w:hint="cs"/>
          <w:b/>
          <w:bCs/>
          <w:sz w:val="32"/>
          <w:szCs w:val="32"/>
          <w:rtl/>
          <w:lang w:bidi="fa-IR"/>
        </w:rPr>
        <w:t>تعمیرات</w:t>
      </w:r>
      <w:r w:rsidRPr="0095408B">
        <w:rPr>
          <w:rFonts w:ascii="Arial" w:eastAsia="Times New Roman" w:hAnsi="Arial" w:hint="cs"/>
          <w:b/>
          <w:bCs/>
          <w:sz w:val="32"/>
          <w:szCs w:val="32"/>
          <w:rtl/>
          <w:lang w:bidi="fa-IR"/>
        </w:rPr>
        <w:t> </w:t>
      </w:r>
      <w:r w:rsidRPr="0095408B">
        <w:rPr>
          <w:rFonts w:ascii="Times New Roman" w:eastAsia="Times New Roman" w:hAnsi="Times New Roman" w:cs="B Nazanin" w:hint="cs"/>
          <w:b/>
          <w:bCs/>
          <w:sz w:val="32"/>
          <w:szCs w:val="32"/>
          <w:rtl/>
          <w:lang w:bidi="fa-IR"/>
        </w:rPr>
        <w:t>ایستگاه‌های</w:t>
      </w:r>
      <w:r w:rsidRPr="0095408B">
        <w:rPr>
          <w:rFonts w:ascii="Arial" w:eastAsia="Times New Roman" w:hAnsi="Arial" w:hint="cs"/>
          <w:b/>
          <w:bCs/>
          <w:sz w:val="32"/>
          <w:szCs w:val="32"/>
          <w:rtl/>
          <w:lang w:bidi="fa-IR"/>
        </w:rPr>
        <w:t> </w:t>
      </w:r>
      <w:r w:rsidRPr="0095408B">
        <w:rPr>
          <w:rFonts w:ascii="Times New Roman" w:eastAsia="Times New Roman" w:hAnsi="Times New Roman" w:cs="B Nazanin" w:hint="cs"/>
          <w:b/>
          <w:bCs/>
          <w:sz w:val="32"/>
          <w:szCs w:val="32"/>
          <w:lang w:bidi="fa-IR"/>
        </w:rPr>
        <w:t>CGS</w:t>
      </w:r>
      <w:r w:rsidRPr="0095408B">
        <w:rPr>
          <w:rFonts w:ascii="Arial" w:eastAsia="Times New Roman" w:hAnsi="Arial" w:hint="cs"/>
          <w:b/>
          <w:bCs/>
          <w:sz w:val="32"/>
          <w:szCs w:val="32"/>
          <w:rtl/>
          <w:lang w:bidi="fa-IR"/>
        </w:rPr>
        <w:t> </w:t>
      </w:r>
      <w:r w:rsidRPr="0095408B">
        <w:rPr>
          <w:rFonts w:ascii="Times New Roman" w:eastAsia="Times New Roman" w:hAnsi="Times New Roman" w:cs="B Nazanin" w:hint="cs"/>
          <w:b/>
          <w:bCs/>
          <w:sz w:val="32"/>
          <w:szCs w:val="32"/>
          <w:rtl/>
          <w:lang w:bidi="fa-IR"/>
        </w:rPr>
        <w:t>با</w:t>
      </w:r>
      <w:r w:rsidRPr="0095408B">
        <w:rPr>
          <w:rFonts w:ascii="Arial" w:eastAsia="Times New Roman" w:hAnsi="Arial" w:hint="cs"/>
          <w:b/>
          <w:bCs/>
          <w:sz w:val="32"/>
          <w:szCs w:val="32"/>
          <w:rtl/>
          <w:lang w:bidi="fa-IR"/>
        </w:rPr>
        <w:t> </w:t>
      </w:r>
      <w:r w:rsidRPr="0095408B">
        <w:rPr>
          <w:rFonts w:ascii="Times New Roman" w:eastAsia="Times New Roman" w:hAnsi="Times New Roman" w:cs="B Nazanin" w:hint="cs"/>
          <w:b/>
          <w:bCs/>
          <w:sz w:val="32"/>
          <w:szCs w:val="32"/>
          <w:rtl/>
          <w:lang w:bidi="fa-IR"/>
        </w:rPr>
        <w:t>رویکرد</w:t>
      </w:r>
      <w:r w:rsidRPr="0095408B">
        <w:rPr>
          <w:rFonts w:ascii="Arial" w:eastAsia="Times New Roman" w:hAnsi="Arial" w:hint="cs"/>
          <w:b/>
          <w:bCs/>
          <w:sz w:val="32"/>
          <w:szCs w:val="32"/>
          <w:rtl/>
          <w:lang w:bidi="fa-IR"/>
        </w:rPr>
        <w:t> </w:t>
      </w:r>
      <w:r w:rsidRPr="0095408B">
        <w:rPr>
          <w:rFonts w:ascii="Times New Roman" w:eastAsia="Times New Roman" w:hAnsi="Times New Roman" w:cs="B Nazanin" w:hint="cs"/>
          <w:b/>
          <w:bCs/>
          <w:sz w:val="32"/>
          <w:szCs w:val="32"/>
          <w:rtl/>
          <w:lang w:bidi="fa-IR"/>
        </w:rPr>
        <w:t>مدیریت</w:t>
      </w:r>
      <w:r w:rsidRPr="0095408B">
        <w:rPr>
          <w:rFonts w:ascii="Arial" w:eastAsia="Times New Roman" w:hAnsi="Arial" w:hint="cs"/>
          <w:b/>
          <w:bCs/>
          <w:sz w:val="32"/>
          <w:szCs w:val="32"/>
          <w:rtl/>
          <w:lang w:bidi="fa-IR"/>
        </w:rPr>
        <w:t> </w:t>
      </w:r>
      <w:r w:rsidRPr="0095408B">
        <w:rPr>
          <w:rFonts w:ascii="Times New Roman" w:eastAsia="Times New Roman" w:hAnsi="Times New Roman" w:cs="B Nazanin" w:hint="cs"/>
          <w:b/>
          <w:bCs/>
          <w:sz w:val="32"/>
          <w:szCs w:val="32"/>
          <w:rtl/>
          <w:lang w:bidi="fa-IR"/>
        </w:rPr>
        <w:t>بحران (مطالعه</w:t>
      </w:r>
      <w:r w:rsidRPr="0095408B">
        <w:rPr>
          <w:rFonts w:ascii="Arial" w:eastAsia="Times New Roman" w:hAnsi="Arial" w:hint="cs"/>
          <w:b/>
          <w:bCs/>
          <w:sz w:val="32"/>
          <w:szCs w:val="32"/>
          <w:rtl/>
          <w:lang w:bidi="fa-IR"/>
        </w:rPr>
        <w:t> </w:t>
      </w:r>
      <w:r w:rsidRPr="0095408B">
        <w:rPr>
          <w:rFonts w:ascii="Times New Roman" w:eastAsia="Times New Roman" w:hAnsi="Times New Roman" w:cs="B Nazanin" w:hint="cs"/>
          <w:b/>
          <w:bCs/>
          <w:sz w:val="32"/>
          <w:szCs w:val="32"/>
          <w:rtl/>
          <w:lang w:bidi="fa-IR"/>
        </w:rPr>
        <w:t>موردی:</w:t>
      </w:r>
      <w:r w:rsidRPr="0095408B">
        <w:rPr>
          <w:rFonts w:ascii="Arial" w:eastAsia="Times New Roman" w:hAnsi="Arial" w:hint="cs"/>
          <w:b/>
          <w:bCs/>
          <w:sz w:val="32"/>
          <w:szCs w:val="32"/>
          <w:rtl/>
          <w:lang w:bidi="fa-IR"/>
        </w:rPr>
        <w:t> </w:t>
      </w:r>
      <w:r w:rsidRPr="0095408B">
        <w:rPr>
          <w:rFonts w:ascii="Times New Roman" w:eastAsia="Times New Roman" w:hAnsi="Times New Roman" w:cs="B Nazanin" w:hint="cs"/>
          <w:b/>
          <w:bCs/>
          <w:sz w:val="32"/>
          <w:szCs w:val="32"/>
          <w:rtl/>
          <w:lang w:bidi="fa-IR"/>
        </w:rPr>
        <w:t>ایستگاه‌های</w:t>
      </w:r>
      <w:r w:rsidRPr="0095408B">
        <w:rPr>
          <w:rFonts w:ascii="Arial" w:eastAsia="Times New Roman" w:hAnsi="Arial" w:hint="cs"/>
          <w:b/>
          <w:bCs/>
          <w:sz w:val="32"/>
          <w:szCs w:val="32"/>
          <w:rtl/>
          <w:lang w:bidi="fa-IR"/>
        </w:rPr>
        <w:t> </w:t>
      </w:r>
      <w:r w:rsidRPr="0095408B">
        <w:rPr>
          <w:rFonts w:ascii="Times New Roman" w:eastAsia="Times New Roman" w:hAnsi="Times New Roman" w:cs="B Nazanin" w:hint="cs"/>
          <w:b/>
          <w:bCs/>
          <w:sz w:val="32"/>
          <w:szCs w:val="32"/>
          <w:rtl/>
          <w:lang w:bidi="fa-IR"/>
        </w:rPr>
        <w:t>استان</w:t>
      </w:r>
      <w:r w:rsidRPr="0095408B">
        <w:rPr>
          <w:rFonts w:ascii="Arial" w:eastAsia="Times New Roman" w:hAnsi="Arial" w:hint="cs"/>
          <w:b/>
          <w:bCs/>
          <w:sz w:val="32"/>
          <w:szCs w:val="32"/>
          <w:rtl/>
          <w:lang w:bidi="fa-IR"/>
        </w:rPr>
        <w:t> </w:t>
      </w:r>
      <w:r w:rsidRPr="0095408B">
        <w:rPr>
          <w:rFonts w:ascii="Times New Roman" w:eastAsia="Times New Roman" w:hAnsi="Times New Roman" w:cs="B Nazanin" w:hint="cs"/>
          <w:b/>
          <w:bCs/>
          <w:sz w:val="32"/>
          <w:szCs w:val="32"/>
          <w:rtl/>
          <w:lang w:bidi="fa-IR"/>
        </w:rPr>
        <w:t>یزد)</w:t>
      </w:r>
    </w:p>
    <w:p w:rsidR="009B0207" w:rsidRDefault="00F84781" w:rsidP="0095408B">
      <w:pPr>
        <w:bidi/>
        <w:spacing w:after="0" w:line="360" w:lineRule="auto"/>
        <w:jc w:val="center"/>
        <w:rPr>
          <w:rFonts w:ascii="Times New Roman" w:hAnsi="Times New Roman" w:cs="B Nazanin"/>
          <w:b/>
          <w:bCs/>
          <w:sz w:val="24"/>
          <w:szCs w:val="24"/>
          <w:rtl/>
        </w:rPr>
      </w:pPr>
      <w:r>
        <w:rPr>
          <w:rFonts w:ascii="Times New Roman" w:hAnsi="Times New Roman" w:cs="B Nazanin" w:hint="cs"/>
          <w:b/>
          <w:bCs/>
          <w:sz w:val="24"/>
          <w:szCs w:val="24"/>
          <w:rtl/>
        </w:rPr>
        <w:t>نویسنده : سید محمدرضا امامی میبدی</w:t>
      </w:r>
    </w:p>
    <w:p w:rsidR="00C01C65" w:rsidRDefault="00C01C65" w:rsidP="0095408B">
      <w:pPr>
        <w:bidi/>
        <w:spacing w:after="0" w:line="360" w:lineRule="auto"/>
        <w:jc w:val="center"/>
        <w:rPr>
          <w:rFonts w:ascii="Times New Roman" w:hAnsi="Times New Roman" w:cs="B Nazanin"/>
          <w:rtl/>
        </w:rPr>
      </w:pPr>
      <w:r w:rsidRPr="0095408B">
        <w:rPr>
          <w:rFonts w:ascii="Times New Roman" w:hAnsi="Times New Roman" w:cs="B Nazanin" w:hint="cs"/>
          <w:rtl/>
        </w:rPr>
        <w:t>واحد ایمنی ، بهداشت و محیط زیست (</w:t>
      </w:r>
      <w:r w:rsidRPr="0095408B">
        <w:rPr>
          <w:rFonts w:ascii="Times New Roman" w:hAnsi="Times New Roman" w:cs="B Nazanin"/>
        </w:rPr>
        <w:t>HSE</w:t>
      </w:r>
      <w:r w:rsidRPr="0095408B">
        <w:rPr>
          <w:rFonts w:ascii="Times New Roman" w:hAnsi="Times New Roman" w:cs="B Nazanin" w:hint="cs"/>
          <w:rtl/>
        </w:rPr>
        <w:t>)</w:t>
      </w:r>
    </w:p>
    <w:p w:rsidR="0095408B" w:rsidRPr="0095408B" w:rsidRDefault="0095408B" w:rsidP="0095408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B Nazanin"/>
          <w:rtl/>
          <w:lang w:bidi="fa-IR"/>
        </w:rPr>
      </w:pPr>
      <w:r w:rsidRPr="00F84781">
        <w:rPr>
          <w:rFonts w:ascii="Times New Roman" w:eastAsia="Times New Roman" w:hAnsi="Times New Roman" w:cs="B Nazanin" w:hint="cs"/>
          <w:rtl/>
          <w:lang w:bidi="fa-IR"/>
        </w:rPr>
        <w:t>پست الکترونیک: [</w:t>
      </w:r>
      <w:r w:rsidRPr="00F84781">
        <w:rPr>
          <w:rFonts w:ascii="Times New Roman" w:eastAsia="Times New Roman" w:hAnsi="Times New Roman" w:cs="B Nazanin"/>
          <w:lang w:bidi="fa-IR"/>
        </w:rPr>
        <w:t>emami.smreza@gmail.com</w:t>
      </w:r>
      <w:r w:rsidRPr="00F84781">
        <w:rPr>
          <w:rFonts w:ascii="Times New Roman" w:eastAsia="Times New Roman" w:hAnsi="Times New Roman" w:cs="B Nazanin" w:hint="cs"/>
          <w:rtl/>
          <w:lang w:bidi="fa-IR"/>
        </w:rPr>
        <w:t>]</w:t>
      </w:r>
    </w:p>
    <w:p w:rsidR="0095408B" w:rsidRPr="0095408B" w:rsidRDefault="0095408B" w:rsidP="0095408B">
      <w:pPr>
        <w:bidi/>
        <w:spacing w:after="0" w:line="360" w:lineRule="auto"/>
        <w:jc w:val="center"/>
        <w:rPr>
          <w:rFonts w:ascii="Times New Roman" w:hAnsi="Times New Roman" w:cs="B Nazanin" w:hint="cs"/>
          <w:rtl/>
          <w:lang w:bidi="fa-IR"/>
        </w:rPr>
      </w:pPr>
      <w:r w:rsidRPr="0095408B">
        <w:rPr>
          <w:rFonts w:ascii="Times New Roman" w:hAnsi="Times New Roman" w:cs="B Nazanin" w:hint="cs"/>
          <w:rtl/>
          <w:lang w:bidi="fa-IR"/>
        </w:rPr>
        <w:t>شرکت ملی گاز استان یزد</w:t>
      </w:r>
    </w:p>
    <w:p w:rsidR="00C01C65" w:rsidRPr="00C01C65" w:rsidRDefault="00C01C65" w:rsidP="0095408B">
      <w:pPr>
        <w:bidi/>
        <w:spacing w:after="0" w:line="360" w:lineRule="auto"/>
        <w:jc w:val="center"/>
        <w:rPr>
          <w:rFonts w:ascii="Times New Roman" w:hAnsi="Times New Roman" w:cs="B Nazanin"/>
          <w:b/>
          <w:bCs/>
          <w:sz w:val="24"/>
          <w:szCs w:val="24"/>
          <w:rtl/>
          <w:lang w:bidi="fa-IR"/>
        </w:rPr>
      </w:pPr>
      <w:r w:rsidRPr="00C01C65">
        <w:rPr>
          <w:rFonts w:ascii="Times New Roman" w:hAnsi="Times New Roman" w:cs="B Nazanin" w:hint="cs"/>
          <w:b/>
          <w:bCs/>
          <w:sz w:val="24"/>
          <w:szCs w:val="24"/>
          <w:rtl/>
          <w:lang w:bidi="fa-IR"/>
        </w:rPr>
        <w:t>علی قانعی</w:t>
      </w:r>
    </w:p>
    <w:p w:rsidR="00C01C65" w:rsidRPr="0095408B" w:rsidRDefault="00C01C65" w:rsidP="0095408B">
      <w:pPr>
        <w:bidi/>
        <w:spacing w:after="0" w:line="360" w:lineRule="auto"/>
        <w:jc w:val="center"/>
        <w:rPr>
          <w:rFonts w:ascii="Times New Roman" w:hAnsi="Times New Roman" w:cs="B Nazanin"/>
          <w:rtl/>
          <w:lang w:bidi="fa-IR"/>
        </w:rPr>
      </w:pPr>
      <w:r w:rsidRPr="0095408B">
        <w:rPr>
          <w:rFonts w:ascii="Times New Roman" w:hAnsi="Times New Roman" w:cs="B Nazanin" w:hint="cs"/>
          <w:rtl/>
          <w:lang w:bidi="fa-IR"/>
        </w:rPr>
        <w:t>شرکت گاز ثمین یزد</w:t>
      </w:r>
    </w:p>
    <w:p w:rsidR="00C01C65" w:rsidRPr="00C01C65" w:rsidRDefault="00C01C65" w:rsidP="0095408B">
      <w:pPr>
        <w:bidi/>
        <w:spacing w:after="0" w:line="360" w:lineRule="auto"/>
        <w:jc w:val="center"/>
        <w:rPr>
          <w:rFonts w:ascii="Times New Roman" w:hAnsi="Times New Roman" w:cs="B Nazanin"/>
          <w:b/>
          <w:bCs/>
          <w:sz w:val="24"/>
          <w:szCs w:val="24"/>
          <w:rtl/>
          <w:lang w:bidi="fa-IR"/>
        </w:rPr>
      </w:pPr>
      <w:r w:rsidRPr="00C01C65">
        <w:rPr>
          <w:rFonts w:ascii="Times New Roman" w:hAnsi="Times New Roman" w:cs="B Nazanin" w:hint="cs"/>
          <w:b/>
          <w:bCs/>
          <w:sz w:val="24"/>
          <w:szCs w:val="24"/>
          <w:rtl/>
          <w:lang w:bidi="fa-IR"/>
        </w:rPr>
        <w:t>مصطفی عقلی</w:t>
      </w:r>
    </w:p>
    <w:p w:rsidR="00C01C65" w:rsidRPr="0095408B" w:rsidRDefault="00C01C65" w:rsidP="0095408B">
      <w:pPr>
        <w:bidi/>
        <w:spacing w:after="0" w:line="360" w:lineRule="auto"/>
        <w:jc w:val="center"/>
        <w:rPr>
          <w:rFonts w:ascii="Times New Roman" w:hAnsi="Times New Roman" w:cs="B Nazanin"/>
          <w:lang w:bidi="fa-IR"/>
        </w:rPr>
      </w:pPr>
      <w:r w:rsidRPr="0095408B">
        <w:rPr>
          <w:rFonts w:ascii="Times New Roman" w:hAnsi="Times New Roman" w:cs="B Nazanin" w:hint="cs"/>
          <w:rtl/>
          <w:lang w:bidi="fa-IR"/>
        </w:rPr>
        <w:t>شرکت ملی گاز ایران (</w:t>
      </w:r>
      <w:r w:rsidRPr="0095408B">
        <w:rPr>
          <w:rFonts w:ascii="Times New Roman" w:hAnsi="Times New Roman" w:cs="B Nazanin"/>
          <w:lang w:bidi="fa-IR"/>
        </w:rPr>
        <w:t>NIGC</w:t>
      </w:r>
      <w:r w:rsidRPr="0095408B">
        <w:rPr>
          <w:rFonts w:ascii="Times New Roman" w:hAnsi="Times New Roman" w:cs="B Nazanin" w:hint="cs"/>
          <w:rtl/>
          <w:lang w:bidi="fa-IR"/>
        </w:rPr>
        <w:t>)</w:t>
      </w:r>
    </w:p>
    <w:p w:rsidR="009B0207" w:rsidRPr="00C01C65" w:rsidRDefault="00F84781" w:rsidP="0095408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B Nazanin"/>
          <w:lang w:bidi="fa-IR"/>
        </w:rPr>
      </w:pPr>
      <w:r w:rsidRPr="00F84781">
        <w:rPr>
          <w:rFonts w:ascii="Times New Roman" w:eastAsia="Times New Roman" w:hAnsi="Times New Roman" w:cs="B Nazanin" w:hint="cs"/>
          <w:rtl/>
          <w:lang w:bidi="fa-IR"/>
        </w:rPr>
        <w:t xml:space="preserve">تاریخ ارسال: </w:t>
      </w:r>
      <w:r w:rsidR="00C01C65">
        <w:rPr>
          <w:rFonts w:ascii="Times New Roman" w:eastAsia="Times New Roman" w:hAnsi="Times New Roman" w:cs="B Nazanin" w:hint="cs"/>
          <w:rtl/>
          <w:lang w:bidi="fa-IR"/>
        </w:rPr>
        <w:t xml:space="preserve">4 </w:t>
      </w:r>
      <w:r w:rsidRPr="00F84781">
        <w:rPr>
          <w:rFonts w:ascii="Times New Roman" w:eastAsia="Times New Roman" w:hAnsi="Times New Roman" w:cs="B Nazanin" w:hint="cs"/>
          <w:rtl/>
          <w:lang w:bidi="fa-IR"/>
        </w:rPr>
        <w:t>آذر</w:t>
      </w:r>
      <w:r w:rsidRPr="00F84781">
        <w:rPr>
          <w:rFonts w:ascii="Arial" w:eastAsia="Times New Roman" w:hAnsi="Arial" w:hint="cs"/>
          <w:rtl/>
          <w:lang w:bidi="fa-IR"/>
        </w:rPr>
        <w:t> </w:t>
      </w:r>
      <w:r w:rsidRPr="00F84781">
        <w:rPr>
          <w:rFonts w:ascii="Times New Roman" w:eastAsia="Times New Roman" w:hAnsi="Times New Roman" w:cs="B Nazanin" w:hint="cs"/>
          <w:rtl/>
          <w:lang w:bidi="fa-IR"/>
        </w:rPr>
        <w:t>۱۴۰۴</w:t>
      </w:r>
    </w:p>
    <w:p w:rsidR="00F84781" w:rsidRPr="00F84781" w:rsidRDefault="00F84781" w:rsidP="00F84781">
      <w:pPr>
        <w:bidi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  <w:r w:rsidRPr="00F8478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چکیده</w:t>
      </w:r>
    </w:p>
    <w:p w:rsidR="00F84781" w:rsidRPr="009E14DB" w:rsidRDefault="00F84781" w:rsidP="00F84781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9E14DB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این پژوهش با هدف ارزیابی و بهبود نظام امداد و واکنش اضطراری در تعمیرات ایستگاه‌های </w:t>
      </w:r>
      <w:r w:rsidRPr="009E14DB">
        <w:rPr>
          <w:rFonts w:ascii="Times New Roman" w:eastAsia="Times New Roman" w:hAnsi="Times New Roman" w:cs="B Nazanin" w:hint="cs"/>
          <w:sz w:val="24"/>
          <w:szCs w:val="24"/>
          <w:lang w:bidi="fa-IR"/>
        </w:rPr>
        <w:t>CGS</w:t>
      </w:r>
      <w:r w:rsidRPr="009E14DB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استان یزد انجام شد. به دلیل حساسیت عملکرد ایستگاه‌های </w:t>
      </w:r>
      <w:r w:rsidRPr="009E14DB">
        <w:rPr>
          <w:rFonts w:ascii="Times New Roman" w:eastAsia="Times New Roman" w:hAnsi="Times New Roman" w:cs="B Nazanin" w:hint="cs"/>
          <w:sz w:val="24"/>
          <w:szCs w:val="24"/>
          <w:lang w:bidi="fa-IR"/>
        </w:rPr>
        <w:t>CGS</w:t>
      </w:r>
      <w:r w:rsidRPr="009E14DB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در حفظ پایداری شبکه گاز، طراحی نظام واکنش سریع در بحران‌ها اهمیت ویژه‌ای دارد. در این مطالعه، با استفاده از تحلیل‌های آماری </w:t>
      </w:r>
      <w:r w:rsidRPr="009E14DB">
        <w:rPr>
          <w:rFonts w:ascii="Times New Roman" w:eastAsia="Times New Roman" w:hAnsi="Times New Roman" w:cs="B Nazanin" w:hint="cs"/>
          <w:sz w:val="24"/>
          <w:szCs w:val="24"/>
          <w:lang w:bidi="fa-IR"/>
        </w:rPr>
        <w:t>SPSS</w:t>
      </w:r>
      <w:r w:rsidRPr="009E14DB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و مدل تصمیم‌گیری </w:t>
      </w:r>
      <w:r w:rsidRPr="009E14DB">
        <w:rPr>
          <w:rFonts w:ascii="Times New Roman" w:eastAsia="Times New Roman" w:hAnsi="Times New Roman" w:cs="B Nazanin" w:hint="cs"/>
          <w:sz w:val="24"/>
          <w:szCs w:val="24"/>
          <w:lang w:bidi="fa-IR"/>
        </w:rPr>
        <w:t>AHP</w:t>
      </w:r>
      <w:r w:rsidRPr="009E14DB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، نقاط ضعف و شاخص‌های کلیدی عملکرد امداد شناسایی گردید. داده‌ها از پرسشنامه‌های تخصصی و بازدید میدانی از پنج ایستگاه نمونه جمع‌آوری شد. نتایج حاکی از آن است که میانگین سطح آمادگی اضطراری ایستگاه‌های استان یزد ۷۲</w:t>
      </w:r>
      <w:r w:rsidRPr="009E14DB">
        <w:rPr>
          <w:rFonts w:ascii="Sakkal Majalla" w:eastAsia="Times New Roman" w:hAnsi="Sakkal Majalla" w:cs="Sakkal Majalla" w:hint="cs"/>
          <w:sz w:val="24"/>
          <w:szCs w:val="24"/>
          <w:rtl/>
          <w:lang w:bidi="fa-IR"/>
        </w:rPr>
        <w:t>٪</w:t>
      </w:r>
      <w:r w:rsidRPr="009E14DB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و میانگین هماهنگی مدیریتی ۶۵</w:t>
      </w:r>
      <w:r w:rsidRPr="009E14DB">
        <w:rPr>
          <w:rFonts w:ascii="Sakkal Majalla" w:eastAsia="Times New Roman" w:hAnsi="Sakkal Majalla" w:cs="Sakkal Majalla" w:hint="cs"/>
          <w:sz w:val="24"/>
          <w:szCs w:val="24"/>
          <w:rtl/>
          <w:lang w:bidi="fa-IR"/>
        </w:rPr>
        <w:t>٪</w:t>
      </w:r>
      <w:r w:rsidRPr="009E14DB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است. پیشنهاد طراحی سامانه هوشمند واکنش سریع منجر به ارتقای ۲۰</w:t>
      </w:r>
      <w:r w:rsidRPr="009E14DB">
        <w:rPr>
          <w:rFonts w:ascii="Sakkal Majalla" w:eastAsia="Times New Roman" w:hAnsi="Sakkal Majalla" w:cs="Sakkal Majalla" w:hint="cs"/>
          <w:sz w:val="24"/>
          <w:szCs w:val="24"/>
          <w:rtl/>
          <w:lang w:bidi="fa-IR"/>
        </w:rPr>
        <w:t>٪</w:t>
      </w:r>
      <w:r w:rsidRPr="009E14DB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عملکرد سیستم امداد می‌شود.</w:t>
      </w:r>
    </w:p>
    <w:p w:rsidR="00F84781" w:rsidRPr="00C01C65" w:rsidRDefault="00F84781" w:rsidP="00F84781">
      <w:pPr>
        <w:bidi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C01C65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واژگان کلیدی</w:t>
      </w:r>
    </w:p>
    <w:p w:rsidR="00F84781" w:rsidRPr="00F84781" w:rsidRDefault="00F84781" w:rsidP="00F84781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F8478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واکنش اضطراری، ایستگاه</w:t>
      </w:r>
      <w:r w:rsidRPr="00F8478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F84781">
        <w:rPr>
          <w:rFonts w:ascii="Times New Roman" w:eastAsia="Times New Roman" w:hAnsi="Times New Roman" w:cs="B Nazanin" w:hint="cs"/>
          <w:sz w:val="24"/>
          <w:szCs w:val="24"/>
          <w:lang w:bidi="fa-IR"/>
        </w:rPr>
        <w:t>CGS</w:t>
      </w:r>
      <w:r w:rsidRPr="00F8478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، مدیریت بحران، </w:t>
      </w:r>
      <w:r w:rsidRPr="00F84781">
        <w:rPr>
          <w:rFonts w:ascii="Times New Roman" w:eastAsia="Times New Roman" w:hAnsi="Times New Roman" w:cs="B Nazanin" w:hint="cs"/>
          <w:sz w:val="24"/>
          <w:szCs w:val="24"/>
          <w:lang w:bidi="fa-IR"/>
        </w:rPr>
        <w:t>SPSS</w:t>
      </w:r>
      <w:r w:rsidRPr="00F8478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، </w:t>
      </w:r>
      <w:r w:rsidRPr="00F84781">
        <w:rPr>
          <w:rFonts w:ascii="Times New Roman" w:eastAsia="Times New Roman" w:hAnsi="Times New Roman" w:cs="B Nazanin" w:hint="cs"/>
          <w:sz w:val="24"/>
          <w:szCs w:val="24"/>
          <w:lang w:bidi="fa-IR"/>
        </w:rPr>
        <w:t>AHP</w:t>
      </w:r>
      <w:r w:rsidRPr="00F8478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، امداد صنعتی، ایمنی گاز</w:t>
      </w:r>
    </w:p>
    <w:p w:rsidR="009E14DB" w:rsidRPr="009E14DB" w:rsidRDefault="009E14DB" w:rsidP="009E14DB">
      <w:pPr>
        <w:pStyle w:val="Heading4"/>
        <w:bidi/>
        <w:rPr>
          <w:rFonts w:cs="B Nazanin"/>
          <w:sz w:val="24"/>
          <w:szCs w:val="24"/>
          <w:lang w:bidi="fa-IR"/>
        </w:rPr>
      </w:pPr>
      <w:r w:rsidRPr="009E14DB">
        <w:rPr>
          <w:rFonts w:ascii="Arial" w:hAnsi="Arial" w:cs="Arial" w:hint="cs"/>
          <w:sz w:val="24"/>
          <w:szCs w:val="24"/>
          <w:rtl/>
          <w:lang w:bidi="fa-IR"/>
        </w:rPr>
        <w:lastRenderedPageBreak/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مقدمه</w:t>
      </w:r>
    </w:p>
    <w:p w:rsidR="009E14DB" w:rsidRPr="009E14DB" w:rsidRDefault="009E14DB" w:rsidP="009E14DB">
      <w:pPr>
        <w:pStyle w:val="NormalWeb"/>
        <w:bidi/>
        <w:rPr>
          <w:rFonts w:cs="B Nazanin"/>
          <w:rtl/>
          <w:lang w:bidi="fa-IR"/>
        </w:rPr>
      </w:pPr>
      <w:r w:rsidRPr="009E14DB">
        <w:rPr>
          <w:rFonts w:cs="B Nazanin" w:hint="cs"/>
          <w:rtl/>
          <w:lang w:bidi="fa-IR"/>
        </w:rPr>
        <w:t>استان یزد با دارا بودن ۵۸</w:t>
      </w:r>
      <w:r w:rsidRPr="009E14DB">
        <w:rPr>
          <w:rFonts w:ascii="Arial" w:hAnsi="Arial" w:cs="Arial" w:hint="cs"/>
          <w:rtl/>
          <w:lang w:bidi="fa-IR"/>
        </w:rPr>
        <w:t> </w:t>
      </w:r>
      <w:r w:rsidRPr="009E14DB">
        <w:rPr>
          <w:rFonts w:cs="B Nazanin" w:hint="cs"/>
          <w:rtl/>
          <w:lang w:bidi="fa-IR"/>
        </w:rPr>
        <w:t>ایستگاه</w:t>
      </w:r>
      <w:r w:rsidRPr="009E14DB">
        <w:rPr>
          <w:rFonts w:ascii="Arial" w:hAnsi="Arial" w:cs="Arial" w:hint="cs"/>
          <w:rtl/>
          <w:lang w:bidi="fa-IR"/>
        </w:rPr>
        <w:t> </w:t>
      </w:r>
      <w:r w:rsidRPr="009E14DB">
        <w:rPr>
          <w:rFonts w:cs="B Nazanin" w:hint="cs"/>
          <w:lang w:bidi="fa-IR"/>
        </w:rPr>
        <w:t>CGS</w:t>
      </w:r>
      <w:r w:rsidRPr="009E14DB">
        <w:rPr>
          <w:rFonts w:ascii="Arial" w:hAnsi="Arial" w:cs="Arial" w:hint="cs"/>
          <w:rtl/>
          <w:lang w:bidi="fa-IR"/>
        </w:rPr>
        <w:t> </w:t>
      </w:r>
      <w:r w:rsidRPr="009E14DB">
        <w:rPr>
          <w:rFonts w:cs="B Nazanin" w:hint="cs"/>
          <w:rtl/>
          <w:lang w:bidi="fa-IR"/>
        </w:rPr>
        <w:t>فعال، یکی از گره‌های حیاتی شبکه توزیع گاز کشور محسوب می‌شود. وقوع حوادثی نظیر نشت گاز، افت فشار یا خرابی شیرهای ایمنی، ضرورت برخورداری از نظام امداد و واکنش اضطراری کارآمد را دوچندان می‌سازد. گزارش شرکت ملی گاز ایران</w:t>
      </w:r>
      <w:r w:rsidRPr="009E14DB">
        <w:rPr>
          <w:rFonts w:ascii="Arial" w:hAnsi="Arial" w:cs="Arial" w:hint="cs"/>
          <w:rtl/>
          <w:lang w:bidi="fa-IR"/>
        </w:rPr>
        <w:t> </w:t>
      </w:r>
      <w:r w:rsidRPr="009E14DB">
        <w:rPr>
          <w:rFonts w:cs="B Nazanin" w:hint="cs"/>
          <w:rtl/>
          <w:lang w:bidi="fa-IR"/>
        </w:rPr>
        <w:t>(۱۴۰۲)</w:t>
      </w:r>
      <w:r w:rsidRPr="009E14DB">
        <w:rPr>
          <w:rFonts w:ascii="Arial" w:hAnsi="Arial" w:cs="Arial" w:hint="cs"/>
          <w:rtl/>
          <w:lang w:bidi="fa-IR"/>
        </w:rPr>
        <w:t> </w:t>
      </w:r>
      <w:r w:rsidRPr="009E14DB">
        <w:rPr>
          <w:rFonts w:cs="B Nazanin" w:hint="cs"/>
          <w:rtl/>
          <w:lang w:bidi="fa-IR"/>
        </w:rPr>
        <w:t>نشان می‌دهد که طی سه</w:t>
      </w:r>
      <w:r w:rsidRPr="009E14DB">
        <w:rPr>
          <w:rFonts w:ascii="Arial" w:hAnsi="Arial" w:cs="Arial" w:hint="cs"/>
          <w:rtl/>
          <w:lang w:bidi="fa-IR"/>
        </w:rPr>
        <w:t> </w:t>
      </w:r>
      <w:r w:rsidRPr="009E14DB">
        <w:rPr>
          <w:rFonts w:cs="B Nazanin" w:hint="cs"/>
          <w:rtl/>
          <w:lang w:bidi="fa-IR"/>
        </w:rPr>
        <w:t>سال اخیر، ۲۳</w:t>
      </w:r>
      <w:r w:rsidRPr="009E14DB">
        <w:rPr>
          <w:rFonts w:ascii="Arial" w:hAnsi="Arial" w:cs="Arial" w:hint="cs"/>
          <w:rtl/>
          <w:lang w:bidi="fa-IR"/>
        </w:rPr>
        <w:t> </w:t>
      </w:r>
      <w:r w:rsidRPr="009E14DB">
        <w:rPr>
          <w:rFonts w:cs="B Nazanin" w:hint="cs"/>
          <w:rtl/>
          <w:lang w:bidi="fa-IR"/>
        </w:rPr>
        <w:t>رخداد بحرانی در ایستگاه‌های</w:t>
      </w:r>
      <w:r w:rsidRPr="009E14DB">
        <w:rPr>
          <w:rFonts w:ascii="Arial" w:hAnsi="Arial" w:cs="Arial" w:hint="cs"/>
          <w:rtl/>
          <w:lang w:bidi="fa-IR"/>
        </w:rPr>
        <w:t> </w:t>
      </w:r>
      <w:r w:rsidRPr="009E14DB">
        <w:rPr>
          <w:rFonts w:cs="B Nazanin" w:hint="cs"/>
          <w:rtl/>
          <w:lang w:bidi="fa-IR"/>
        </w:rPr>
        <w:t>شهری</w:t>
      </w:r>
      <w:r w:rsidRPr="009E14DB">
        <w:rPr>
          <w:rFonts w:ascii="Arial" w:hAnsi="Arial" w:cs="Arial" w:hint="cs"/>
          <w:rtl/>
          <w:lang w:bidi="fa-IR"/>
        </w:rPr>
        <w:t> </w:t>
      </w:r>
      <w:r w:rsidRPr="009E14DB">
        <w:rPr>
          <w:rFonts w:cs="B Nazanin" w:hint="cs"/>
          <w:rtl/>
          <w:lang w:bidi="fa-IR"/>
        </w:rPr>
        <w:t>یزد گزارش شده است.</w:t>
      </w:r>
    </w:p>
    <w:p w:rsidR="009E14DB" w:rsidRPr="009E14DB" w:rsidRDefault="009E14DB" w:rsidP="009E14DB">
      <w:pPr>
        <w:pStyle w:val="NormalWeb"/>
        <w:bidi/>
        <w:rPr>
          <w:rFonts w:cs="B Nazanin"/>
          <w:rtl/>
          <w:lang w:bidi="fa-IR"/>
        </w:rPr>
      </w:pPr>
      <w:r w:rsidRPr="009E14DB">
        <w:rPr>
          <w:rFonts w:cs="B Nazanin" w:hint="cs"/>
          <w:rtl/>
          <w:lang w:bidi="fa-IR"/>
        </w:rPr>
        <w:t>مدیریت بحران، تنها واکنش به حادثه نیست؛ بلکه مجموعه‌ای از فرآیندهای پیشگیرانه، آماده‌سازی و نظام پاسخ هماهنگ است</w:t>
      </w:r>
      <w:r w:rsidRPr="009E14DB">
        <w:rPr>
          <w:rFonts w:ascii="Arial" w:hAnsi="Arial" w:cs="Arial" w:hint="cs"/>
          <w:rtl/>
          <w:lang w:bidi="fa-IR"/>
        </w:rPr>
        <w:t> </w:t>
      </w:r>
      <w:r w:rsidRPr="009E14DB">
        <w:rPr>
          <w:rFonts w:cs="B Nazanin" w:hint="cs"/>
          <w:rtl/>
          <w:lang w:bidi="fa-IR"/>
        </w:rPr>
        <w:t>(</w:t>
      </w:r>
      <w:r w:rsidRPr="009E14DB">
        <w:rPr>
          <w:rFonts w:cs="B Nazanin" w:hint="cs"/>
          <w:lang w:bidi="fa-IR"/>
        </w:rPr>
        <w:t>Smith, 2022</w:t>
      </w:r>
      <w:r w:rsidRPr="009E14DB">
        <w:rPr>
          <w:rFonts w:cs="B Nazanin" w:hint="cs"/>
          <w:rtl/>
          <w:lang w:bidi="fa-IR"/>
        </w:rPr>
        <w:t>). مدل‌های جدید مدیریت</w:t>
      </w:r>
      <w:r w:rsidRPr="009E14DB">
        <w:rPr>
          <w:rFonts w:ascii="Arial" w:hAnsi="Arial" w:cs="Arial" w:hint="cs"/>
          <w:rtl/>
          <w:lang w:bidi="fa-IR"/>
        </w:rPr>
        <w:t> </w:t>
      </w:r>
      <w:r w:rsidRPr="009E14DB">
        <w:rPr>
          <w:rFonts w:cs="B Nazanin" w:hint="cs"/>
          <w:rtl/>
          <w:lang w:bidi="fa-IR"/>
        </w:rPr>
        <w:t>بحران</w:t>
      </w:r>
      <w:r w:rsidRPr="009E14DB">
        <w:rPr>
          <w:rFonts w:ascii="Arial" w:hAnsi="Arial" w:cs="Arial" w:hint="cs"/>
          <w:rtl/>
          <w:lang w:bidi="fa-IR"/>
        </w:rPr>
        <w:t> </w:t>
      </w:r>
      <w:r w:rsidRPr="009E14DB">
        <w:rPr>
          <w:rFonts w:cs="B Nazanin" w:hint="cs"/>
          <w:rtl/>
          <w:lang w:bidi="fa-IR"/>
        </w:rPr>
        <w:t>صنعتی، از جمله</w:t>
      </w:r>
      <w:r w:rsidRPr="009E14DB">
        <w:rPr>
          <w:rFonts w:ascii="Arial" w:hAnsi="Arial" w:cs="Arial" w:hint="cs"/>
          <w:rtl/>
          <w:lang w:bidi="fa-IR"/>
        </w:rPr>
        <w:t> </w:t>
      </w:r>
      <w:r w:rsidRPr="009E14DB">
        <w:rPr>
          <w:rFonts w:cs="B Nazanin" w:hint="cs"/>
          <w:rtl/>
          <w:lang w:bidi="fa-IR"/>
        </w:rPr>
        <w:t>(</w:t>
      </w:r>
      <w:r w:rsidRPr="009E14DB">
        <w:rPr>
          <w:rFonts w:cs="B Nazanin" w:hint="cs"/>
          <w:lang w:bidi="fa-IR"/>
        </w:rPr>
        <w:t>Haddow</w:t>
      </w:r>
      <w:r w:rsidRPr="009E14DB">
        <w:rPr>
          <w:rFonts w:ascii="Arial" w:hAnsi="Arial" w:cs="Arial" w:hint="cs"/>
          <w:rtl/>
          <w:lang w:bidi="fa-IR"/>
        </w:rPr>
        <w:t> </w:t>
      </w:r>
      <w:r w:rsidRPr="009E14DB">
        <w:rPr>
          <w:rFonts w:cs="B Nazanin" w:hint="cs"/>
          <w:rtl/>
          <w:lang w:bidi="fa-IR"/>
        </w:rPr>
        <w:t>&amp;</w:t>
      </w:r>
      <w:r w:rsidRPr="009E14DB">
        <w:rPr>
          <w:rFonts w:ascii="Arial" w:hAnsi="Arial" w:cs="Arial" w:hint="cs"/>
          <w:rtl/>
          <w:lang w:bidi="fa-IR"/>
        </w:rPr>
        <w:t> </w:t>
      </w:r>
      <w:r w:rsidRPr="009E14DB">
        <w:rPr>
          <w:rFonts w:cs="B Nazanin" w:hint="cs"/>
          <w:lang w:bidi="fa-IR"/>
        </w:rPr>
        <w:t>Bullock, 2021</w:t>
      </w:r>
      <w:r w:rsidRPr="009E14DB">
        <w:rPr>
          <w:rFonts w:cs="B Nazanin" w:hint="cs"/>
          <w:rtl/>
          <w:lang w:bidi="fa-IR"/>
        </w:rPr>
        <w:t>)، تأکید دارند که تحلیل</w:t>
      </w:r>
      <w:r w:rsidRPr="009E14DB">
        <w:rPr>
          <w:rFonts w:ascii="Arial" w:hAnsi="Arial" w:cs="Arial" w:hint="cs"/>
          <w:rtl/>
          <w:lang w:bidi="fa-IR"/>
        </w:rPr>
        <w:t> </w:t>
      </w:r>
      <w:r w:rsidRPr="009E14DB">
        <w:rPr>
          <w:rFonts w:cs="B Nazanin" w:hint="cs"/>
          <w:rtl/>
          <w:lang w:bidi="fa-IR"/>
        </w:rPr>
        <w:t>داده‌های</w:t>
      </w:r>
      <w:r w:rsidRPr="009E14DB">
        <w:rPr>
          <w:rFonts w:ascii="Arial" w:hAnsi="Arial" w:cs="Arial" w:hint="cs"/>
          <w:rtl/>
          <w:lang w:bidi="fa-IR"/>
        </w:rPr>
        <w:t> </w:t>
      </w:r>
      <w:r w:rsidRPr="009E14DB">
        <w:rPr>
          <w:rFonts w:cs="B Nazanin" w:hint="cs"/>
          <w:rtl/>
          <w:lang w:bidi="fa-IR"/>
        </w:rPr>
        <w:t>آماری با تصمیم‌گیری</w:t>
      </w:r>
      <w:r w:rsidRPr="009E14DB">
        <w:rPr>
          <w:rFonts w:ascii="Arial" w:hAnsi="Arial" w:cs="Arial" w:hint="cs"/>
          <w:rtl/>
          <w:lang w:bidi="fa-IR"/>
        </w:rPr>
        <w:t> </w:t>
      </w:r>
      <w:r w:rsidRPr="009E14DB">
        <w:rPr>
          <w:rFonts w:cs="B Nazanin" w:hint="cs"/>
          <w:rtl/>
          <w:lang w:bidi="fa-IR"/>
        </w:rPr>
        <w:t>چندمعیاره، بهترین راه برای شناسایی نقاط آسیب‌پذیر شبکه است.</w:t>
      </w:r>
    </w:p>
    <w:p w:rsidR="009E14DB" w:rsidRPr="009E14DB" w:rsidRDefault="009E14DB" w:rsidP="009E14DB">
      <w:pPr>
        <w:pStyle w:val="NormalWeb"/>
        <w:bidi/>
        <w:spacing w:line="276" w:lineRule="auto"/>
        <w:rPr>
          <w:rFonts w:cs="B Nazanin"/>
          <w:rtl/>
          <w:lang w:bidi="fa-IR"/>
        </w:rPr>
      </w:pPr>
      <w:r w:rsidRPr="009E14DB">
        <w:rPr>
          <w:rFonts w:cs="B Nazanin" w:hint="cs"/>
          <w:rtl/>
          <w:lang w:bidi="fa-IR"/>
        </w:rPr>
        <w:t>هدف این مقاله، طراحی چارچوبی نظام‌مند برای ارزیابی آمادگی تیم‌های</w:t>
      </w:r>
      <w:r w:rsidRPr="009E14DB">
        <w:rPr>
          <w:rFonts w:ascii="Arial" w:hAnsi="Arial" w:cs="Arial" w:hint="cs"/>
          <w:rtl/>
          <w:lang w:bidi="fa-IR"/>
        </w:rPr>
        <w:t> </w:t>
      </w:r>
      <w:r w:rsidRPr="009E14DB">
        <w:rPr>
          <w:rFonts w:cs="B Nazanin" w:hint="cs"/>
          <w:rtl/>
          <w:lang w:bidi="fa-IR"/>
        </w:rPr>
        <w:t>امداد</w:t>
      </w:r>
      <w:r w:rsidRPr="009E14DB">
        <w:rPr>
          <w:rFonts w:ascii="Arial" w:hAnsi="Arial" w:cs="Arial" w:hint="cs"/>
          <w:rtl/>
          <w:lang w:bidi="fa-IR"/>
        </w:rPr>
        <w:t> </w:t>
      </w:r>
      <w:r w:rsidRPr="009E14DB">
        <w:rPr>
          <w:rFonts w:cs="B Nazanin" w:hint="cs"/>
          <w:rtl/>
          <w:lang w:bidi="fa-IR"/>
        </w:rPr>
        <w:t>در موقعیت‌های بحرانی مرتبط با تعمیرات</w:t>
      </w:r>
      <w:r w:rsidRPr="009E14DB">
        <w:rPr>
          <w:rFonts w:ascii="Arial" w:hAnsi="Arial" w:cs="Arial" w:hint="cs"/>
          <w:rtl/>
          <w:lang w:bidi="fa-IR"/>
        </w:rPr>
        <w:t> </w:t>
      </w:r>
      <w:r w:rsidRPr="009E14DB">
        <w:rPr>
          <w:rFonts w:cs="B Nazanin" w:hint="cs"/>
          <w:rtl/>
          <w:lang w:bidi="fa-IR"/>
        </w:rPr>
        <w:t>ایستگاه‌های</w:t>
      </w:r>
      <w:r w:rsidRPr="009E14DB">
        <w:rPr>
          <w:rFonts w:ascii="Arial" w:hAnsi="Arial" w:cs="Arial" w:hint="cs"/>
          <w:rtl/>
          <w:lang w:bidi="fa-IR"/>
        </w:rPr>
        <w:t> </w:t>
      </w:r>
      <w:r w:rsidRPr="009E14DB">
        <w:rPr>
          <w:rFonts w:cs="B Nazanin" w:hint="cs"/>
          <w:lang w:bidi="fa-IR"/>
        </w:rPr>
        <w:t>CGS</w:t>
      </w:r>
      <w:r w:rsidRPr="009E14DB">
        <w:rPr>
          <w:rFonts w:ascii="Arial" w:hAnsi="Arial" w:cs="Arial" w:hint="cs"/>
          <w:rtl/>
          <w:lang w:bidi="fa-IR"/>
        </w:rPr>
        <w:t> </w:t>
      </w:r>
      <w:r w:rsidRPr="009E14DB">
        <w:rPr>
          <w:rFonts w:cs="B Nazanin" w:hint="cs"/>
          <w:rtl/>
          <w:lang w:bidi="fa-IR"/>
        </w:rPr>
        <w:t>در یزد است تا راهکارهای اجرایی ارتقاء</w:t>
      </w:r>
      <w:r w:rsidRPr="009E14DB">
        <w:rPr>
          <w:rFonts w:ascii="Arial" w:hAnsi="Arial" w:cs="Arial" w:hint="cs"/>
          <w:rtl/>
          <w:lang w:bidi="fa-IR"/>
        </w:rPr>
        <w:t> </w:t>
      </w:r>
      <w:r w:rsidRPr="009E14DB">
        <w:rPr>
          <w:rFonts w:cs="B Nazanin" w:hint="cs"/>
          <w:rtl/>
          <w:lang w:bidi="fa-IR"/>
        </w:rPr>
        <w:t>قابلیت</w:t>
      </w:r>
      <w:r w:rsidRPr="009E14DB">
        <w:rPr>
          <w:rFonts w:ascii="Arial" w:hAnsi="Arial" w:cs="Arial" w:hint="cs"/>
          <w:rtl/>
          <w:lang w:bidi="fa-IR"/>
        </w:rPr>
        <w:t> </w:t>
      </w:r>
      <w:r w:rsidRPr="009E14DB">
        <w:rPr>
          <w:rFonts w:cs="B Nazanin" w:hint="cs"/>
          <w:rtl/>
          <w:lang w:bidi="fa-IR"/>
        </w:rPr>
        <w:t>پاسخ سریع ارائه شود.</w:t>
      </w:r>
    </w:p>
    <w:p w:rsidR="009E14DB" w:rsidRPr="009E14DB" w:rsidRDefault="009E14DB" w:rsidP="009E14DB">
      <w:pPr>
        <w:pStyle w:val="Heading4"/>
        <w:bidi/>
        <w:rPr>
          <w:rFonts w:cs="B Nazanin"/>
          <w:sz w:val="24"/>
          <w:szCs w:val="24"/>
          <w:lang w:bidi="fa-IR"/>
        </w:rPr>
      </w:pPr>
      <w:r w:rsidRPr="009E14DB">
        <w:rPr>
          <w:rFonts w:cs="B Nazanin" w:hint="cs"/>
          <w:sz w:val="24"/>
          <w:szCs w:val="24"/>
          <w:rtl/>
          <w:lang w:bidi="fa-IR"/>
        </w:rPr>
        <w:t>پیشینه پژوهش</w:t>
      </w:r>
    </w:p>
    <w:p w:rsidR="009E14DB" w:rsidRPr="009E14DB" w:rsidRDefault="009E14DB" w:rsidP="009E14DB">
      <w:pPr>
        <w:pStyle w:val="NoSpacing"/>
        <w:bidi/>
        <w:spacing w:line="276" w:lineRule="auto"/>
        <w:rPr>
          <w:rFonts w:cs="B Nazanin"/>
          <w:sz w:val="24"/>
          <w:szCs w:val="24"/>
          <w:rtl/>
          <w:lang w:bidi="fa-IR"/>
        </w:rPr>
      </w:pPr>
      <w:r w:rsidRPr="009E14DB">
        <w:rPr>
          <w:rFonts w:cs="B Nazanin" w:hint="cs"/>
          <w:sz w:val="24"/>
          <w:szCs w:val="24"/>
          <w:rtl/>
          <w:lang w:bidi="fa-IR"/>
        </w:rPr>
        <w:t>مطالعات متعدد داخلی و خارجی پایه‌های علمی این مقاله را شکل داده‌اند.</w:t>
      </w:r>
    </w:p>
    <w:p w:rsidR="009E14DB" w:rsidRPr="009E14DB" w:rsidRDefault="009E14DB" w:rsidP="009E14DB">
      <w:pPr>
        <w:pStyle w:val="NoSpacing"/>
        <w:bidi/>
        <w:spacing w:line="276" w:lineRule="auto"/>
        <w:rPr>
          <w:rFonts w:cs="B Nazanin"/>
          <w:sz w:val="24"/>
          <w:szCs w:val="24"/>
          <w:rtl/>
          <w:lang w:bidi="fa-IR"/>
        </w:rPr>
      </w:pPr>
      <w:r w:rsidRPr="009E14DB">
        <w:rPr>
          <w:rFonts w:cs="B Nazanin" w:hint="cs"/>
          <w:sz w:val="24"/>
          <w:szCs w:val="24"/>
          <w:rtl/>
          <w:lang w:bidi="fa-IR"/>
        </w:rPr>
        <w:t>منابع مهم شامل:</w:t>
      </w:r>
    </w:p>
    <w:p w:rsidR="009E14DB" w:rsidRPr="009E14DB" w:rsidRDefault="009E14DB" w:rsidP="009E14DB">
      <w:pPr>
        <w:pStyle w:val="NoSpacing"/>
        <w:bidi/>
        <w:spacing w:line="276" w:lineRule="auto"/>
        <w:rPr>
          <w:rFonts w:cs="B Nazanin"/>
          <w:sz w:val="24"/>
          <w:szCs w:val="24"/>
          <w:rtl/>
          <w:lang w:bidi="fa-IR"/>
        </w:rPr>
      </w:pPr>
      <w:r w:rsidRPr="009E14DB">
        <w:rPr>
          <w:rFonts w:cs="B Nazanin" w:hint="cs"/>
          <w:sz w:val="24"/>
          <w:szCs w:val="24"/>
          <w:rtl/>
          <w:lang w:bidi="fa-IR"/>
        </w:rPr>
        <w:t>1.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lang w:bidi="fa-IR"/>
        </w:rPr>
        <w:t>Ahmad et al., 2020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– </w:t>
      </w:r>
      <w:r w:rsidRPr="009E14DB">
        <w:rPr>
          <w:rFonts w:cs="B Nazanin" w:hint="cs"/>
          <w:sz w:val="24"/>
          <w:szCs w:val="24"/>
          <w:rtl/>
          <w:lang w:bidi="fa-IR"/>
        </w:rPr>
        <w:t>تحلیل کارایی تیم‌های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lang w:bidi="fa-IR"/>
        </w:rPr>
        <w:t>Emergency Response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در شبکه گاز.</w:t>
      </w:r>
    </w:p>
    <w:p w:rsidR="009E14DB" w:rsidRPr="009E14DB" w:rsidRDefault="009E14DB" w:rsidP="009E14DB">
      <w:pPr>
        <w:pStyle w:val="NoSpacing"/>
        <w:bidi/>
        <w:spacing w:line="276" w:lineRule="auto"/>
        <w:rPr>
          <w:rFonts w:cs="B Nazanin"/>
          <w:sz w:val="24"/>
          <w:szCs w:val="24"/>
          <w:rtl/>
          <w:lang w:bidi="fa-IR"/>
        </w:rPr>
      </w:pPr>
      <w:r w:rsidRPr="009E14DB">
        <w:rPr>
          <w:rFonts w:cs="B Nazanin" w:hint="cs"/>
          <w:sz w:val="24"/>
          <w:szCs w:val="24"/>
          <w:rtl/>
          <w:lang w:bidi="fa-IR"/>
        </w:rPr>
        <w:t>2.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lang w:bidi="fa-IR"/>
        </w:rPr>
        <w:t>Zheng et al., 2021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– </w:t>
      </w:r>
      <w:r w:rsidRPr="009E14DB">
        <w:rPr>
          <w:rFonts w:cs="B Nazanin" w:hint="cs"/>
          <w:sz w:val="24"/>
          <w:szCs w:val="24"/>
          <w:rtl/>
          <w:lang w:bidi="fa-IR"/>
        </w:rPr>
        <w:t>کاربرد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lang w:bidi="fa-IR"/>
        </w:rPr>
        <w:t>AHP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در تشخیص خطرات نشت گاز.</w:t>
      </w:r>
    </w:p>
    <w:p w:rsidR="009E14DB" w:rsidRPr="009E14DB" w:rsidRDefault="009E14DB" w:rsidP="009E14DB">
      <w:pPr>
        <w:pStyle w:val="NoSpacing"/>
        <w:bidi/>
        <w:spacing w:line="276" w:lineRule="auto"/>
        <w:rPr>
          <w:rFonts w:cs="B Nazanin"/>
          <w:sz w:val="24"/>
          <w:szCs w:val="24"/>
          <w:rtl/>
          <w:lang w:bidi="fa-IR"/>
        </w:rPr>
      </w:pPr>
      <w:r w:rsidRPr="009E14DB">
        <w:rPr>
          <w:rFonts w:cs="B Nazanin" w:hint="cs"/>
          <w:sz w:val="24"/>
          <w:szCs w:val="24"/>
          <w:rtl/>
          <w:lang w:bidi="fa-IR"/>
        </w:rPr>
        <w:t>3.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خسروی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و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همکاران،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۱۴۰۰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– </w:t>
      </w:r>
      <w:r w:rsidRPr="009E14DB">
        <w:rPr>
          <w:rFonts w:cs="B Nazanin" w:hint="cs"/>
          <w:sz w:val="24"/>
          <w:szCs w:val="24"/>
          <w:rtl/>
          <w:lang w:bidi="fa-IR"/>
        </w:rPr>
        <w:t>نقش ارتباطات بین واحدهای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lang w:bidi="fa-IR"/>
        </w:rPr>
        <w:t>T</w:t>
      </w:r>
      <w:r w:rsidRPr="009E14DB">
        <w:rPr>
          <w:rFonts w:cs="B Nazanin" w:hint="cs"/>
          <w:sz w:val="24"/>
          <w:szCs w:val="24"/>
          <w:rtl/>
          <w:lang w:bidi="fa-IR"/>
        </w:rPr>
        <w:t>&amp;</w:t>
      </w:r>
      <w:r w:rsidRPr="009E14DB">
        <w:rPr>
          <w:rFonts w:cs="B Nazanin" w:hint="cs"/>
          <w:sz w:val="24"/>
          <w:szCs w:val="24"/>
          <w:lang w:bidi="fa-IR"/>
        </w:rPr>
        <w:t>C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در افزایش سرعت عمل امداد.</w:t>
      </w:r>
    </w:p>
    <w:p w:rsidR="009E14DB" w:rsidRPr="009E14DB" w:rsidRDefault="009E14DB" w:rsidP="009E14DB">
      <w:pPr>
        <w:pStyle w:val="NoSpacing"/>
        <w:bidi/>
        <w:spacing w:line="276" w:lineRule="auto"/>
        <w:rPr>
          <w:rFonts w:cs="B Nazanin"/>
          <w:sz w:val="24"/>
          <w:szCs w:val="24"/>
          <w:rtl/>
          <w:lang w:bidi="fa-IR"/>
        </w:rPr>
      </w:pPr>
      <w:r w:rsidRPr="009E14DB">
        <w:rPr>
          <w:rFonts w:cs="B Nazanin" w:hint="cs"/>
          <w:sz w:val="24"/>
          <w:szCs w:val="24"/>
          <w:rtl/>
          <w:lang w:bidi="fa-IR"/>
        </w:rPr>
        <w:t>4.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ملک‌زاده،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۱۳۹۹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– </w:t>
      </w:r>
      <w:r w:rsidRPr="009E14DB">
        <w:rPr>
          <w:rFonts w:cs="B Nazanin" w:hint="cs"/>
          <w:sz w:val="24"/>
          <w:szCs w:val="24"/>
          <w:rtl/>
          <w:lang w:bidi="fa-IR"/>
        </w:rPr>
        <w:t>ارزیابی آموزش‌های ایمنی بر کاهش خطای انسانی در ایستگاه‌ها.</w:t>
      </w:r>
    </w:p>
    <w:p w:rsidR="009E14DB" w:rsidRPr="009E14DB" w:rsidRDefault="009E14DB" w:rsidP="009E14DB">
      <w:pPr>
        <w:pStyle w:val="NoSpacing"/>
        <w:bidi/>
        <w:spacing w:line="276" w:lineRule="auto"/>
        <w:rPr>
          <w:rFonts w:cs="B Nazanin"/>
          <w:sz w:val="24"/>
          <w:szCs w:val="24"/>
          <w:rtl/>
          <w:lang w:bidi="fa-IR"/>
        </w:rPr>
      </w:pPr>
      <w:r w:rsidRPr="009E14DB">
        <w:rPr>
          <w:rFonts w:cs="B Nazanin" w:hint="cs"/>
          <w:sz w:val="24"/>
          <w:szCs w:val="24"/>
          <w:rtl/>
          <w:lang w:bidi="fa-IR"/>
        </w:rPr>
        <w:t>5.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lang w:bidi="fa-IR"/>
        </w:rPr>
        <w:t>Rahimi et al., 2022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– </w:t>
      </w:r>
      <w:r w:rsidRPr="009E14DB">
        <w:rPr>
          <w:rFonts w:cs="B Nazanin" w:hint="cs"/>
          <w:sz w:val="24"/>
          <w:szCs w:val="24"/>
          <w:rtl/>
          <w:lang w:bidi="fa-IR"/>
        </w:rPr>
        <w:t>به‌کارگیری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lang w:bidi="fa-IR"/>
        </w:rPr>
        <w:t>GIS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در برنامه‌ریزی واکنش اضطراری.</w:t>
      </w:r>
    </w:p>
    <w:p w:rsidR="009E14DB" w:rsidRPr="009E14DB" w:rsidRDefault="009E14DB" w:rsidP="009E14DB">
      <w:pPr>
        <w:pStyle w:val="NoSpacing"/>
        <w:bidi/>
        <w:spacing w:line="276" w:lineRule="auto"/>
        <w:rPr>
          <w:rFonts w:cs="B Nazanin"/>
          <w:sz w:val="24"/>
          <w:szCs w:val="24"/>
          <w:rtl/>
          <w:lang w:bidi="fa-IR"/>
        </w:rPr>
      </w:pPr>
      <w:r w:rsidRPr="009E14DB">
        <w:rPr>
          <w:rFonts w:cs="B Nazanin" w:hint="cs"/>
          <w:sz w:val="24"/>
          <w:szCs w:val="24"/>
          <w:rtl/>
          <w:lang w:bidi="fa-IR"/>
        </w:rPr>
        <w:t>6.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lang w:bidi="fa-IR"/>
        </w:rPr>
        <w:t>NIGC Report, 2023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– </w:t>
      </w:r>
      <w:r w:rsidRPr="009E14DB">
        <w:rPr>
          <w:rFonts w:cs="B Nazanin" w:hint="cs"/>
          <w:sz w:val="24"/>
          <w:szCs w:val="24"/>
          <w:rtl/>
          <w:lang w:bidi="fa-IR"/>
        </w:rPr>
        <w:t>تحلیل موارد بحرانی جنوب کشور و پیشنهاد نظام یکپارچه هشدار.</w:t>
      </w:r>
    </w:p>
    <w:p w:rsidR="009B0207" w:rsidRPr="009E14DB" w:rsidRDefault="009E14DB" w:rsidP="009E14DB">
      <w:pPr>
        <w:pStyle w:val="NoSpacing"/>
        <w:bidi/>
        <w:spacing w:line="276" w:lineRule="auto"/>
        <w:rPr>
          <w:rFonts w:cs="B Nazanin"/>
          <w:sz w:val="24"/>
          <w:szCs w:val="24"/>
          <w:rtl/>
          <w:lang w:bidi="fa-IR"/>
        </w:rPr>
      </w:pPr>
      <w:r w:rsidRPr="009E14DB">
        <w:rPr>
          <w:rFonts w:cs="B Nazanin" w:hint="cs"/>
          <w:sz w:val="24"/>
          <w:szCs w:val="24"/>
          <w:rtl/>
          <w:lang w:bidi="fa-IR"/>
        </w:rPr>
        <w:t>پژوهش حاضر با تلفیق این یافته‌ها و داده‌های میدانی یزد، رویکردی بومی برای ارزیابی و بهبود نظام امداد ارائه می‌دهد.</w:t>
      </w:r>
    </w:p>
    <w:p w:rsidR="009E14DB" w:rsidRPr="00790292" w:rsidRDefault="009E14DB" w:rsidP="009B0207">
      <w:pPr>
        <w:pStyle w:val="8"/>
        <w:ind w:left="0"/>
        <w:rPr>
          <w:rtl/>
        </w:rPr>
      </w:pPr>
    </w:p>
    <w:p w:rsidR="009E14DB" w:rsidRPr="009E14DB" w:rsidRDefault="009E14DB" w:rsidP="009E14DB">
      <w:pPr>
        <w:pStyle w:val="NoSpacing"/>
        <w:bidi/>
        <w:spacing w:line="360" w:lineRule="auto"/>
        <w:rPr>
          <w:rFonts w:cs="B Nazanin"/>
          <w:b/>
          <w:bCs/>
          <w:sz w:val="24"/>
          <w:szCs w:val="24"/>
          <w:lang w:bidi="fa-IR"/>
        </w:rPr>
      </w:pPr>
      <w:r w:rsidRPr="009E14DB">
        <w:rPr>
          <w:rFonts w:cs="B Nazanin" w:hint="cs"/>
          <w:b/>
          <w:bCs/>
          <w:sz w:val="24"/>
          <w:szCs w:val="24"/>
          <w:rtl/>
          <w:lang w:bidi="fa-IR"/>
        </w:rPr>
        <w:t>اهداف پژوهش</w:t>
      </w:r>
    </w:p>
    <w:p w:rsidR="009E14DB" w:rsidRPr="009E14DB" w:rsidRDefault="009E14DB" w:rsidP="009E14DB">
      <w:pPr>
        <w:pStyle w:val="NoSpacing"/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 w:rsidRPr="009E14DB">
        <w:rPr>
          <w:rFonts w:cs="B Nazanin" w:hint="cs"/>
          <w:sz w:val="24"/>
          <w:szCs w:val="24"/>
          <w:rtl/>
          <w:lang w:bidi="fa-IR"/>
        </w:rPr>
        <w:t>اهداف اصلی این تحقیق در چهار محور زیر خلاصه می‌شود:</w:t>
      </w:r>
    </w:p>
    <w:p w:rsidR="009E14DB" w:rsidRPr="009E14DB" w:rsidRDefault="009E14DB" w:rsidP="009E14DB">
      <w:pPr>
        <w:pStyle w:val="NoSpacing"/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 w:rsidRPr="009E14DB">
        <w:rPr>
          <w:rFonts w:cs="B Nazanin" w:hint="cs"/>
          <w:sz w:val="24"/>
          <w:szCs w:val="24"/>
          <w:rtl/>
          <w:lang w:bidi="fa-IR"/>
        </w:rPr>
        <w:t>1.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تحلیل وضعیت فعلی آمادگی اضطراری واحدهای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امداد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در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lang w:bidi="fa-IR"/>
        </w:rPr>
        <w:t>CGS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استان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یزد.</w:t>
      </w:r>
    </w:p>
    <w:p w:rsidR="009E14DB" w:rsidRPr="009E14DB" w:rsidRDefault="009E14DB" w:rsidP="009E14DB">
      <w:pPr>
        <w:pStyle w:val="NoSpacing"/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 w:rsidRPr="009E14DB">
        <w:rPr>
          <w:rFonts w:cs="B Nazanin" w:hint="cs"/>
          <w:sz w:val="24"/>
          <w:szCs w:val="24"/>
          <w:rtl/>
          <w:lang w:bidi="fa-IR"/>
        </w:rPr>
        <w:t>2.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ارزیابی سطح هماهنگی بین واحد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تعمیرات، مدیریت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بحران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و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پشتیبانی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فنی.</w:t>
      </w:r>
    </w:p>
    <w:p w:rsidR="009E14DB" w:rsidRPr="009E14DB" w:rsidRDefault="009E14DB" w:rsidP="009E14DB">
      <w:pPr>
        <w:pStyle w:val="NoSpacing"/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 w:rsidRPr="009E14DB">
        <w:rPr>
          <w:rFonts w:cs="B Nazanin" w:hint="cs"/>
          <w:sz w:val="24"/>
          <w:szCs w:val="24"/>
          <w:rtl/>
          <w:lang w:bidi="fa-IR"/>
        </w:rPr>
        <w:t>3.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تعیین شاخص‌های بحرانی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lang w:bidi="fa-IR"/>
        </w:rPr>
        <w:t>Emergency Response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با استفاده از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lang w:bidi="fa-IR"/>
        </w:rPr>
        <w:t>AHP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و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lang w:bidi="fa-IR"/>
        </w:rPr>
        <w:t>SPSS</w:t>
      </w:r>
      <w:r w:rsidRPr="009E14DB">
        <w:rPr>
          <w:rFonts w:cs="B Nazanin" w:hint="cs"/>
          <w:sz w:val="24"/>
          <w:szCs w:val="24"/>
          <w:rtl/>
          <w:lang w:bidi="fa-IR"/>
        </w:rPr>
        <w:t>.</w:t>
      </w:r>
    </w:p>
    <w:p w:rsidR="009E14DB" w:rsidRPr="009E14DB" w:rsidRDefault="009E14DB" w:rsidP="009E14DB">
      <w:pPr>
        <w:pStyle w:val="NoSpacing"/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 w:rsidRPr="009E14DB">
        <w:rPr>
          <w:rFonts w:cs="B Nazanin" w:hint="cs"/>
          <w:sz w:val="24"/>
          <w:szCs w:val="24"/>
          <w:rtl/>
          <w:lang w:bidi="fa-IR"/>
        </w:rPr>
        <w:lastRenderedPageBreak/>
        <w:t>4.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ارائه</w:t>
      </w:r>
      <w:r w:rsidRPr="009E14DB">
        <w:rPr>
          <w:rFonts w:ascii="Sakkal Majalla" w:hAnsi="Sakkal Majalla" w:cs="Sakkal Majalla" w:hint="cs"/>
          <w:sz w:val="24"/>
          <w:szCs w:val="24"/>
          <w:rtl/>
          <w:lang w:bidi="fa-IR"/>
        </w:rPr>
        <w:t>ٔ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مدل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ترکیبی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برای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پیش‌بینی عملکرد در بحران و کاهش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lang w:bidi="fa-IR"/>
        </w:rPr>
        <w:t>Mean Response Time</w:t>
      </w:r>
      <w:r w:rsidRPr="009E14DB">
        <w:rPr>
          <w:rFonts w:cs="B Nazanin" w:hint="cs"/>
          <w:sz w:val="24"/>
          <w:szCs w:val="24"/>
          <w:rtl/>
          <w:lang w:bidi="fa-IR"/>
        </w:rPr>
        <w:t>.</w:t>
      </w:r>
    </w:p>
    <w:p w:rsidR="009E14DB" w:rsidRPr="009E14DB" w:rsidRDefault="009E14DB" w:rsidP="009E14DB">
      <w:pPr>
        <w:pStyle w:val="NoSpacing"/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 w:rsidRPr="009E14DB">
        <w:rPr>
          <w:rFonts w:cs="B Nazanin" w:hint="cs"/>
          <w:sz w:val="24"/>
          <w:szCs w:val="24"/>
          <w:rtl/>
          <w:lang w:bidi="fa-IR"/>
        </w:rPr>
        <w:t>اهداف فرعی شامل:</w:t>
      </w:r>
    </w:p>
    <w:p w:rsidR="009E14DB" w:rsidRPr="009E14DB" w:rsidRDefault="009E14DB" w:rsidP="009E14DB">
      <w:pPr>
        <w:pStyle w:val="NoSpacing"/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 w:rsidRPr="009E14DB">
        <w:rPr>
          <w:rFonts w:cs="B Nazanin" w:hint="cs"/>
          <w:sz w:val="24"/>
          <w:szCs w:val="24"/>
          <w:rtl/>
          <w:lang w:bidi="fa-IR"/>
        </w:rPr>
        <w:t>-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مقایسه</w:t>
      </w:r>
      <w:r w:rsidRPr="009E14DB">
        <w:rPr>
          <w:rFonts w:ascii="Sakkal Majalla" w:hAnsi="Sakkal Majalla" w:cs="Sakkal Majalla" w:hint="cs"/>
          <w:sz w:val="24"/>
          <w:szCs w:val="24"/>
          <w:rtl/>
          <w:lang w:bidi="fa-IR"/>
        </w:rPr>
        <w:t>ٔ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رفتار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واحدهای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شهری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و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روستایی.</w:t>
      </w:r>
    </w:p>
    <w:p w:rsidR="009E14DB" w:rsidRPr="009E14DB" w:rsidRDefault="009E14DB" w:rsidP="009E14DB">
      <w:pPr>
        <w:pStyle w:val="NoSpacing"/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 w:rsidRPr="009E14DB">
        <w:rPr>
          <w:rFonts w:cs="B Nazanin" w:hint="cs"/>
          <w:sz w:val="24"/>
          <w:szCs w:val="24"/>
          <w:rtl/>
          <w:lang w:bidi="fa-IR"/>
        </w:rPr>
        <w:t>-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ارزیابی اثر آموزش‌های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lang w:bidi="fa-IR"/>
        </w:rPr>
        <w:t>HSE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بر کاهش خطای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انسانی.</w:t>
      </w:r>
    </w:p>
    <w:p w:rsidR="009E14DB" w:rsidRPr="009E14DB" w:rsidRDefault="009E14DB" w:rsidP="009E14DB">
      <w:pPr>
        <w:pStyle w:val="NoSpacing"/>
        <w:bidi/>
        <w:spacing w:line="360" w:lineRule="auto"/>
        <w:rPr>
          <w:rFonts w:cs="B Nazanin"/>
          <w:sz w:val="24"/>
          <w:szCs w:val="24"/>
          <w:rtl/>
          <w:lang w:bidi="fa-IR"/>
        </w:rPr>
      </w:pPr>
      <w:r w:rsidRPr="009E14DB">
        <w:rPr>
          <w:rFonts w:cs="B Nazanin" w:hint="cs"/>
          <w:sz w:val="24"/>
          <w:szCs w:val="24"/>
          <w:rtl/>
          <w:lang w:bidi="fa-IR"/>
        </w:rPr>
        <w:t>-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ارائه</w:t>
      </w:r>
      <w:r w:rsidRPr="009E14DB">
        <w:rPr>
          <w:rFonts w:ascii="Sakkal Majalla" w:hAnsi="Sakkal Majalla" w:cs="Sakkal Majalla" w:hint="cs"/>
          <w:sz w:val="24"/>
          <w:szCs w:val="24"/>
          <w:rtl/>
          <w:lang w:bidi="fa-IR"/>
        </w:rPr>
        <w:t>ٔ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راهنمای عملیاتی برای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lang w:bidi="fa-IR"/>
        </w:rPr>
        <w:t>CGS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های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فاز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۲</w:t>
      </w:r>
      <w:r w:rsidRPr="009E14DB">
        <w:rPr>
          <w:rFonts w:ascii="Arial" w:hAnsi="Arial" w:hint="cs"/>
          <w:sz w:val="24"/>
          <w:szCs w:val="24"/>
          <w:rtl/>
          <w:lang w:bidi="fa-IR"/>
        </w:rPr>
        <w:t> </w:t>
      </w:r>
      <w:r w:rsidRPr="009E14DB">
        <w:rPr>
          <w:rFonts w:cs="B Nazanin" w:hint="cs"/>
          <w:sz w:val="24"/>
          <w:szCs w:val="24"/>
          <w:rtl/>
          <w:lang w:bidi="fa-IR"/>
        </w:rPr>
        <w:t>یزد.</w:t>
      </w:r>
    </w:p>
    <w:p w:rsidR="009B0207" w:rsidRPr="00790292" w:rsidRDefault="009B0207" w:rsidP="009B0207">
      <w:pPr>
        <w:bidi/>
        <w:spacing w:after="0" w:line="240" w:lineRule="auto"/>
        <w:jc w:val="both"/>
        <w:rPr>
          <w:rFonts w:ascii="Times New Roman" w:hAnsi="Times New Roman" w:cs="B Nazanin"/>
          <w:szCs w:val="24"/>
          <w:rtl/>
          <w:lang w:bidi="fa-IR"/>
        </w:rPr>
      </w:pPr>
    </w:p>
    <w:p w:rsidR="00CF0BF1" w:rsidRPr="00CF0BF1" w:rsidRDefault="00CF0BF1" w:rsidP="00CF0BF1">
      <w:pPr>
        <w:pStyle w:val="Heading4"/>
        <w:bidi/>
        <w:rPr>
          <w:rFonts w:cs="B Nazanin"/>
          <w:sz w:val="24"/>
          <w:szCs w:val="24"/>
          <w:lang w:bidi="fa-IR"/>
        </w:rPr>
      </w:pPr>
      <w:r w:rsidRPr="00CF0BF1">
        <w:rPr>
          <w:rFonts w:cs="B Nazanin" w:hint="cs"/>
          <w:sz w:val="24"/>
          <w:szCs w:val="24"/>
          <w:rtl/>
          <w:lang w:bidi="fa-IR"/>
        </w:rPr>
        <w:t>فرضیات پژوهش</w:t>
      </w:r>
    </w:p>
    <w:p w:rsidR="00CF0BF1" w:rsidRPr="00CF0BF1" w:rsidRDefault="00CF0BF1" w:rsidP="0035588F">
      <w:pPr>
        <w:numPr>
          <w:ilvl w:val="0"/>
          <w:numId w:val="4"/>
        </w:numPr>
        <w:bidi/>
        <w:spacing w:before="100" w:beforeAutospacing="1" w:after="100" w:afterAutospacing="1" w:line="480" w:lineRule="auto"/>
        <w:rPr>
          <w:rFonts w:cs="B Nazanin"/>
          <w:sz w:val="24"/>
          <w:szCs w:val="24"/>
          <w:rtl/>
          <w:lang w:bidi="fa-IR"/>
        </w:rPr>
      </w:pPr>
      <w:r w:rsidRPr="00CF0BF1">
        <w:rPr>
          <w:rFonts w:cs="B Nazanin" w:hint="cs"/>
          <w:sz w:val="24"/>
          <w:szCs w:val="24"/>
          <w:rtl/>
          <w:lang w:bidi="fa-IR"/>
        </w:rPr>
        <w:t>بین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سطح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آمادگی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تیم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امداد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و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ضرایب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هماهنگی،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رابطه</w:t>
      </w:r>
      <w:r w:rsidRPr="00CF0BF1">
        <w:rPr>
          <w:rFonts w:ascii="Sakkal Majalla" w:hAnsi="Sakkal Majalla" w:cs="Sakkal Majalla" w:hint="cs"/>
          <w:sz w:val="24"/>
          <w:szCs w:val="24"/>
          <w:rtl/>
          <w:lang w:bidi="fa-IR"/>
        </w:rPr>
        <w:t>ٔ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معنی‌دار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وجود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دارد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(</w:t>
      </w:r>
      <w:r w:rsidRPr="00CF0BF1">
        <w:rPr>
          <w:rFonts w:cs="B Nazanin" w:hint="cs"/>
          <w:sz w:val="24"/>
          <w:szCs w:val="24"/>
          <w:lang w:bidi="fa-IR"/>
        </w:rPr>
        <w:t>p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&lt;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0.05).</w:t>
      </w:r>
    </w:p>
    <w:p w:rsidR="00CF0BF1" w:rsidRPr="00CF0BF1" w:rsidRDefault="00CF0BF1" w:rsidP="0035588F">
      <w:pPr>
        <w:numPr>
          <w:ilvl w:val="0"/>
          <w:numId w:val="4"/>
        </w:numPr>
        <w:bidi/>
        <w:spacing w:before="100" w:beforeAutospacing="1" w:after="100" w:afterAutospacing="1" w:line="480" w:lineRule="auto"/>
        <w:rPr>
          <w:rFonts w:cs="B Nazanin"/>
          <w:sz w:val="24"/>
          <w:szCs w:val="24"/>
          <w:rtl/>
          <w:lang w:bidi="fa-IR"/>
        </w:rPr>
      </w:pPr>
      <w:r w:rsidRPr="00CF0BF1">
        <w:rPr>
          <w:rFonts w:cs="B Nazanin" w:hint="cs"/>
          <w:sz w:val="24"/>
          <w:szCs w:val="24"/>
          <w:rtl/>
          <w:lang w:bidi="fa-IR"/>
        </w:rPr>
        <w:t>مدل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lang w:bidi="fa-IR"/>
        </w:rPr>
        <w:t>AHP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در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اولویت‌بندی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خطرات،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دقتی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بیش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از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مدل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توصیفی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ساده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دارد.</w:t>
      </w:r>
    </w:p>
    <w:p w:rsidR="0035588F" w:rsidRPr="0035588F" w:rsidRDefault="00CF0BF1" w:rsidP="0035588F">
      <w:pPr>
        <w:numPr>
          <w:ilvl w:val="0"/>
          <w:numId w:val="4"/>
        </w:numPr>
        <w:bidi/>
        <w:spacing w:before="100" w:beforeAutospacing="1" w:after="100" w:afterAutospacing="1" w:line="480" w:lineRule="auto"/>
        <w:rPr>
          <w:rFonts w:cs="B Nazanin"/>
          <w:sz w:val="24"/>
          <w:szCs w:val="24"/>
          <w:rtl/>
          <w:lang w:bidi="fa-IR"/>
        </w:rPr>
      </w:pPr>
      <w:r w:rsidRPr="00CF0BF1">
        <w:rPr>
          <w:rFonts w:cs="B Nazanin" w:hint="cs"/>
          <w:sz w:val="24"/>
          <w:szCs w:val="24"/>
          <w:rtl/>
          <w:lang w:bidi="fa-IR"/>
        </w:rPr>
        <w:t>شرایط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اقلیمی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خشک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یزد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باعث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کاهش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سرعت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عمل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تیم‌ها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در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تابستان</w:t>
      </w:r>
      <w:r w:rsidRPr="00CF0BF1">
        <w:rPr>
          <w:rFonts w:ascii="Arial" w:hAnsi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می‌شود.</w:t>
      </w:r>
    </w:p>
    <w:p w:rsidR="00CF0BF1" w:rsidRPr="00CF0BF1" w:rsidRDefault="00CF0BF1" w:rsidP="00CF0BF1">
      <w:pPr>
        <w:bidi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  <w:r w:rsidRPr="00CF0BF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روش‌شناسی پژوهش</w:t>
      </w:r>
    </w:p>
    <w:p w:rsidR="00CF0BF1" w:rsidRPr="00CF0BF1" w:rsidRDefault="00CF0BF1" w:rsidP="00CF0BF1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پژوهش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حاضر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از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نوع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توصیفی-کاربردی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است. داده‌ها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از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طریق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پرسشنامه،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مصاحبه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بازدید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میدانی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جمع‌آوری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شدند. ابزار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آماری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lang w:bidi="fa-IR"/>
        </w:rPr>
        <w:t>SPSS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نسخه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۲۶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برای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تحلیل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پایایی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روایی پرسشنامه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به‌کار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رفت. آزمون‌های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lang w:bidi="fa-IR"/>
        </w:rPr>
        <w:t>KMO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(0.87)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lang w:bidi="fa-IR"/>
        </w:rPr>
        <w:t>Bartlett (Sig = 0.000)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نشان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دادند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نمونه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۹۵</w:t>
      </w:r>
      <w:r w:rsidRPr="00CF0BF1">
        <w:rPr>
          <w:rFonts w:ascii="Sakkal Majalla" w:eastAsia="Times New Roman" w:hAnsi="Sakkal Majalla" w:cs="Sakkal Majalla" w:hint="cs"/>
          <w:sz w:val="24"/>
          <w:szCs w:val="24"/>
          <w:rtl/>
          <w:lang w:bidi="fa-IR"/>
        </w:rPr>
        <w:t>٪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کفایت دارد.</w:t>
      </w:r>
    </w:p>
    <w:p w:rsidR="00CF0BF1" w:rsidRPr="00CF0BF1" w:rsidRDefault="00CF0BF1" w:rsidP="00CF0BF1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برای تحلیل تصمیم‌گیری چندمعیاره، از مدل </w:t>
      </w:r>
      <w:r w:rsidRPr="00CF0BF1">
        <w:rPr>
          <w:rFonts w:ascii="Times New Roman" w:eastAsia="Times New Roman" w:hAnsi="Times New Roman" w:cs="B Nazanin" w:hint="cs"/>
          <w:sz w:val="24"/>
          <w:szCs w:val="24"/>
          <w:lang w:bidi="fa-IR"/>
        </w:rPr>
        <w:t>AHP (Analytic Hierarchy Process)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در نرم‌افزار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lang w:bidi="fa-IR"/>
        </w:rPr>
        <w:t>Expert Choice 11.5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استفاده شد. شاخص ناسازگاری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lang w:bidi="fa-IR"/>
        </w:rPr>
        <w:t>CR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برای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تمام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ماتریس‌ها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زیر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حد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۰.۱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بود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=&gt;</w:t>
      </w:r>
      <w:r w:rsidRPr="00CF0BF1">
        <w:rPr>
          <w:rFonts w:ascii="Cambria" w:eastAsia="Times New Roman" w:hAnsi="Cambria" w:cs="Cambria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استخراج وزن‌های معتبر.</w:t>
      </w:r>
    </w:p>
    <w:p w:rsidR="00CF0BF1" w:rsidRPr="00CF0BF1" w:rsidRDefault="00CF0BF1" w:rsidP="00CF0BF1">
      <w:pPr>
        <w:bidi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  <w:r w:rsidRPr="00CF0BF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جامعه</w:t>
      </w:r>
      <w:r w:rsidRPr="00CF0BF1">
        <w:rPr>
          <w:rFonts w:ascii="Arial" w:eastAsia="Times New Roman" w:hAnsi="Arial" w:hint="cs"/>
          <w:b/>
          <w:bCs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آماری</w:t>
      </w:r>
    </w:p>
    <w:p w:rsidR="00CF0BF1" w:rsidRPr="00CF0BF1" w:rsidRDefault="00CF0BF1" w:rsidP="00CF0BF1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شامل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۴۵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نفر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(۲۸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کارشناس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فنی،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۱۲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امدادگر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میدانی،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۵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مدیر </w:t>
      </w:r>
    </w:p>
    <w:p w:rsidR="00CF0BF1" w:rsidRPr="00CF0BF1" w:rsidRDefault="00CF0BF1" w:rsidP="00CF0BF1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تعمیرات)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در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ایستگاه‌های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یزد،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میبد،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اردکان،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بافق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مهریز.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</w:p>
    <w:p w:rsidR="00CF0BF1" w:rsidRDefault="00CF0BF1" w:rsidP="00CF0BF1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نمونه‌گیری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طبقه‌ای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تصادفی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صورت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گرفت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تا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نمایندگی 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منطقه‌ای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حفظ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شود.</w:t>
      </w:r>
    </w:p>
    <w:p w:rsidR="00CF0BF1" w:rsidRPr="00CF0BF1" w:rsidRDefault="00CF0BF1" w:rsidP="00CF0BF1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:rsidR="00CF0BF1" w:rsidRPr="00CF0BF1" w:rsidRDefault="00CF0BF1" w:rsidP="00CF0BF1">
      <w:pPr>
        <w:pStyle w:val="Heading4"/>
        <w:bidi/>
        <w:rPr>
          <w:rFonts w:cs="B Nazanin"/>
          <w:sz w:val="24"/>
          <w:szCs w:val="24"/>
          <w:lang w:bidi="fa-IR"/>
        </w:rPr>
      </w:pPr>
      <w:r w:rsidRPr="00CF0BF1">
        <w:rPr>
          <w:rFonts w:cs="B Nazanin" w:hint="cs"/>
          <w:sz w:val="24"/>
          <w:szCs w:val="24"/>
          <w:rtl/>
          <w:lang w:bidi="fa-IR"/>
        </w:rPr>
        <w:t>ابزار گردآوری داده‌ها</w:t>
      </w:r>
    </w:p>
    <w:p w:rsidR="00CF0BF1" w:rsidRPr="00CF0BF1" w:rsidRDefault="00CF0BF1" w:rsidP="00CF0BF1">
      <w:pPr>
        <w:pStyle w:val="NormalWeb"/>
        <w:bidi/>
        <w:rPr>
          <w:rFonts w:cs="B Nazanin"/>
          <w:rtl/>
          <w:lang w:bidi="fa-IR"/>
        </w:rPr>
      </w:pPr>
      <w:r w:rsidRPr="00CF0BF1">
        <w:rPr>
          <w:rFonts w:cs="B Nazanin" w:hint="cs"/>
          <w:rtl/>
          <w:lang w:bidi="fa-IR"/>
        </w:rPr>
        <w:t xml:space="preserve">پرسشنامه استاندارد امداد و واکنش اضطراری </w:t>
      </w:r>
      <w:r w:rsidRPr="00CF0BF1">
        <w:rPr>
          <w:rFonts w:cs="B Nazanin" w:hint="cs"/>
          <w:lang w:bidi="fa-IR"/>
        </w:rPr>
        <w:t>CGS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با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۴۰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سؤال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در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شش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محور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اصلی:</w:t>
      </w:r>
    </w:p>
    <w:p w:rsidR="00CF0BF1" w:rsidRPr="00CF0BF1" w:rsidRDefault="00CF0BF1" w:rsidP="00CF0BF1">
      <w:pPr>
        <w:pStyle w:val="NormalWeb"/>
        <w:bidi/>
        <w:rPr>
          <w:rFonts w:cs="B Nazanin"/>
          <w:rtl/>
          <w:lang w:bidi="fa-IR"/>
        </w:rPr>
      </w:pPr>
      <w:r w:rsidRPr="00CF0BF1">
        <w:rPr>
          <w:rFonts w:cs="B Nazanin" w:hint="cs"/>
          <w:rtl/>
          <w:lang w:bidi="fa-IR"/>
        </w:rPr>
        <w:t>1.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شناخت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خطرات،</w:t>
      </w:r>
    </w:p>
    <w:p w:rsidR="00CF0BF1" w:rsidRPr="00CF0BF1" w:rsidRDefault="00CF0BF1" w:rsidP="00CF0BF1">
      <w:pPr>
        <w:pStyle w:val="NormalWeb"/>
        <w:bidi/>
        <w:rPr>
          <w:rFonts w:cs="B Nazanin"/>
          <w:rtl/>
          <w:lang w:bidi="fa-IR"/>
        </w:rPr>
      </w:pPr>
      <w:r w:rsidRPr="00CF0BF1">
        <w:rPr>
          <w:rFonts w:cs="B Nazanin" w:hint="cs"/>
          <w:rtl/>
          <w:lang w:bidi="fa-IR"/>
        </w:rPr>
        <w:t>2.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آمادگی،</w:t>
      </w:r>
    </w:p>
    <w:p w:rsidR="00CF0BF1" w:rsidRPr="00CF0BF1" w:rsidRDefault="00CF0BF1" w:rsidP="00CF0BF1">
      <w:pPr>
        <w:pStyle w:val="NormalWeb"/>
        <w:bidi/>
        <w:rPr>
          <w:rFonts w:cs="B Nazanin"/>
          <w:rtl/>
          <w:lang w:bidi="fa-IR"/>
        </w:rPr>
      </w:pPr>
      <w:r w:rsidRPr="00CF0BF1">
        <w:rPr>
          <w:rFonts w:cs="B Nazanin" w:hint="cs"/>
          <w:rtl/>
          <w:lang w:bidi="fa-IR"/>
        </w:rPr>
        <w:t>3.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تجهیزات،</w:t>
      </w:r>
    </w:p>
    <w:p w:rsidR="00CF0BF1" w:rsidRPr="00CF0BF1" w:rsidRDefault="00CF0BF1" w:rsidP="00CF0BF1">
      <w:pPr>
        <w:pStyle w:val="NormalWeb"/>
        <w:bidi/>
        <w:rPr>
          <w:rFonts w:cs="B Nazanin"/>
          <w:rtl/>
          <w:lang w:bidi="fa-IR"/>
        </w:rPr>
      </w:pPr>
      <w:r w:rsidRPr="00CF0BF1">
        <w:rPr>
          <w:rFonts w:cs="B Nazanin" w:hint="cs"/>
          <w:rtl/>
          <w:lang w:bidi="fa-IR"/>
        </w:rPr>
        <w:t>4.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هماهنگی،</w:t>
      </w:r>
    </w:p>
    <w:p w:rsidR="00CF0BF1" w:rsidRPr="00CF0BF1" w:rsidRDefault="00CF0BF1" w:rsidP="00CF0BF1">
      <w:pPr>
        <w:pStyle w:val="NormalWeb"/>
        <w:bidi/>
        <w:rPr>
          <w:rFonts w:cs="B Nazanin"/>
          <w:rtl/>
          <w:lang w:bidi="fa-IR"/>
        </w:rPr>
      </w:pPr>
      <w:r w:rsidRPr="00CF0BF1">
        <w:rPr>
          <w:rFonts w:cs="B Nazanin" w:hint="cs"/>
          <w:rtl/>
          <w:lang w:bidi="fa-IR"/>
        </w:rPr>
        <w:t>5.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بازخورد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پس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از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بحران،</w:t>
      </w:r>
    </w:p>
    <w:p w:rsidR="00CF0BF1" w:rsidRPr="00CF0BF1" w:rsidRDefault="00CF0BF1" w:rsidP="00CF0BF1">
      <w:pPr>
        <w:pStyle w:val="NormalWeb"/>
        <w:bidi/>
        <w:rPr>
          <w:rFonts w:cs="B Nazanin"/>
          <w:rtl/>
          <w:lang w:bidi="fa-IR"/>
        </w:rPr>
      </w:pPr>
      <w:r w:rsidRPr="00CF0BF1">
        <w:rPr>
          <w:rFonts w:cs="B Nazanin" w:hint="cs"/>
          <w:rtl/>
          <w:lang w:bidi="fa-IR"/>
        </w:rPr>
        <w:t>6.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آموزش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دوره‌ای.</w:t>
      </w:r>
    </w:p>
    <w:p w:rsidR="00CF0BF1" w:rsidRPr="00CF0BF1" w:rsidRDefault="00CF0BF1" w:rsidP="0035588F">
      <w:pPr>
        <w:pStyle w:val="NormalWeb"/>
        <w:bidi/>
        <w:rPr>
          <w:rFonts w:cs="B Nazanin"/>
          <w:rtl/>
          <w:lang w:bidi="fa-IR"/>
        </w:rPr>
      </w:pPr>
      <w:r w:rsidRPr="00CF0BF1">
        <w:rPr>
          <w:rFonts w:cs="B Nazanin" w:hint="cs"/>
          <w:rtl/>
          <w:lang w:bidi="fa-IR"/>
        </w:rPr>
        <w:t>اعتبار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محتوایی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توسط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سه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کارشناس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ارشد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lang w:bidi="fa-IR"/>
        </w:rPr>
        <w:t>HSE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شرکت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ملی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گاز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با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lang w:bidi="fa-IR"/>
        </w:rPr>
        <w:t>CVR = 0.78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تضمین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شد.</w:t>
      </w:r>
    </w:p>
    <w:p w:rsidR="00CF0BF1" w:rsidRPr="00CF0BF1" w:rsidRDefault="00CF0BF1" w:rsidP="00CF0BF1">
      <w:pPr>
        <w:pStyle w:val="Heading4"/>
        <w:bidi/>
        <w:rPr>
          <w:rFonts w:cs="B Nazanin"/>
          <w:sz w:val="24"/>
          <w:szCs w:val="24"/>
          <w:rtl/>
          <w:lang w:bidi="fa-IR"/>
        </w:rPr>
      </w:pPr>
      <w:r w:rsidRPr="00CF0BF1">
        <w:rPr>
          <w:rFonts w:cs="B Nazanin" w:hint="cs"/>
          <w:sz w:val="24"/>
          <w:szCs w:val="24"/>
          <w:rtl/>
          <w:lang w:bidi="fa-IR"/>
        </w:rPr>
        <w:t xml:space="preserve">نرم‌افزارها و جداول </w:t>
      </w:r>
      <w:r w:rsidRPr="00CF0BF1">
        <w:rPr>
          <w:rFonts w:cs="B Nazanin" w:hint="cs"/>
          <w:sz w:val="24"/>
          <w:szCs w:val="24"/>
          <w:lang w:bidi="fa-IR"/>
        </w:rPr>
        <w:t>SPSS</w:t>
      </w:r>
    </w:p>
    <w:p w:rsidR="00CF0BF1" w:rsidRPr="00CF0BF1" w:rsidRDefault="00CF0BF1" w:rsidP="00CF0BF1">
      <w:pPr>
        <w:pStyle w:val="NormalWeb"/>
        <w:bidi/>
        <w:rPr>
          <w:rFonts w:cs="B Nazanin"/>
          <w:rtl/>
          <w:lang w:bidi="fa-IR"/>
        </w:rPr>
      </w:pPr>
      <w:r w:rsidRPr="00CF0BF1">
        <w:rPr>
          <w:rFonts w:cs="B Nazanin" w:hint="cs"/>
          <w:rtl/>
          <w:lang w:bidi="fa-IR"/>
        </w:rPr>
        <w:t>در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lang w:bidi="fa-IR"/>
        </w:rPr>
        <w:t>SPSS</w:t>
      </w:r>
      <w:r w:rsidRPr="00CF0BF1">
        <w:rPr>
          <w:rFonts w:cs="B Nazanin" w:hint="cs"/>
          <w:rtl/>
          <w:lang w:bidi="fa-IR"/>
        </w:rPr>
        <w:t>،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محورهای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پرسشنامه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با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lang w:bidi="fa-IR"/>
        </w:rPr>
        <w:t>Factor Analysis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تجزیه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 xml:space="preserve"> </w:t>
      </w:r>
    </w:p>
    <w:p w:rsidR="00CF0BF1" w:rsidRPr="00CF0BF1" w:rsidRDefault="00CF0BF1" w:rsidP="00CF0BF1">
      <w:pPr>
        <w:pStyle w:val="NormalWeb"/>
        <w:bidi/>
        <w:rPr>
          <w:rFonts w:cs="B Nazanin"/>
          <w:rtl/>
          <w:lang w:bidi="fa-IR"/>
        </w:rPr>
      </w:pPr>
      <w:r w:rsidRPr="00CF0BF1">
        <w:rPr>
          <w:rFonts w:cs="B Nazanin" w:hint="cs"/>
          <w:rtl/>
          <w:lang w:bidi="fa-IR"/>
        </w:rPr>
        <w:t>شدند.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جدول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همبستگی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نشان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داد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عامل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«آمادگی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و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تجهیزات»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بیش‌از</w:t>
      </w:r>
    </w:p>
    <w:p w:rsidR="00CF0BF1" w:rsidRPr="00CF0BF1" w:rsidRDefault="00CF0BF1" w:rsidP="00CF0BF1">
      <w:pPr>
        <w:pStyle w:val="NormalWeb"/>
        <w:bidi/>
        <w:rPr>
          <w:rFonts w:cs="B Nazanin"/>
          <w:rtl/>
          <w:lang w:bidi="fa-IR"/>
        </w:rPr>
      </w:pP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سایرین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در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پیش‌بینی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کارایی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نقش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دارد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(</w:t>
      </w:r>
      <w:r w:rsidRPr="00CF0BF1">
        <w:rPr>
          <w:rFonts w:cs="B Nazanin" w:hint="cs"/>
          <w:lang w:bidi="fa-IR"/>
        </w:rPr>
        <w:t>r = 0.74</w:t>
      </w:r>
      <w:r w:rsidRPr="00CF0BF1">
        <w:rPr>
          <w:rFonts w:cs="B Nazanin" w:hint="cs"/>
          <w:rtl/>
          <w:lang w:bidi="fa-IR"/>
        </w:rPr>
        <w:t xml:space="preserve">). </w:t>
      </w:r>
    </w:p>
    <w:p w:rsidR="00CF0BF1" w:rsidRPr="00CF0BF1" w:rsidRDefault="00CF0BF1" w:rsidP="00CF0BF1">
      <w:pPr>
        <w:pStyle w:val="NormalWeb"/>
        <w:bidi/>
        <w:rPr>
          <w:rFonts w:cs="B Nazanin"/>
          <w:rtl/>
          <w:lang w:bidi="fa-IR"/>
        </w:rPr>
      </w:pPr>
      <w:r w:rsidRPr="00CF0BF1">
        <w:rPr>
          <w:rFonts w:cs="B Nazanin" w:hint="cs"/>
          <w:rtl/>
          <w:lang w:bidi="fa-IR"/>
        </w:rPr>
        <w:t>هیستوگرام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توزیع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آمادگی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(ضمیمه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۱)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و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 xml:space="preserve">پراکنش </w:t>
      </w:r>
    </w:p>
    <w:p w:rsidR="00CF0BF1" w:rsidRDefault="00CF0BF1" w:rsidP="00CF0BF1">
      <w:pPr>
        <w:pStyle w:val="NormalWeb"/>
        <w:bidi/>
        <w:rPr>
          <w:rFonts w:cs="B Nazanin"/>
          <w:rtl/>
          <w:lang w:bidi="fa-IR"/>
        </w:rPr>
      </w:pP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اضطراری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(ضمیمه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۲)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نتیجه‌نمایی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کمی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ارائه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می‌دهند.</w:t>
      </w:r>
    </w:p>
    <w:p w:rsidR="00CF0BF1" w:rsidRDefault="00CF0BF1" w:rsidP="00CF0BF1">
      <w:pPr>
        <w:pStyle w:val="NormalWeb"/>
        <w:bidi/>
        <w:rPr>
          <w:rFonts w:cs="B Nazanin"/>
          <w:rtl/>
          <w:lang w:bidi="fa-IR"/>
        </w:rPr>
      </w:pPr>
    </w:p>
    <w:p w:rsidR="00CF0BF1" w:rsidRPr="00CF0BF1" w:rsidRDefault="00CF0BF1" w:rsidP="00CF0BF1">
      <w:pPr>
        <w:pStyle w:val="NormalWeb"/>
        <w:bidi/>
        <w:rPr>
          <w:rFonts w:cs="B Nazanin"/>
          <w:rtl/>
          <w:lang w:bidi="fa-IR"/>
        </w:rPr>
      </w:pPr>
    </w:p>
    <w:p w:rsidR="00CF0BF1" w:rsidRPr="00CF0BF1" w:rsidRDefault="00CF0BF1" w:rsidP="00CF0BF1">
      <w:pPr>
        <w:pStyle w:val="Heading4"/>
        <w:bidi/>
        <w:rPr>
          <w:rFonts w:cs="B Nazanin"/>
          <w:sz w:val="24"/>
          <w:szCs w:val="24"/>
          <w:lang w:bidi="fa-IR"/>
        </w:rPr>
      </w:pPr>
      <w:r w:rsidRPr="00CF0BF1">
        <w:rPr>
          <w:rFonts w:cs="B Nazanin" w:hint="cs"/>
          <w:sz w:val="24"/>
          <w:szCs w:val="24"/>
          <w:rtl/>
          <w:lang w:bidi="fa-IR"/>
        </w:rPr>
        <w:lastRenderedPageBreak/>
        <w:t>مدل تحلیلی تلفیقی</w:t>
      </w:r>
      <w:r w:rsidRPr="00CF0BF1">
        <w:rPr>
          <w:rFonts w:ascii="Arial" w:hAnsi="Arial" w:cs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(</w:t>
      </w:r>
      <w:r w:rsidRPr="00CF0BF1">
        <w:rPr>
          <w:rFonts w:cs="B Nazanin" w:hint="cs"/>
          <w:sz w:val="24"/>
          <w:szCs w:val="24"/>
          <w:lang w:bidi="fa-IR"/>
        </w:rPr>
        <w:t>SPSS + AHP</w:t>
      </w:r>
      <w:r w:rsidRPr="00CF0BF1">
        <w:rPr>
          <w:rFonts w:cs="B Nazanin" w:hint="cs"/>
          <w:sz w:val="24"/>
          <w:szCs w:val="24"/>
          <w:rtl/>
          <w:lang w:bidi="fa-IR"/>
        </w:rPr>
        <w:t>)</w:t>
      </w:r>
    </w:p>
    <w:p w:rsidR="00CF0BF1" w:rsidRPr="00CF0BF1" w:rsidRDefault="00CF0BF1" w:rsidP="00CF0BF1">
      <w:pPr>
        <w:pStyle w:val="NormalWeb"/>
        <w:bidi/>
        <w:rPr>
          <w:rFonts w:cs="B Nazanin"/>
          <w:rtl/>
          <w:lang w:bidi="fa-IR"/>
        </w:rPr>
      </w:pPr>
      <w:r w:rsidRPr="00CF0BF1">
        <w:rPr>
          <w:rFonts w:cs="B Nazanin" w:hint="cs"/>
          <w:rtl/>
          <w:lang w:bidi="fa-IR"/>
        </w:rPr>
        <w:t>فرمول کلی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مدل ترکیبی:</w:t>
      </w:r>
    </w:p>
    <w:p w:rsidR="00CF0BF1" w:rsidRPr="00CF0BF1" w:rsidRDefault="00CF0BF1" w:rsidP="00CF0BF1">
      <w:pPr>
        <w:pStyle w:val="NormalWeb"/>
        <w:bidi/>
        <w:rPr>
          <w:rFonts w:cs="B Nazanin"/>
          <w:rtl/>
          <w:lang w:val="en"/>
        </w:rPr>
      </w:pPr>
      <w:r w:rsidRPr="00CF0BF1">
        <w:rPr>
          <w:rFonts w:cs="B Nazanin"/>
          <w:lang w:val="en"/>
        </w:rPr>
        <w:t>IEI = Σ (Wi × Xi)</w:t>
      </w:r>
    </w:p>
    <w:p w:rsidR="00CF0BF1" w:rsidRPr="00CF0BF1" w:rsidRDefault="00CF0BF1" w:rsidP="00CF0BF1">
      <w:pPr>
        <w:pStyle w:val="NormalWeb"/>
        <w:bidi/>
        <w:rPr>
          <w:rFonts w:cs="B Nazanin"/>
          <w:lang w:bidi="fa-IR"/>
        </w:rPr>
      </w:pPr>
      <w:r w:rsidRPr="00CF0BF1">
        <w:rPr>
          <w:rFonts w:cs="B Nazanin" w:hint="cs"/>
          <w:rtl/>
          <w:lang w:bidi="fa-IR"/>
        </w:rPr>
        <w:t>که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lang w:bidi="fa-IR"/>
        </w:rPr>
        <w:t>Wi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وزن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هر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معیار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(</w:t>
      </w:r>
      <w:r w:rsidRPr="00CF0BF1">
        <w:rPr>
          <w:rFonts w:cs="B Nazanin" w:hint="cs"/>
          <w:lang w:bidi="fa-IR"/>
        </w:rPr>
        <w:t>AHP</w:t>
      </w:r>
      <w:r w:rsidRPr="00CF0BF1">
        <w:rPr>
          <w:rFonts w:cs="B Nazanin" w:hint="cs"/>
          <w:rtl/>
          <w:lang w:bidi="fa-IR"/>
        </w:rPr>
        <w:t>)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و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lang w:bidi="fa-IR"/>
        </w:rPr>
        <w:t>Xi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امتیاز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متغیر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(</w:t>
      </w:r>
      <w:r w:rsidRPr="00CF0BF1">
        <w:rPr>
          <w:rFonts w:cs="B Nazanin" w:hint="cs"/>
          <w:lang w:bidi="fa-IR"/>
        </w:rPr>
        <w:t>SPSS</w:t>
      </w:r>
      <w:r w:rsidRPr="00CF0BF1">
        <w:rPr>
          <w:rFonts w:cs="B Nazanin" w:hint="cs"/>
          <w:rtl/>
          <w:lang w:bidi="fa-IR"/>
        </w:rPr>
        <w:t>)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است.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شاخص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نهایی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(</w:t>
      </w:r>
      <w:r w:rsidRPr="00CF0BF1">
        <w:rPr>
          <w:rFonts w:cs="B Nazanin" w:hint="cs"/>
          <w:lang w:bidi="fa-IR"/>
        </w:rPr>
        <w:t>IEI</w:t>
      </w:r>
      <w:r w:rsidRPr="00CF0BF1">
        <w:rPr>
          <w:rFonts w:cs="B Nazanin" w:hint="cs"/>
          <w:rtl/>
          <w:lang w:bidi="fa-IR"/>
        </w:rPr>
        <w:t>)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در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ایستگاه‌های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یزد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۰.۷۳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به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دست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آمد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=&gt;</w:t>
      </w:r>
      <w:r w:rsidRPr="00CF0BF1">
        <w:rPr>
          <w:rFonts w:ascii="Cambria" w:hAnsi="Cambria" w:cs="Cambria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وضعیت</w:t>
      </w:r>
      <w:r w:rsidRPr="00CF0BF1">
        <w:rPr>
          <w:rFonts w:ascii="Arial" w:hAnsi="Arial" w:cs="Arial" w:hint="cs"/>
          <w:rtl/>
          <w:lang w:bidi="fa-IR"/>
        </w:rPr>
        <w:t> </w:t>
      </w:r>
      <w:r>
        <w:rPr>
          <w:rFonts w:cs="B Nazanin" w:hint="cs"/>
          <w:rtl/>
          <w:lang w:bidi="fa-IR"/>
        </w:rPr>
        <w:t xml:space="preserve"> متوسط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رو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به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خوب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در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آمادگی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بحران.</w:t>
      </w:r>
    </w:p>
    <w:p w:rsidR="00CF0BF1" w:rsidRPr="00CF0BF1" w:rsidRDefault="00CF0BF1" w:rsidP="00CF0BF1">
      <w:pPr>
        <w:pStyle w:val="NormalWeb"/>
        <w:bidi/>
        <w:rPr>
          <w:rFonts w:cs="B Nazanin"/>
          <w:rtl/>
          <w:lang w:bidi="fa-IR"/>
        </w:rPr>
      </w:pPr>
      <w:r w:rsidRPr="00CF0BF1">
        <w:rPr>
          <w:rStyle w:val="Strong"/>
          <w:rFonts w:cs="B Nazanin" w:hint="cs"/>
          <w:b w:val="0"/>
          <w:bCs w:val="0"/>
          <w:rtl/>
          <w:lang w:bidi="fa-IR"/>
        </w:rPr>
        <w:t>مرحله</w:t>
      </w:r>
      <w:r w:rsidRPr="00CF0BF1">
        <w:rPr>
          <w:rStyle w:val="Strong"/>
          <w:rFonts w:ascii="Arial" w:hAnsi="Arial" w:cs="Arial" w:hint="cs"/>
          <w:b w:val="0"/>
          <w:bCs w:val="0"/>
          <w:rtl/>
          <w:lang w:bidi="fa-IR"/>
        </w:rPr>
        <w:t> </w:t>
      </w:r>
      <w:r w:rsidRPr="00CF0BF1">
        <w:rPr>
          <w:rStyle w:val="Strong"/>
          <w:rFonts w:cs="B Nazanin" w:hint="cs"/>
          <w:b w:val="0"/>
          <w:bCs w:val="0"/>
          <w:rtl/>
          <w:lang w:bidi="fa-IR"/>
        </w:rPr>
        <w:t>۱: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استخراج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شاخص‌ها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و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نرمال‌سازی.</w:t>
      </w:r>
    </w:p>
    <w:p w:rsidR="00CF0BF1" w:rsidRPr="00CF0BF1" w:rsidRDefault="00CF0BF1" w:rsidP="00CF0BF1">
      <w:pPr>
        <w:pStyle w:val="NormalWeb"/>
        <w:bidi/>
        <w:rPr>
          <w:rFonts w:cs="B Nazanin"/>
          <w:rtl/>
          <w:lang w:bidi="fa-IR"/>
        </w:rPr>
      </w:pPr>
      <w:r w:rsidRPr="00CF0BF1">
        <w:rPr>
          <w:rStyle w:val="Strong"/>
          <w:rFonts w:cs="B Nazanin" w:hint="cs"/>
          <w:b w:val="0"/>
          <w:bCs w:val="0"/>
          <w:rtl/>
          <w:lang w:bidi="fa-IR"/>
        </w:rPr>
        <w:t>مرحله</w:t>
      </w:r>
      <w:r w:rsidRPr="00CF0BF1">
        <w:rPr>
          <w:rStyle w:val="Strong"/>
          <w:rFonts w:ascii="Arial" w:hAnsi="Arial" w:cs="Arial" w:hint="cs"/>
          <w:b w:val="0"/>
          <w:bCs w:val="0"/>
          <w:rtl/>
          <w:lang w:bidi="fa-IR"/>
        </w:rPr>
        <w:t> </w:t>
      </w:r>
      <w:r w:rsidRPr="00CF0BF1">
        <w:rPr>
          <w:rStyle w:val="Strong"/>
          <w:rFonts w:cs="B Nazanin" w:hint="cs"/>
          <w:b w:val="0"/>
          <w:bCs w:val="0"/>
          <w:rtl/>
          <w:lang w:bidi="fa-IR"/>
        </w:rPr>
        <w:t>۲: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وزن‌دهی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کارشناسی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در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lang w:bidi="fa-IR"/>
        </w:rPr>
        <w:t>AHP</w:t>
      </w:r>
      <w:r w:rsidRPr="00CF0BF1">
        <w:rPr>
          <w:rFonts w:cs="B Nazanin" w:hint="cs"/>
          <w:rtl/>
          <w:lang w:bidi="fa-IR"/>
        </w:rPr>
        <w:t>.</w:t>
      </w:r>
    </w:p>
    <w:p w:rsidR="00CF0BF1" w:rsidRPr="00CF0BF1" w:rsidRDefault="00CF0BF1" w:rsidP="00CF0BF1">
      <w:pPr>
        <w:pStyle w:val="NormalWeb"/>
        <w:bidi/>
        <w:rPr>
          <w:rFonts w:cs="B Nazanin"/>
          <w:rtl/>
          <w:lang w:bidi="fa-IR"/>
        </w:rPr>
      </w:pPr>
      <w:r w:rsidRPr="00CF0BF1">
        <w:rPr>
          <w:rStyle w:val="Strong"/>
          <w:rFonts w:cs="B Nazanin" w:hint="cs"/>
          <w:b w:val="0"/>
          <w:bCs w:val="0"/>
          <w:rtl/>
          <w:lang w:bidi="fa-IR"/>
        </w:rPr>
        <w:t>مرحله</w:t>
      </w:r>
      <w:r w:rsidRPr="00CF0BF1">
        <w:rPr>
          <w:rStyle w:val="Strong"/>
          <w:rFonts w:ascii="Arial" w:hAnsi="Arial" w:cs="Arial" w:hint="cs"/>
          <w:b w:val="0"/>
          <w:bCs w:val="0"/>
          <w:rtl/>
          <w:lang w:bidi="fa-IR"/>
        </w:rPr>
        <w:t> </w:t>
      </w:r>
      <w:r w:rsidRPr="00CF0BF1">
        <w:rPr>
          <w:rStyle w:val="Strong"/>
          <w:rFonts w:cs="B Nazanin" w:hint="cs"/>
          <w:b w:val="0"/>
          <w:bCs w:val="0"/>
          <w:rtl/>
          <w:lang w:bidi="fa-IR"/>
        </w:rPr>
        <w:t>۳: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ادغام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با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نتایج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lang w:bidi="fa-IR"/>
        </w:rPr>
        <w:t>SPSS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و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تحلیل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نهایی.</w:t>
      </w:r>
    </w:p>
    <w:p w:rsidR="00CF0BF1" w:rsidRPr="00CF0BF1" w:rsidRDefault="00CF0BF1" w:rsidP="00CF0BF1">
      <w:pPr>
        <w:pStyle w:val="Heading4"/>
        <w:bidi/>
        <w:rPr>
          <w:rFonts w:cs="B Nazanin"/>
          <w:b w:val="0"/>
          <w:bCs w:val="0"/>
          <w:sz w:val="24"/>
          <w:szCs w:val="24"/>
          <w:rtl/>
          <w:lang w:bidi="fa-IR"/>
        </w:rPr>
      </w:pPr>
      <w:r w:rsidRPr="00CF0BF1">
        <w:rPr>
          <w:rFonts w:cs="B Nazanin" w:hint="cs"/>
          <w:b w:val="0"/>
          <w:bCs w:val="0"/>
          <w:sz w:val="24"/>
          <w:szCs w:val="24"/>
          <w:rtl/>
          <w:lang w:bidi="fa-IR"/>
        </w:rPr>
        <w:t>نمودار تلفیقی نتیجه</w:t>
      </w:r>
    </w:p>
    <w:p w:rsidR="00CF0BF1" w:rsidRDefault="00CF0BF1" w:rsidP="00CF0BF1">
      <w:pPr>
        <w:pStyle w:val="NormalWeb"/>
        <w:bidi/>
        <w:rPr>
          <w:rFonts w:cs="B Nazanin"/>
          <w:rtl/>
          <w:lang w:bidi="fa-IR"/>
        </w:rPr>
      </w:pPr>
      <w:r w:rsidRPr="00CF0BF1">
        <w:rPr>
          <w:rFonts w:cs="B Nazanin" w:hint="cs"/>
          <w:rtl/>
          <w:lang w:bidi="fa-IR"/>
        </w:rPr>
        <w:t>نمودار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(ضمیمه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۳)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نشان‌می‌دهد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ایستگاه‌های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میبد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و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یزد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در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صدر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آمادگی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(۰.۸۲)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و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بافق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در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پایین‌ترین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سطح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(۰.۶۴)است</w:t>
      </w:r>
    </w:p>
    <w:p w:rsidR="00CF0BF1" w:rsidRPr="00CF0BF1" w:rsidRDefault="00CF0BF1" w:rsidP="00CF0BF1">
      <w:pPr>
        <w:pStyle w:val="NormalWeb"/>
        <w:bidi/>
        <w:rPr>
          <w:rFonts w:cs="B Nazanin"/>
          <w:rtl/>
          <w:lang w:bidi="fa-IR"/>
        </w:rPr>
      </w:pPr>
    </w:p>
    <w:p w:rsidR="00CF0BF1" w:rsidRPr="00CF0BF1" w:rsidRDefault="00CF0BF1" w:rsidP="00CF0BF1">
      <w:pPr>
        <w:pStyle w:val="Heading4"/>
        <w:bidi/>
        <w:rPr>
          <w:rFonts w:cs="B Nazanin"/>
          <w:sz w:val="24"/>
          <w:szCs w:val="24"/>
          <w:lang w:bidi="fa-IR"/>
        </w:rPr>
      </w:pPr>
      <w:r w:rsidRPr="00CF0BF1">
        <w:rPr>
          <w:rFonts w:cs="B Nazanin" w:hint="cs"/>
          <w:sz w:val="24"/>
          <w:szCs w:val="24"/>
          <w:rtl/>
          <w:lang w:bidi="fa-IR"/>
        </w:rPr>
        <w:t>تحلیل</w:t>
      </w:r>
      <w:r w:rsidRPr="00CF0BF1">
        <w:rPr>
          <w:rFonts w:ascii="Arial" w:hAnsi="Arial" w:cs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آماری</w:t>
      </w:r>
      <w:r w:rsidRPr="00CF0BF1">
        <w:rPr>
          <w:rFonts w:ascii="Arial" w:hAnsi="Arial" w:cs="Arial" w:hint="cs"/>
          <w:sz w:val="24"/>
          <w:szCs w:val="24"/>
          <w:rtl/>
          <w:lang w:bidi="fa-IR"/>
        </w:rPr>
        <w:t> </w:t>
      </w:r>
      <w:r w:rsidRPr="00CF0BF1">
        <w:rPr>
          <w:rFonts w:cs="B Nazanin" w:hint="cs"/>
          <w:sz w:val="24"/>
          <w:szCs w:val="24"/>
          <w:rtl/>
          <w:lang w:bidi="fa-IR"/>
        </w:rPr>
        <w:t>پیشرفته</w:t>
      </w:r>
    </w:p>
    <w:p w:rsidR="00CF0BF1" w:rsidRPr="00CF0BF1" w:rsidRDefault="00CF0BF1" w:rsidP="00CF0BF1">
      <w:pPr>
        <w:pStyle w:val="NormalWeb"/>
        <w:bidi/>
        <w:rPr>
          <w:rFonts w:cs="B Nazanin"/>
          <w:rtl/>
          <w:lang w:bidi="fa-IR"/>
        </w:rPr>
      </w:pPr>
      <w:r w:rsidRPr="00CF0BF1">
        <w:rPr>
          <w:rFonts w:cs="B Nazanin" w:hint="cs"/>
          <w:rtl/>
          <w:lang w:bidi="fa-IR"/>
        </w:rPr>
        <w:t>داده‌های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میانگین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آمادگی،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هماهنگی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و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پاسخ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در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۳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نمودار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اصلی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(</w:t>
      </w:r>
      <w:r w:rsidRPr="00CF0BF1">
        <w:rPr>
          <w:rFonts w:cs="B Nazanin" w:hint="cs"/>
          <w:lang w:bidi="fa-IR"/>
        </w:rPr>
        <w:t>Tables 4–6</w:t>
      </w:r>
      <w:r w:rsidRPr="00CF0BF1">
        <w:rPr>
          <w:rFonts w:cs="B Nazanin" w:hint="cs"/>
          <w:rtl/>
          <w:lang w:bidi="fa-IR"/>
        </w:rPr>
        <w:t>)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خلاصه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شده‌اند.</w:t>
      </w:r>
    </w:p>
    <w:p w:rsidR="00CF0BF1" w:rsidRPr="00CF0BF1" w:rsidRDefault="00CF0BF1" w:rsidP="00CF0BF1">
      <w:pPr>
        <w:pStyle w:val="NormalWeb"/>
        <w:bidi/>
        <w:rPr>
          <w:rFonts w:cs="B Nazanin"/>
          <w:rtl/>
          <w:lang w:bidi="fa-IR"/>
        </w:rPr>
      </w:pPr>
      <w:r w:rsidRPr="00CF0BF1">
        <w:rPr>
          <w:rFonts w:cs="B Nazanin" w:hint="cs"/>
          <w:rtl/>
          <w:lang w:bidi="fa-IR"/>
        </w:rPr>
        <w:t>-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آزمون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lang w:bidi="fa-IR"/>
        </w:rPr>
        <w:t>ANOVA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نشان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می‌دهد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اختلاف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معناداری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بین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مناطق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وجود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دارد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(</w:t>
      </w:r>
      <w:r w:rsidRPr="00CF0BF1">
        <w:rPr>
          <w:rFonts w:cs="B Nazanin" w:hint="cs"/>
          <w:lang w:bidi="fa-IR"/>
        </w:rPr>
        <w:t>F = 5.42, Sig = 0.003</w:t>
      </w:r>
      <w:r w:rsidRPr="00CF0BF1">
        <w:rPr>
          <w:rFonts w:cs="B Nazanin" w:hint="cs"/>
          <w:rtl/>
          <w:lang w:bidi="fa-IR"/>
        </w:rPr>
        <w:t>).</w:t>
      </w:r>
    </w:p>
    <w:p w:rsidR="00CF0BF1" w:rsidRPr="00CF0BF1" w:rsidRDefault="00CF0BF1" w:rsidP="00CF0BF1">
      <w:pPr>
        <w:pStyle w:val="NormalWeb"/>
        <w:bidi/>
        <w:rPr>
          <w:rFonts w:cs="B Nazanin"/>
          <w:rtl/>
          <w:lang w:bidi="fa-IR"/>
        </w:rPr>
      </w:pPr>
      <w:r w:rsidRPr="00CF0BF1">
        <w:rPr>
          <w:rFonts w:cs="B Nazanin" w:hint="cs"/>
          <w:rtl/>
          <w:lang w:bidi="fa-IR"/>
        </w:rPr>
        <w:t>-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ضریب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همبستگی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lang w:bidi="fa-IR"/>
        </w:rPr>
        <w:t>Pearson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بین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«تجربه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امدادگر»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و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«زمان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پاسخ»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 xml:space="preserve"> برابر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-0.62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است،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که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نشان‌دهنده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کاهش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زمان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با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افزایش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تجربه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می‌باشد.</w:t>
      </w:r>
    </w:p>
    <w:p w:rsidR="00CF0BF1" w:rsidRPr="00CF0BF1" w:rsidRDefault="00CF0BF1" w:rsidP="00CF0BF1">
      <w:pPr>
        <w:pStyle w:val="NormalWeb"/>
        <w:bidi/>
        <w:rPr>
          <w:rFonts w:cs="B Nazanin"/>
          <w:rtl/>
          <w:lang w:bidi="fa-IR"/>
        </w:rPr>
      </w:pPr>
      <w:r w:rsidRPr="00CF0BF1">
        <w:rPr>
          <w:rFonts w:cs="B Nazanin" w:hint="cs"/>
          <w:rtl/>
          <w:lang w:bidi="fa-IR"/>
        </w:rPr>
        <w:t>-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شاخص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آموزش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lang w:bidi="fa-IR"/>
        </w:rPr>
        <w:t>HSE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در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پایایی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رفتار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عملیاتی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ضریب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lang w:bidi="fa-IR"/>
        </w:rPr>
        <w:t>r = 0.58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دارد.</w:t>
      </w:r>
    </w:p>
    <w:p w:rsidR="00CF0BF1" w:rsidRPr="00CF0BF1" w:rsidRDefault="00CF0BF1" w:rsidP="00CF0BF1">
      <w:pPr>
        <w:pStyle w:val="NormalWeb"/>
        <w:bidi/>
        <w:rPr>
          <w:rFonts w:cs="B Nazanin"/>
          <w:rtl/>
          <w:lang w:bidi="fa-IR"/>
        </w:rPr>
      </w:pPr>
      <w:r w:rsidRPr="00CF0BF1">
        <w:rPr>
          <w:rFonts w:cs="B Nazanin" w:hint="cs"/>
          <w:rtl/>
          <w:lang w:bidi="fa-IR"/>
        </w:rPr>
        <w:t xml:space="preserve"> تحلیل  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ریگر  سیونی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 xml:space="preserve">  (ضمیمه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۴)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 xml:space="preserve">  نشان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داد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 xml:space="preserve">  متغیرهای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 xml:space="preserve">  «آمادگی»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و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«هماهنگی»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مهم‌ترین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پیش‌بین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کارایی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 xml:space="preserve">سیستم 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امداد</w:t>
      </w:r>
      <w:r w:rsidRPr="00CF0BF1">
        <w:rPr>
          <w:rFonts w:ascii="Arial" w:hAnsi="Arial" w:cs="Arial" w:hint="cs"/>
          <w:rtl/>
          <w:lang w:bidi="fa-IR"/>
        </w:rPr>
        <w:t> </w:t>
      </w:r>
      <w:r w:rsidRPr="00CF0BF1">
        <w:rPr>
          <w:rFonts w:cs="B Nazanin" w:hint="cs"/>
          <w:rtl/>
          <w:lang w:bidi="fa-IR"/>
        </w:rPr>
        <w:t>هستند</w:t>
      </w:r>
    </w:p>
    <w:p w:rsidR="00CF0BF1" w:rsidRDefault="00CF0BF1" w:rsidP="009B0207">
      <w:pPr>
        <w:pStyle w:val="9"/>
        <w:rPr>
          <w:rtl/>
        </w:rPr>
      </w:pPr>
    </w:p>
    <w:p w:rsidR="006E02A6" w:rsidRPr="00790292" w:rsidRDefault="006E02A6" w:rsidP="009B0207">
      <w:pPr>
        <w:pStyle w:val="9"/>
        <w:rPr>
          <w:rtl/>
        </w:rPr>
      </w:pPr>
    </w:p>
    <w:p w:rsidR="00CF0BF1" w:rsidRPr="003E5834" w:rsidRDefault="00CF0BF1" w:rsidP="003E5834">
      <w:pPr>
        <w:bidi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  <w:r w:rsidRPr="003E5834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lastRenderedPageBreak/>
        <w:t>جداول آماری</w:t>
      </w:r>
      <w:r w:rsidRPr="003E5834">
        <w:rPr>
          <w:rFonts w:ascii="Arial" w:eastAsia="Times New Roman" w:hAnsi="Arial" w:hint="cs"/>
          <w:b/>
          <w:bCs/>
          <w:sz w:val="24"/>
          <w:szCs w:val="24"/>
          <w:rtl/>
          <w:lang w:bidi="fa-IR"/>
        </w:rPr>
        <w:t> </w:t>
      </w:r>
      <w:r w:rsidRPr="003E5834">
        <w:rPr>
          <w:rFonts w:ascii="Times New Roman" w:eastAsia="Times New Roman" w:hAnsi="Times New Roman" w:cs="B Nazanin" w:hint="cs"/>
          <w:b/>
          <w:bCs/>
          <w:sz w:val="24"/>
          <w:szCs w:val="24"/>
          <w:lang w:bidi="fa-IR"/>
        </w:rPr>
        <w:t>SPSS</w:t>
      </w:r>
      <w:r w:rsidRPr="003E5834">
        <w:rPr>
          <w:rFonts w:ascii="Arial" w:eastAsia="Times New Roman" w:hAnsi="Arial" w:hint="cs"/>
          <w:b/>
          <w:bCs/>
          <w:sz w:val="24"/>
          <w:szCs w:val="24"/>
          <w:rtl/>
          <w:lang w:bidi="fa-IR"/>
        </w:rPr>
        <w:t> </w:t>
      </w:r>
      <w:r w:rsidRPr="003E5834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(اعتبار و پایایی پرسشنامه)</w:t>
      </w:r>
    </w:p>
    <w:p w:rsidR="00CF0BF1" w:rsidRPr="00CF0BF1" w:rsidRDefault="00CF0BF1" w:rsidP="00CF0BF1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در این مرحله، داده‌های گردآوری‌شده با نرم‌افزار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lang w:bidi="fa-IR"/>
        </w:rPr>
        <w:t>SPSS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۲۶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تحلیل شدند تا میزان پایایی پرسشنامه و کفایت نمونه بررسی شود.</w:t>
      </w:r>
    </w:p>
    <w:tbl>
      <w:tblPr>
        <w:tblStyle w:val="TableGrid"/>
        <w:tblpPr w:leftFromText="180" w:rightFromText="180" w:vertAnchor="text" w:horzAnchor="margin" w:tblpXSpec="center" w:tblpY="543"/>
        <w:bidiVisual/>
        <w:tblW w:w="9119" w:type="dxa"/>
        <w:tblLook w:val="04A0" w:firstRow="1" w:lastRow="0" w:firstColumn="1" w:lastColumn="0" w:noHBand="0" w:noVBand="1"/>
      </w:tblPr>
      <w:tblGrid>
        <w:gridCol w:w="2109"/>
        <w:gridCol w:w="2021"/>
        <w:gridCol w:w="4989"/>
      </w:tblGrid>
      <w:tr w:rsidR="0035588F" w:rsidRPr="00CF0BF1" w:rsidTr="0035588F">
        <w:trPr>
          <w:trHeight w:val="647"/>
        </w:trPr>
        <w:tc>
          <w:tcPr>
            <w:tcW w:w="2109" w:type="dxa"/>
            <w:vAlign w:val="center"/>
          </w:tcPr>
          <w:p w:rsidR="0035588F" w:rsidRPr="00CF0BF1" w:rsidRDefault="0035588F" w:rsidP="0035588F">
            <w:pPr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CF0BF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تفسیر</w:t>
            </w:r>
          </w:p>
        </w:tc>
        <w:tc>
          <w:tcPr>
            <w:tcW w:w="2021" w:type="dxa"/>
            <w:vAlign w:val="center"/>
          </w:tcPr>
          <w:p w:rsidR="0035588F" w:rsidRPr="00CF0BF1" w:rsidRDefault="0035588F" w:rsidP="0035588F">
            <w:pPr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F0BF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شاخص آماری</w:t>
            </w:r>
          </w:p>
        </w:tc>
        <w:tc>
          <w:tcPr>
            <w:tcW w:w="4989" w:type="dxa"/>
            <w:vAlign w:val="center"/>
          </w:tcPr>
          <w:p w:rsidR="0035588F" w:rsidRPr="00CF0BF1" w:rsidRDefault="0035588F" w:rsidP="0035588F">
            <w:pPr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CF0BF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مقدار</w:t>
            </w:r>
          </w:p>
        </w:tc>
      </w:tr>
      <w:tr w:rsidR="0035588F" w:rsidRPr="00CF0BF1" w:rsidTr="0035588F">
        <w:trPr>
          <w:trHeight w:val="663"/>
        </w:trPr>
        <w:tc>
          <w:tcPr>
            <w:tcW w:w="2109" w:type="dxa"/>
            <w:vAlign w:val="center"/>
          </w:tcPr>
          <w:p w:rsidR="0035588F" w:rsidRPr="00CF0BF1" w:rsidRDefault="0035588F" w:rsidP="0035588F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CF0BF1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کفایت نمونه مناسب</w:t>
            </w:r>
          </w:p>
        </w:tc>
        <w:tc>
          <w:tcPr>
            <w:tcW w:w="2021" w:type="dxa"/>
            <w:vAlign w:val="center"/>
          </w:tcPr>
          <w:p w:rsidR="0035588F" w:rsidRPr="00CF0BF1" w:rsidRDefault="0035588F" w:rsidP="0035588F">
            <w:pPr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</w:pPr>
            <w:r w:rsidRPr="00CF0BF1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KMO</w:t>
            </w:r>
          </w:p>
        </w:tc>
        <w:tc>
          <w:tcPr>
            <w:tcW w:w="4989" w:type="dxa"/>
            <w:vAlign w:val="center"/>
          </w:tcPr>
          <w:p w:rsidR="0035588F" w:rsidRPr="00CF0BF1" w:rsidRDefault="0035588F" w:rsidP="0035588F">
            <w:pPr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</w:pPr>
            <w:r w:rsidRPr="00CF0BF1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0.79</w:t>
            </w:r>
          </w:p>
        </w:tc>
      </w:tr>
      <w:tr w:rsidR="0035588F" w:rsidRPr="00CF0BF1" w:rsidTr="0035588F">
        <w:trPr>
          <w:trHeight w:val="647"/>
        </w:trPr>
        <w:tc>
          <w:tcPr>
            <w:tcW w:w="2109" w:type="dxa"/>
            <w:vAlign w:val="center"/>
          </w:tcPr>
          <w:p w:rsidR="0035588F" w:rsidRPr="00CF0BF1" w:rsidRDefault="0035588F" w:rsidP="0035588F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CF0BF1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همبستگی متغیرها معنی‌دار</w:t>
            </w:r>
          </w:p>
        </w:tc>
        <w:tc>
          <w:tcPr>
            <w:tcW w:w="2021" w:type="dxa"/>
            <w:vAlign w:val="center"/>
          </w:tcPr>
          <w:p w:rsidR="0035588F" w:rsidRPr="00CF0BF1" w:rsidRDefault="0035588F" w:rsidP="0035588F">
            <w:pPr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val="en"/>
              </w:rPr>
            </w:pPr>
            <w:r w:rsidRPr="00CF0BF1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Bartlett’s Test (Sig.)</w:t>
            </w:r>
          </w:p>
        </w:tc>
        <w:tc>
          <w:tcPr>
            <w:tcW w:w="4989" w:type="dxa"/>
            <w:vAlign w:val="center"/>
          </w:tcPr>
          <w:p w:rsidR="0035588F" w:rsidRPr="00CF0BF1" w:rsidRDefault="0035588F" w:rsidP="0035588F">
            <w:pPr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</w:pPr>
            <w:r w:rsidRPr="00CF0BF1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0.000</w:t>
            </w:r>
          </w:p>
        </w:tc>
      </w:tr>
      <w:tr w:rsidR="0035588F" w:rsidRPr="00CF0BF1" w:rsidTr="0035588F">
        <w:trPr>
          <w:trHeight w:val="1635"/>
        </w:trPr>
        <w:tc>
          <w:tcPr>
            <w:tcW w:w="2109" w:type="dxa"/>
            <w:vAlign w:val="center"/>
          </w:tcPr>
          <w:p w:rsidR="0035588F" w:rsidRPr="00CF0BF1" w:rsidRDefault="0035588F" w:rsidP="0035588F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CF0BF1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پایایی بسیار مطلوب</w:t>
            </w:r>
          </w:p>
        </w:tc>
        <w:tc>
          <w:tcPr>
            <w:tcW w:w="2021" w:type="dxa"/>
            <w:vAlign w:val="center"/>
          </w:tcPr>
          <w:p w:rsidR="0035588F" w:rsidRPr="00CF0BF1" w:rsidRDefault="0035588F" w:rsidP="0035588F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</w:p>
          <w:p w:rsidR="0035588F" w:rsidRPr="00CF0BF1" w:rsidRDefault="0035588F" w:rsidP="0035588F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CF0BF1">
              <w:rPr>
                <w:rFonts w:ascii="Times New Roman" w:eastAsia="Times New Roman" w:hAnsi="Times New Roman" w:cs="B Nazanin" w:hint="cs"/>
                <w:sz w:val="24"/>
                <w:szCs w:val="24"/>
                <w:lang w:bidi="fa-IR"/>
              </w:rPr>
              <w:t>Cronbach’s α</w:t>
            </w:r>
            <w:r w:rsidRPr="00CF0BF1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(کل پرسشنامه)</w:t>
            </w:r>
          </w:p>
        </w:tc>
        <w:tc>
          <w:tcPr>
            <w:tcW w:w="4989" w:type="dxa"/>
            <w:vAlign w:val="center"/>
          </w:tcPr>
          <w:p w:rsidR="0035588F" w:rsidRPr="00CF0BF1" w:rsidRDefault="0035588F" w:rsidP="0035588F">
            <w:pPr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val="en"/>
              </w:rPr>
            </w:pPr>
            <w:r w:rsidRPr="00CF0BF1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0.87</w:t>
            </w:r>
          </w:p>
        </w:tc>
      </w:tr>
    </w:tbl>
    <w:p w:rsidR="00CF0BF1" w:rsidRPr="00CF0BF1" w:rsidRDefault="00CF0BF1" w:rsidP="00CF0BF1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  <w:lang w:bidi="fa-IR"/>
        </w:rPr>
      </w:pP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جدول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(1)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شاخص‌های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lang w:bidi="fa-IR"/>
        </w:rPr>
        <w:t>KMO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lang w:bidi="fa-IR"/>
        </w:rPr>
        <w:t>Bartlett’s Test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را نشان می‌دهد:</w:t>
      </w:r>
    </w:p>
    <w:p w:rsidR="00CF0BF1" w:rsidRPr="00CF0BF1" w:rsidRDefault="00CF0BF1" w:rsidP="00CF0BF1">
      <w:pPr>
        <w:bidi/>
        <w:spacing w:before="100" w:beforeAutospacing="1" w:after="100" w:afterAutospacing="1" w:line="240" w:lineRule="auto"/>
        <w:rPr>
          <w:rFonts w:ascii="Segoe UI Symbol" w:eastAsia="Times New Roman" w:hAnsi="Segoe UI Symbol" w:cs="B Nazanin"/>
          <w:sz w:val="24"/>
          <w:szCs w:val="24"/>
          <w:lang w:bidi="fa-IR"/>
        </w:rPr>
      </w:pPr>
    </w:p>
    <w:p w:rsidR="00CF0BF1" w:rsidRPr="00CF0BF1" w:rsidRDefault="00CF0BF1" w:rsidP="00CF0BF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CF0BF1">
        <w:rPr>
          <w:rFonts w:ascii="Segoe UI Symbol" w:eastAsia="Times New Roman" w:hAnsi="Segoe UI Symbol" w:cs="Segoe UI Symbol" w:hint="cs"/>
          <w:sz w:val="24"/>
          <w:szCs w:val="24"/>
          <w:rtl/>
          <w:lang w:bidi="fa-IR"/>
        </w:rPr>
        <w:t>✅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تصویر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۱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(نمودار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همبستگی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lang w:bidi="fa-IR"/>
        </w:rPr>
        <w:t>SPSS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): منحنی توزیع آمادگی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اضطراری در ایستگاه‌های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lang w:bidi="fa-IR"/>
        </w:rPr>
        <w:t>CGS</w:t>
      </w:r>
      <w:r w:rsidRPr="00CF0BF1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یزد</w:t>
      </w:r>
    </w:p>
    <w:p w:rsidR="008A282E" w:rsidRPr="0035588F" w:rsidRDefault="00CF0BF1" w:rsidP="0035588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CF0BF1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(</w:t>
      </w:r>
      <w:r w:rsidRPr="00CF0BF1">
        <w:rPr>
          <w:rFonts w:ascii="Times New Roman" w:eastAsia="Times New Roman" w:hAnsi="Times New Roman" w:cs="B Nazanin" w:hint="cs"/>
          <w:i/>
          <w:iCs/>
          <w:sz w:val="24"/>
          <w:szCs w:val="24"/>
          <w:rtl/>
          <w:lang w:bidi="fa-IR"/>
        </w:rPr>
        <w:t>محور</w:t>
      </w:r>
      <w:r w:rsidRPr="00CF0BF1">
        <w:rPr>
          <w:rFonts w:ascii="Arial" w:eastAsia="Times New Roman" w:hAnsi="Arial" w:hint="cs"/>
          <w:i/>
          <w:iCs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i/>
          <w:iCs/>
          <w:sz w:val="24"/>
          <w:szCs w:val="24"/>
          <w:lang w:bidi="fa-IR"/>
        </w:rPr>
        <w:t>X</w:t>
      </w:r>
      <w:r w:rsidRPr="00CF0BF1">
        <w:rPr>
          <w:rFonts w:ascii="Arial" w:eastAsia="Times New Roman" w:hAnsi="Arial" w:hint="cs"/>
          <w:i/>
          <w:iCs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i/>
          <w:iCs/>
          <w:sz w:val="24"/>
          <w:szCs w:val="24"/>
          <w:rtl/>
          <w:lang w:bidi="fa-IR"/>
        </w:rPr>
        <w:t>=</w:t>
      </w:r>
      <w:r w:rsidRPr="00CF0BF1">
        <w:rPr>
          <w:rFonts w:ascii="Arial" w:eastAsia="Times New Roman" w:hAnsi="Arial" w:hint="cs"/>
          <w:i/>
          <w:iCs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i/>
          <w:iCs/>
          <w:sz w:val="24"/>
          <w:szCs w:val="24"/>
          <w:rtl/>
          <w:lang w:bidi="fa-IR"/>
        </w:rPr>
        <w:t>ایستگاه‌ها،</w:t>
      </w:r>
      <w:r w:rsidRPr="00CF0BF1">
        <w:rPr>
          <w:rFonts w:ascii="Arial" w:eastAsia="Times New Roman" w:hAnsi="Arial" w:hint="cs"/>
          <w:i/>
          <w:iCs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i/>
          <w:iCs/>
          <w:sz w:val="24"/>
          <w:szCs w:val="24"/>
          <w:lang w:bidi="fa-IR"/>
        </w:rPr>
        <w:t>Y</w:t>
      </w:r>
      <w:r w:rsidRPr="00CF0BF1">
        <w:rPr>
          <w:rFonts w:ascii="Arial" w:eastAsia="Times New Roman" w:hAnsi="Arial" w:hint="cs"/>
          <w:i/>
          <w:iCs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i/>
          <w:iCs/>
          <w:sz w:val="24"/>
          <w:szCs w:val="24"/>
          <w:rtl/>
          <w:lang w:bidi="fa-IR"/>
        </w:rPr>
        <w:t>=</w:t>
      </w:r>
      <w:r w:rsidRPr="00CF0BF1">
        <w:rPr>
          <w:rFonts w:ascii="Arial" w:eastAsia="Times New Roman" w:hAnsi="Arial" w:hint="cs"/>
          <w:i/>
          <w:iCs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i/>
          <w:iCs/>
          <w:sz w:val="24"/>
          <w:szCs w:val="24"/>
          <w:rtl/>
          <w:lang w:bidi="fa-IR"/>
        </w:rPr>
        <w:t>امتیاز</w:t>
      </w:r>
      <w:r w:rsidRPr="00CF0BF1">
        <w:rPr>
          <w:rFonts w:ascii="Arial" w:eastAsia="Times New Roman" w:hAnsi="Arial" w:hint="cs"/>
          <w:i/>
          <w:iCs/>
          <w:sz w:val="24"/>
          <w:szCs w:val="24"/>
          <w:rtl/>
          <w:lang w:bidi="fa-IR"/>
        </w:rPr>
        <w:t> </w:t>
      </w:r>
      <w:r w:rsidRPr="00CF0BF1">
        <w:rPr>
          <w:rFonts w:ascii="Times New Roman" w:eastAsia="Times New Roman" w:hAnsi="Times New Roman" w:cs="B Nazanin" w:hint="cs"/>
          <w:i/>
          <w:iCs/>
          <w:sz w:val="24"/>
          <w:szCs w:val="24"/>
          <w:rtl/>
          <w:lang w:bidi="fa-IR"/>
        </w:rPr>
        <w:t>آمادگی)</w:t>
      </w:r>
    </w:p>
    <w:p w:rsidR="008A282E" w:rsidRPr="008A282E" w:rsidRDefault="008A282E" w:rsidP="008A282E">
      <w:pPr>
        <w:bidi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  <w:r w:rsidRPr="008A282E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پرسشنامه</w:t>
      </w:r>
      <w:r w:rsidRPr="008A282E">
        <w:rPr>
          <w:rFonts w:ascii="Arial" w:eastAsia="Times New Roman" w:hAnsi="Arial" w:hint="cs"/>
          <w:b/>
          <w:bCs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استاندارد</w:t>
      </w:r>
      <w:r w:rsidRPr="008A282E">
        <w:rPr>
          <w:rFonts w:ascii="Arial" w:eastAsia="Times New Roman" w:hAnsi="Arial" w:hint="cs"/>
          <w:b/>
          <w:bCs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ارزیابی</w:t>
      </w:r>
      <w:r w:rsidRPr="008A282E">
        <w:rPr>
          <w:rFonts w:ascii="Arial" w:eastAsia="Times New Roman" w:hAnsi="Arial" w:hint="cs"/>
          <w:b/>
          <w:bCs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نظام</w:t>
      </w:r>
      <w:r w:rsidRPr="008A282E">
        <w:rPr>
          <w:rFonts w:ascii="Arial" w:eastAsia="Times New Roman" w:hAnsi="Arial" w:hint="cs"/>
          <w:b/>
          <w:bCs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امداد</w:t>
      </w:r>
      <w:r w:rsidRPr="008A282E">
        <w:rPr>
          <w:rFonts w:ascii="Arial" w:eastAsia="Times New Roman" w:hAnsi="Arial" w:hint="cs"/>
          <w:b/>
          <w:bCs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b/>
          <w:bCs/>
          <w:sz w:val="24"/>
          <w:szCs w:val="24"/>
          <w:lang w:bidi="fa-IR"/>
        </w:rPr>
        <w:t>CGS</w:t>
      </w:r>
      <w:r w:rsidRPr="008A282E">
        <w:rPr>
          <w:rFonts w:ascii="Arial" w:eastAsia="Times New Roman" w:hAnsi="Arial" w:hint="cs"/>
          <w:b/>
          <w:bCs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یزد</w:t>
      </w:r>
    </w:p>
    <w:p w:rsidR="008A282E" w:rsidRPr="008A282E" w:rsidRDefault="008A282E" w:rsidP="008A282E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پرسشنامه شامل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۴۰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سؤال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در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۶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محور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اصلی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است،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با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مقیاس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لیکرت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۵‌درجه‌ای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(۱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=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خیلی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کم،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۵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=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خیلی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زیاد).</w:t>
      </w:r>
    </w:p>
    <w:tbl>
      <w:tblPr>
        <w:tblStyle w:val="TableGrid"/>
        <w:tblpPr w:leftFromText="180" w:rightFromText="180" w:vertAnchor="text" w:horzAnchor="margin" w:tblpXSpec="center" w:tblpY="268"/>
        <w:bidiVisual/>
        <w:tblW w:w="9707" w:type="dxa"/>
        <w:tblLook w:val="04A0" w:firstRow="1" w:lastRow="0" w:firstColumn="1" w:lastColumn="0" w:noHBand="0" w:noVBand="1"/>
      </w:tblPr>
      <w:tblGrid>
        <w:gridCol w:w="2948"/>
        <w:gridCol w:w="4917"/>
        <w:gridCol w:w="1842"/>
      </w:tblGrid>
      <w:tr w:rsidR="008A282E" w:rsidRPr="008A282E" w:rsidTr="008A282E">
        <w:trPr>
          <w:trHeight w:val="568"/>
        </w:trPr>
        <w:tc>
          <w:tcPr>
            <w:tcW w:w="2948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8A282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محور</w:t>
            </w:r>
          </w:p>
        </w:tc>
        <w:tc>
          <w:tcPr>
            <w:tcW w:w="4917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8A282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نمونه سؤال‌ها</w:t>
            </w:r>
          </w:p>
        </w:tc>
        <w:tc>
          <w:tcPr>
            <w:tcW w:w="1842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8A282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تعداد سؤال</w:t>
            </w:r>
          </w:p>
        </w:tc>
      </w:tr>
      <w:tr w:rsidR="008A282E" w:rsidRPr="008A282E" w:rsidTr="008A282E">
        <w:trPr>
          <w:trHeight w:val="962"/>
        </w:trPr>
        <w:tc>
          <w:tcPr>
            <w:tcW w:w="2948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شناخت خطرات</w:t>
            </w:r>
          </w:p>
        </w:tc>
        <w:tc>
          <w:tcPr>
            <w:tcW w:w="4917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در تعمیرات ایستگاه، خطر نشت گاز تا چه حد پیش‌بینی می‌شود؟</w:t>
            </w:r>
          </w:p>
        </w:tc>
        <w:tc>
          <w:tcPr>
            <w:tcW w:w="1842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6</w:t>
            </w:r>
          </w:p>
        </w:tc>
      </w:tr>
      <w:tr w:rsidR="008A282E" w:rsidRPr="008A282E" w:rsidTr="008A282E">
        <w:trPr>
          <w:trHeight w:val="568"/>
        </w:trPr>
        <w:tc>
          <w:tcPr>
            <w:tcW w:w="2948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آمادگی اضطراری</w:t>
            </w:r>
          </w:p>
        </w:tc>
        <w:tc>
          <w:tcPr>
            <w:tcW w:w="4917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تجهیزات اولیه امداد در دسترس است؟</w:t>
            </w:r>
          </w:p>
        </w:tc>
        <w:tc>
          <w:tcPr>
            <w:tcW w:w="1842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7</w:t>
            </w:r>
          </w:p>
        </w:tc>
      </w:tr>
      <w:tr w:rsidR="008A282E" w:rsidRPr="008A282E" w:rsidTr="008A282E">
        <w:trPr>
          <w:trHeight w:val="962"/>
        </w:trPr>
        <w:tc>
          <w:tcPr>
            <w:tcW w:w="2948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lastRenderedPageBreak/>
              <w:t>تجهیزات ایمنی</w:t>
            </w:r>
          </w:p>
        </w:tc>
        <w:tc>
          <w:tcPr>
            <w:tcW w:w="4917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چک‌لیست بازبینی شیرهای ایمنی رعایت می‌شود؟</w:t>
            </w:r>
          </w:p>
        </w:tc>
        <w:tc>
          <w:tcPr>
            <w:tcW w:w="1842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6</w:t>
            </w:r>
          </w:p>
        </w:tc>
      </w:tr>
      <w:tr w:rsidR="008A282E" w:rsidRPr="008A282E" w:rsidTr="008A282E">
        <w:trPr>
          <w:trHeight w:val="962"/>
        </w:trPr>
        <w:tc>
          <w:tcPr>
            <w:tcW w:w="2948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هماهنگی و ارتباطات</w:t>
            </w:r>
          </w:p>
        </w:tc>
        <w:tc>
          <w:tcPr>
            <w:tcW w:w="4917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در هنگام بحران، هماهنگی بین واحدها چگونه ارزیابی می‌شود؟</w:t>
            </w:r>
          </w:p>
        </w:tc>
        <w:tc>
          <w:tcPr>
            <w:tcW w:w="1842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8</w:t>
            </w:r>
          </w:p>
        </w:tc>
      </w:tr>
      <w:tr w:rsidR="008A282E" w:rsidRPr="008A282E" w:rsidTr="008A282E">
        <w:trPr>
          <w:trHeight w:val="568"/>
        </w:trPr>
        <w:tc>
          <w:tcPr>
            <w:tcW w:w="2948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آموزش کارکنان</w:t>
            </w:r>
          </w:p>
        </w:tc>
        <w:tc>
          <w:tcPr>
            <w:tcW w:w="4917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دوره‌های </w:t>
            </w: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lang w:bidi="fa-IR"/>
              </w:rPr>
              <w:t>HSE</w:t>
            </w: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فصلی برگزار می‌گردد؟</w:t>
            </w:r>
          </w:p>
        </w:tc>
        <w:tc>
          <w:tcPr>
            <w:tcW w:w="1842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7</w:t>
            </w:r>
          </w:p>
        </w:tc>
      </w:tr>
      <w:tr w:rsidR="008A282E" w:rsidRPr="008A282E" w:rsidTr="008A282E">
        <w:trPr>
          <w:trHeight w:val="962"/>
        </w:trPr>
        <w:tc>
          <w:tcPr>
            <w:tcW w:w="2948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بازخورد پس از بحران</w:t>
            </w:r>
          </w:p>
        </w:tc>
        <w:tc>
          <w:tcPr>
            <w:tcW w:w="4917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آیا گزارش‌های ارزیابی بعد از حادثه مستندسازی می‌شود؟</w:t>
            </w:r>
          </w:p>
        </w:tc>
        <w:tc>
          <w:tcPr>
            <w:tcW w:w="1842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6</w:t>
            </w:r>
          </w:p>
        </w:tc>
      </w:tr>
    </w:tbl>
    <w:p w:rsidR="008A282E" w:rsidRDefault="008A282E" w:rsidP="008A282E">
      <w:pPr>
        <w:bidi/>
        <w:spacing w:after="0" w:line="240" w:lineRule="auto"/>
        <w:jc w:val="both"/>
        <w:rPr>
          <w:rFonts w:ascii="Times New Roman" w:hAnsi="Times New Roman" w:cs="B Nazanin"/>
          <w:szCs w:val="24"/>
          <w:rtl/>
          <w:lang w:bidi="fa-IR"/>
        </w:rPr>
      </w:pPr>
    </w:p>
    <w:p w:rsidR="008A282E" w:rsidRPr="008A282E" w:rsidRDefault="008A282E" w:rsidP="008A282E">
      <w:pPr>
        <w:bidi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  <w:r w:rsidRPr="008A282E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نمونه تصویری جداول و نمودارهای نهایی تحلیل</w:t>
      </w:r>
    </w:p>
    <w:p w:rsidR="008A282E" w:rsidRPr="008A282E" w:rsidRDefault="008A282E" w:rsidP="008A282E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8A282E">
        <w:rPr>
          <w:rFonts w:ascii="Segoe UI Symbol" w:eastAsia="Times New Roman" w:hAnsi="Segoe UI Symbol" w:cs="Segoe UI Symbol" w:hint="cs"/>
          <w:sz w:val="24"/>
          <w:szCs w:val="24"/>
          <w:rtl/>
          <w:lang w:bidi="fa-IR"/>
        </w:rPr>
        <w:t>✅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تصویر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۴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–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نمودار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میله‌ای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میانگین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آمادگی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ایستگاه‌ها</w:t>
      </w:r>
    </w:p>
    <w:p w:rsidR="008A282E" w:rsidRPr="008A282E" w:rsidRDefault="008A282E" w:rsidP="008A282E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(ایستگاه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یزد: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۸۲</w:t>
      </w:r>
      <w:r w:rsidRPr="008A282E">
        <w:rPr>
          <w:rFonts w:ascii="Sakkal Majalla" w:eastAsia="Times New Roman" w:hAnsi="Sakkal Majalla" w:cs="Sakkal Majalla" w:hint="cs"/>
          <w:sz w:val="24"/>
          <w:szCs w:val="24"/>
          <w:rtl/>
          <w:lang w:bidi="fa-IR"/>
        </w:rPr>
        <w:t>٪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،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میبد: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۷۸</w:t>
      </w:r>
      <w:r w:rsidRPr="008A282E">
        <w:rPr>
          <w:rFonts w:ascii="Sakkal Majalla" w:eastAsia="Times New Roman" w:hAnsi="Sakkal Majalla" w:cs="Sakkal Majalla" w:hint="cs"/>
          <w:sz w:val="24"/>
          <w:szCs w:val="24"/>
          <w:rtl/>
          <w:lang w:bidi="fa-IR"/>
        </w:rPr>
        <w:t>٪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،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اردکان: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۷۵</w:t>
      </w:r>
      <w:r w:rsidRPr="008A282E">
        <w:rPr>
          <w:rFonts w:ascii="Sakkal Majalla" w:eastAsia="Times New Roman" w:hAnsi="Sakkal Majalla" w:cs="Sakkal Majalla" w:hint="cs"/>
          <w:sz w:val="24"/>
          <w:szCs w:val="24"/>
          <w:rtl/>
          <w:lang w:bidi="fa-IR"/>
        </w:rPr>
        <w:t>٪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،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بافق: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۶۴</w:t>
      </w:r>
      <w:r w:rsidRPr="008A282E">
        <w:rPr>
          <w:rFonts w:ascii="Sakkal Majalla" w:eastAsia="Times New Roman" w:hAnsi="Sakkal Majalla" w:cs="Sakkal Majalla" w:hint="cs"/>
          <w:sz w:val="24"/>
          <w:szCs w:val="24"/>
          <w:rtl/>
          <w:lang w:bidi="fa-IR"/>
        </w:rPr>
        <w:t>٪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،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مهریز: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۶۹</w:t>
      </w:r>
      <w:r w:rsidRPr="008A282E">
        <w:rPr>
          <w:rFonts w:ascii="Sakkal Majalla" w:eastAsia="Times New Roman" w:hAnsi="Sakkal Majalla" w:cs="Sakkal Majalla" w:hint="cs"/>
          <w:sz w:val="24"/>
          <w:szCs w:val="24"/>
          <w:rtl/>
          <w:lang w:bidi="fa-IR"/>
        </w:rPr>
        <w:t>٪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)</w:t>
      </w:r>
    </w:p>
    <w:p w:rsidR="008A282E" w:rsidRPr="008A282E" w:rsidRDefault="008A282E" w:rsidP="008A282E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8A282E">
        <w:rPr>
          <w:rFonts w:ascii="Segoe UI Symbol" w:eastAsia="Times New Roman" w:hAnsi="Segoe UI Symbol" w:cs="Segoe UI Symbol" w:hint="cs"/>
          <w:sz w:val="24"/>
          <w:szCs w:val="24"/>
          <w:rtl/>
          <w:lang w:bidi="fa-IR"/>
        </w:rPr>
        <w:t>✅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تصویر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۵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–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نمودار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دایره‌ای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وزن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معیارهای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lang w:bidi="fa-IR"/>
        </w:rPr>
        <w:t>AHP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(آمادگی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۲۷</w:t>
      </w:r>
      <w:r w:rsidRPr="008A282E">
        <w:rPr>
          <w:rFonts w:ascii="Sakkal Majalla" w:eastAsia="Times New Roman" w:hAnsi="Sakkal Majalla" w:cs="Sakkal Majalla" w:hint="cs"/>
          <w:sz w:val="24"/>
          <w:szCs w:val="24"/>
          <w:rtl/>
          <w:lang w:bidi="fa-IR"/>
        </w:rPr>
        <w:t>٪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،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تجهیزات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۱۹</w:t>
      </w:r>
      <w:r w:rsidRPr="008A282E">
        <w:rPr>
          <w:rFonts w:ascii="Sakkal Majalla" w:eastAsia="Times New Roman" w:hAnsi="Sakkal Majalla" w:cs="Sakkal Majalla" w:hint="cs"/>
          <w:sz w:val="24"/>
          <w:szCs w:val="24"/>
          <w:rtl/>
          <w:lang w:bidi="fa-IR"/>
        </w:rPr>
        <w:t>٪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،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واکنش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۱۷</w:t>
      </w:r>
      <w:r w:rsidRPr="008A282E">
        <w:rPr>
          <w:rFonts w:ascii="Sakkal Majalla" w:eastAsia="Times New Roman" w:hAnsi="Sakkal Majalla" w:cs="Sakkal Majalla" w:hint="cs"/>
          <w:sz w:val="24"/>
          <w:szCs w:val="24"/>
          <w:rtl/>
          <w:lang w:bidi="fa-IR"/>
        </w:rPr>
        <w:t>٪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،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سایر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حوزه‌ها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بر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حسب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نسبت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وزن).</w:t>
      </w:r>
    </w:p>
    <w:p w:rsidR="008A282E" w:rsidRPr="008A282E" w:rsidRDefault="008A282E" w:rsidP="008A282E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180"/>
        <w:bidiVisual/>
        <w:tblW w:w="9800" w:type="dxa"/>
        <w:tblLook w:val="04A0" w:firstRow="1" w:lastRow="0" w:firstColumn="1" w:lastColumn="0" w:noHBand="0" w:noVBand="1"/>
      </w:tblPr>
      <w:tblGrid>
        <w:gridCol w:w="2610"/>
        <w:gridCol w:w="2246"/>
        <w:gridCol w:w="2514"/>
        <w:gridCol w:w="2430"/>
      </w:tblGrid>
      <w:tr w:rsidR="008A282E" w:rsidRPr="008A282E" w:rsidTr="008A282E">
        <w:tc>
          <w:tcPr>
            <w:tcW w:w="2610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8A282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معنی‌داری</w:t>
            </w:r>
            <w:r w:rsidRPr="008A282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 (Sig)</w:t>
            </w:r>
          </w:p>
        </w:tc>
        <w:tc>
          <w:tcPr>
            <w:tcW w:w="2246" w:type="dxa"/>
          </w:tcPr>
          <w:p w:rsidR="008A282E" w:rsidRPr="008A282E" w:rsidRDefault="008A282E" w:rsidP="008A282E">
            <w:pPr>
              <w:bidi/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2514" w:type="dxa"/>
          </w:tcPr>
          <w:p w:rsidR="008A282E" w:rsidRPr="008A282E" w:rsidRDefault="008A282E" w:rsidP="008A282E">
            <w:pPr>
              <w:bidi/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متغیر</w:t>
            </w:r>
            <w:r w:rsidRPr="008A282E">
              <w:rPr>
                <w:rFonts w:ascii="Arial" w:eastAsia="Times New Roman" w:hAnsi="Arial" w:hint="cs"/>
                <w:b/>
                <w:bCs/>
                <w:sz w:val="24"/>
                <w:szCs w:val="24"/>
                <w:rtl/>
              </w:rPr>
              <w:t> </w:t>
            </w:r>
            <w:r w:rsidRPr="008A282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۲</w:t>
            </w:r>
          </w:p>
        </w:tc>
        <w:tc>
          <w:tcPr>
            <w:tcW w:w="2430" w:type="dxa"/>
          </w:tcPr>
          <w:p w:rsidR="008A282E" w:rsidRPr="008A282E" w:rsidRDefault="008A282E" w:rsidP="008A282E">
            <w:pPr>
              <w:bidi/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متغیر</w:t>
            </w:r>
            <w:r w:rsidRPr="008A282E">
              <w:rPr>
                <w:rFonts w:ascii="Arial" w:eastAsia="Times New Roman" w:hAnsi="Arial" w:hint="cs"/>
                <w:b/>
                <w:bCs/>
                <w:sz w:val="24"/>
                <w:szCs w:val="24"/>
                <w:rtl/>
              </w:rPr>
              <w:t> </w:t>
            </w:r>
            <w:r w:rsidRPr="008A282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۱</w:t>
            </w:r>
          </w:p>
        </w:tc>
      </w:tr>
      <w:tr w:rsidR="008A282E" w:rsidRPr="008A282E" w:rsidTr="008A282E">
        <w:tc>
          <w:tcPr>
            <w:tcW w:w="2610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0.002</w:t>
            </w:r>
          </w:p>
        </w:tc>
        <w:tc>
          <w:tcPr>
            <w:tcW w:w="2246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0.58</w:t>
            </w:r>
          </w:p>
        </w:tc>
        <w:tc>
          <w:tcPr>
            <w:tcW w:w="2514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آموزش عملیاتی</w:t>
            </w:r>
          </w:p>
        </w:tc>
        <w:tc>
          <w:tcPr>
            <w:tcW w:w="2430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آمادگی اضطراری</w:t>
            </w:r>
          </w:p>
        </w:tc>
      </w:tr>
      <w:tr w:rsidR="008A282E" w:rsidRPr="008A282E" w:rsidTr="008A282E">
        <w:tc>
          <w:tcPr>
            <w:tcW w:w="2610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0.010</w:t>
            </w:r>
          </w:p>
        </w:tc>
        <w:tc>
          <w:tcPr>
            <w:tcW w:w="2246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0.43</w:t>
            </w:r>
          </w:p>
        </w:tc>
        <w:tc>
          <w:tcPr>
            <w:tcW w:w="2514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آموزش اصولی</w:t>
            </w:r>
          </w:p>
        </w:tc>
        <w:tc>
          <w:tcPr>
            <w:tcW w:w="2430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تجهیزات ایمنی</w:t>
            </w:r>
          </w:p>
        </w:tc>
      </w:tr>
    </w:tbl>
    <w:p w:rsidR="008A282E" w:rsidRPr="008A282E" w:rsidRDefault="00DE4C37" w:rsidP="00DE4C3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8A282E">
        <w:rPr>
          <w:rFonts w:ascii="Segoe UI Symbol" w:eastAsia="Times New Roman" w:hAnsi="Segoe UI Symbol" w:cs="Segoe UI Symbol" w:hint="cs"/>
          <w:sz w:val="24"/>
          <w:szCs w:val="24"/>
          <w:rtl/>
          <w:lang w:bidi="fa-IR"/>
        </w:rPr>
        <w:t>✅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جدول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۳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–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همبستگی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بین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آمادگی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آموزش:</w:t>
      </w:r>
    </w:p>
    <w:p w:rsidR="008A282E" w:rsidRPr="008A282E" w:rsidRDefault="008A282E" w:rsidP="008A282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B Nazanin"/>
          <w:sz w:val="24"/>
          <w:szCs w:val="24"/>
          <w:lang w:bidi="fa-IR"/>
        </w:rPr>
      </w:pP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این جدول و نمودارها به صورت تصویری ضمیمه شده‌اند تا ارزیابی گرافیکی داده‌ها برای داوران کنفرانس تسهیل گردد.</w:t>
      </w:r>
    </w:p>
    <w:p w:rsidR="008A282E" w:rsidRDefault="008A282E" w:rsidP="008A282E">
      <w:pPr>
        <w:bidi/>
        <w:spacing w:after="0" w:line="240" w:lineRule="auto"/>
        <w:jc w:val="both"/>
        <w:rPr>
          <w:rFonts w:ascii="Times New Roman" w:hAnsi="Times New Roman" w:cs="B Nazanin"/>
          <w:szCs w:val="24"/>
          <w:rtl/>
          <w:lang w:bidi="fa-IR"/>
        </w:rPr>
      </w:pPr>
    </w:p>
    <w:p w:rsidR="006E02A6" w:rsidRDefault="006E02A6" w:rsidP="006E02A6">
      <w:pPr>
        <w:bidi/>
        <w:spacing w:after="0" w:line="240" w:lineRule="auto"/>
        <w:jc w:val="both"/>
        <w:rPr>
          <w:rFonts w:ascii="Times New Roman" w:hAnsi="Times New Roman" w:cs="B Nazanin"/>
          <w:szCs w:val="24"/>
          <w:rtl/>
          <w:lang w:bidi="fa-IR"/>
        </w:rPr>
      </w:pPr>
    </w:p>
    <w:p w:rsidR="008A282E" w:rsidRPr="008A282E" w:rsidRDefault="008A282E" w:rsidP="008A282E">
      <w:pPr>
        <w:bidi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  <w:r w:rsidRPr="008A282E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lastRenderedPageBreak/>
        <w:t>تحلیل همبستگی جزئی بین متغیرهای کلیدی</w:t>
      </w:r>
    </w:p>
    <w:tbl>
      <w:tblPr>
        <w:tblStyle w:val="TableGrid"/>
        <w:tblpPr w:leftFromText="180" w:rightFromText="180" w:vertAnchor="text" w:horzAnchor="margin" w:tblpXSpec="center" w:tblpY="1094"/>
        <w:bidiVisual/>
        <w:tblW w:w="10980" w:type="dxa"/>
        <w:tblLook w:val="04A0" w:firstRow="1" w:lastRow="0" w:firstColumn="1" w:lastColumn="0" w:noHBand="0" w:noVBand="1"/>
      </w:tblPr>
      <w:tblGrid>
        <w:gridCol w:w="2902"/>
        <w:gridCol w:w="1815"/>
        <w:gridCol w:w="2056"/>
        <w:gridCol w:w="2042"/>
        <w:gridCol w:w="2165"/>
      </w:tblGrid>
      <w:tr w:rsidR="008A282E" w:rsidRPr="008A282E" w:rsidTr="008A282E">
        <w:tc>
          <w:tcPr>
            <w:tcW w:w="2902" w:type="dxa"/>
            <w:vAlign w:val="center"/>
          </w:tcPr>
          <w:p w:rsidR="008A282E" w:rsidRPr="008A282E" w:rsidRDefault="008A282E" w:rsidP="008A282E">
            <w:pPr>
              <w:bidi/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نتیجه</w:t>
            </w:r>
          </w:p>
        </w:tc>
        <w:tc>
          <w:tcPr>
            <w:tcW w:w="1815" w:type="dxa"/>
            <w:vAlign w:val="center"/>
          </w:tcPr>
          <w:p w:rsidR="008A282E" w:rsidRPr="008A282E" w:rsidRDefault="008A282E" w:rsidP="008A282E">
            <w:pPr>
              <w:bidi/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Sig</w:t>
            </w:r>
          </w:p>
        </w:tc>
        <w:tc>
          <w:tcPr>
            <w:tcW w:w="2056" w:type="dxa"/>
            <w:vAlign w:val="center"/>
          </w:tcPr>
          <w:p w:rsidR="008A282E" w:rsidRPr="008A282E" w:rsidRDefault="008A282E" w:rsidP="008A282E">
            <w:pPr>
              <w:bidi/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proofErr w:type="spellStart"/>
            <w:r w:rsidRPr="008A282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r_partial</w:t>
            </w:r>
            <w:proofErr w:type="spellEnd"/>
          </w:p>
        </w:tc>
        <w:tc>
          <w:tcPr>
            <w:tcW w:w="2042" w:type="dxa"/>
            <w:vAlign w:val="center"/>
          </w:tcPr>
          <w:p w:rsidR="008A282E" w:rsidRPr="008A282E" w:rsidRDefault="008A282E" w:rsidP="008A282E">
            <w:pPr>
              <w:bidi/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متغیر کنترل‌شونده</w:t>
            </w:r>
          </w:p>
        </w:tc>
        <w:tc>
          <w:tcPr>
            <w:tcW w:w="2165" w:type="dxa"/>
            <w:vAlign w:val="center"/>
          </w:tcPr>
          <w:p w:rsidR="008A282E" w:rsidRPr="008A282E" w:rsidRDefault="008A282E" w:rsidP="008A282E">
            <w:pPr>
              <w:bidi/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زوج متغیر</w:t>
            </w:r>
          </w:p>
        </w:tc>
      </w:tr>
      <w:tr w:rsidR="008A282E" w:rsidRPr="008A282E" w:rsidTr="008A282E">
        <w:tc>
          <w:tcPr>
            <w:tcW w:w="2902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مثبت و معنی‌دار</w:t>
            </w:r>
          </w:p>
        </w:tc>
        <w:tc>
          <w:tcPr>
            <w:tcW w:w="1815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0.002</w:t>
            </w:r>
          </w:p>
        </w:tc>
        <w:tc>
          <w:tcPr>
            <w:tcW w:w="2056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0.67</w:t>
            </w:r>
          </w:p>
        </w:tc>
        <w:tc>
          <w:tcPr>
            <w:tcW w:w="2042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آموزش</w:t>
            </w:r>
          </w:p>
        </w:tc>
        <w:tc>
          <w:tcPr>
            <w:tcW w:w="2165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آمادگی و هماهنگی</w:t>
            </w:r>
          </w:p>
        </w:tc>
      </w:tr>
      <w:tr w:rsidR="008A282E" w:rsidRPr="008A282E" w:rsidTr="008A282E">
        <w:tc>
          <w:tcPr>
            <w:tcW w:w="2902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متوسط و معنی‌دار</w:t>
            </w:r>
          </w:p>
        </w:tc>
        <w:tc>
          <w:tcPr>
            <w:tcW w:w="1815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0.031</w:t>
            </w:r>
          </w:p>
        </w:tc>
        <w:tc>
          <w:tcPr>
            <w:tcW w:w="2056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0.42</w:t>
            </w:r>
          </w:p>
        </w:tc>
        <w:tc>
          <w:tcPr>
            <w:tcW w:w="2042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آموزش</w:t>
            </w:r>
          </w:p>
        </w:tc>
        <w:tc>
          <w:tcPr>
            <w:tcW w:w="2165" w:type="dxa"/>
            <w:vAlign w:val="center"/>
          </w:tcPr>
          <w:p w:rsidR="008A282E" w:rsidRPr="008A282E" w:rsidRDefault="008A282E" w:rsidP="008A282E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تجهیزات و واکنش</w:t>
            </w:r>
          </w:p>
        </w:tc>
      </w:tr>
    </w:tbl>
    <w:p w:rsidR="008A282E" w:rsidRPr="008A282E" w:rsidRDefault="008A282E" w:rsidP="008A282E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با استفاده از آزمون </w:t>
      </w:r>
      <w:r w:rsidRPr="008A282E">
        <w:rPr>
          <w:rFonts w:ascii="Times New Roman" w:eastAsia="Times New Roman" w:hAnsi="Times New Roman" w:cs="B Nazanin" w:hint="cs"/>
          <w:sz w:val="24"/>
          <w:szCs w:val="24"/>
          <w:lang w:bidi="fa-IR"/>
        </w:rPr>
        <w:t>Partial Correlation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، رابطه بین «آمادگی اضطراری» و «هماهنگی مدیریتی» کنترل‌شده نسبت به «آموزش» بررسی شد. نتایج زیر از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lang w:bidi="fa-IR"/>
        </w:rPr>
        <w:t>SPSS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به‌دست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آمد:</w:t>
      </w:r>
    </w:p>
    <w:p w:rsidR="00DE4C37" w:rsidRDefault="00DE4C37" w:rsidP="00870A8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:rsidR="008A282E" w:rsidRPr="00DE4C37" w:rsidRDefault="008A282E" w:rsidP="00DE4C37">
      <w:pPr>
        <w:pStyle w:val="ListParagraph"/>
        <w:numPr>
          <w:ilvl w:val="0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DE4C37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تأیید می‌شود که آموزش نقش میانجی جزئی میان آمادگی و واکنش سریع دارد.</w:t>
      </w:r>
    </w:p>
    <w:p w:rsidR="008A282E" w:rsidRPr="008A282E" w:rsidRDefault="008A282E" w:rsidP="008A282E">
      <w:pPr>
        <w:bidi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8A282E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شاخص عملکرد ایستگاه‌های </w:t>
      </w:r>
      <w:r w:rsidRPr="008A282E">
        <w:rPr>
          <w:rFonts w:ascii="Times New Roman" w:eastAsia="Times New Roman" w:hAnsi="Times New Roman" w:cs="B Nazanin" w:hint="cs"/>
          <w:b/>
          <w:bCs/>
          <w:sz w:val="24"/>
          <w:szCs w:val="24"/>
          <w:lang w:bidi="fa-IR"/>
        </w:rPr>
        <w:t>CGS</w:t>
      </w:r>
      <w:r w:rsidRPr="008A282E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استان یزد</w:t>
      </w:r>
    </w:p>
    <w:p w:rsidR="008A282E" w:rsidRPr="008A282E" w:rsidRDefault="008A282E" w:rsidP="008A282E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شاخص ترکیبی عملکرد (</w:t>
      </w:r>
      <w:r w:rsidRPr="008A282E">
        <w:rPr>
          <w:rFonts w:ascii="Times New Roman" w:eastAsia="Times New Roman" w:hAnsi="Times New Roman" w:cs="B Nazanin" w:hint="cs"/>
          <w:sz w:val="24"/>
          <w:szCs w:val="24"/>
          <w:lang w:bidi="fa-IR"/>
        </w:rPr>
        <w:t>Performance Index PI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) با نرمال‌سازی داده‌ها بین صفر تا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۱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محاسبه شد.</w:t>
      </w:r>
    </w:p>
    <w:p w:rsidR="008A282E" w:rsidRPr="008A282E" w:rsidRDefault="008A282E" w:rsidP="008A282E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فرمول کلی:</w:t>
      </w:r>
    </w:p>
    <w:p w:rsidR="008A282E" w:rsidRPr="008A282E" w:rsidRDefault="008A282E" w:rsidP="008A282E">
      <w:pPr>
        <w:bidi/>
        <w:spacing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8A282E">
        <w:rPr>
          <w:rFonts w:ascii="Times New Roman" w:eastAsia="Times New Roman" w:hAnsi="Times New Roman" w:cs="B Nazanin" w:hint="cs"/>
          <w:sz w:val="24"/>
          <w:szCs w:val="24"/>
          <w:lang w:bidi="fa-IR"/>
        </w:rPr>
        <w:t>PI = 0.35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(آمادگی)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+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0.25(واکنش)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+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0.20(تجهیزات)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+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0.20(ارتباطات)</w:t>
      </w:r>
    </w:p>
    <w:p w:rsidR="008A282E" w:rsidRPr="008A282E" w:rsidRDefault="008A282E" w:rsidP="008A282E">
      <w:pPr>
        <w:bidi/>
        <w:spacing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tbl>
      <w:tblPr>
        <w:tblStyle w:val="TableGrid"/>
        <w:bidiVisual/>
        <w:tblW w:w="9485" w:type="dxa"/>
        <w:tblLook w:val="04A0" w:firstRow="1" w:lastRow="0" w:firstColumn="1" w:lastColumn="0" w:noHBand="0" w:noVBand="1"/>
      </w:tblPr>
      <w:tblGrid>
        <w:gridCol w:w="3161"/>
        <w:gridCol w:w="3162"/>
        <w:gridCol w:w="3162"/>
      </w:tblGrid>
      <w:tr w:rsidR="008A282E" w:rsidRPr="008A282E" w:rsidTr="00DE4C37">
        <w:trPr>
          <w:trHeight w:val="604"/>
        </w:trPr>
        <w:tc>
          <w:tcPr>
            <w:tcW w:w="3161" w:type="dxa"/>
            <w:vAlign w:val="center"/>
          </w:tcPr>
          <w:p w:rsidR="008A282E" w:rsidRPr="008A282E" w:rsidRDefault="008A282E" w:rsidP="00DE4C37">
            <w:pPr>
              <w:bidi/>
              <w:spacing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رتبه</w:t>
            </w:r>
          </w:p>
        </w:tc>
        <w:tc>
          <w:tcPr>
            <w:tcW w:w="3162" w:type="dxa"/>
            <w:vAlign w:val="center"/>
          </w:tcPr>
          <w:p w:rsidR="008A282E" w:rsidRPr="008A282E" w:rsidRDefault="008A282E" w:rsidP="00DE4C37">
            <w:pPr>
              <w:bidi/>
              <w:spacing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proofErr w:type="gramStart"/>
            <w:r w:rsidRPr="008A282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 xml:space="preserve">PI </w:t>
            </w:r>
            <w:r w:rsidRPr="008A282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 (</w:t>
            </w:r>
            <w:proofErr w:type="gramEnd"/>
            <w:r w:rsidRPr="008A282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وزن ترکیبی</w:t>
            </w:r>
            <w:r w:rsidRPr="008A282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3162" w:type="dxa"/>
            <w:vAlign w:val="center"/>
          </w:tcPr>
          <w:p w:rsidR="008A282E" w:rsidRPr="008A282E" w:rsidRDefault="008A282E" w:rsidP="00DE4C37">
            <w:pPr>
              <w:bidi/>
              <w:spacing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ایستگاه</w:t>
            </w:r>
          </w:p>
        </w:tc>
      </w:tr>
      <w:tr w:rsidR="008A282E" w:rsidRPr="008A282E" w:rsidTr="00DE4C37">
        <w:trPr>
          <w:trHeight w:val="604"/>
        </w:trPr>
        <w:tc>
          <w:tcPr>
            <w:tcW w:w="3161" w:type="dxa"/>
            <w:vAlign w:val="center"/>
          </w:tcPr>
          <w:p w:rsidR="008A282E" w:rsidRPr="008A282E" w:rsidRDefault="008A282E" w:rsidP="00DE4C37">
            <w:pPr>
              <w:jc w:val="center"/>
              <w:rPr>
                <w:rFonts w:cs="B Nazanin"/>
                <w:sz w:val="24"/>
                <w:szCs w:val="24"/>
                <w:lang w:val="en"/>
              </w:rPr>
            </w:pPr>
            <w:r w:rsidRPr="008A282E">
              <w:rPr>
                <w:rFonts w:cs="B Nazanin"/>
                <w:sz w:val="24"/>
                <w:szCs w:val="24"/>
                <w:lang w:val="en"/>
              </w:rPr>
              <w:t>1</w:t>
            </w:r>
          </w:p>
        </w:tc>
        <w:tc>
          <w:tcPr>
            <w:tcW w:w="3162" w:type="dxa"/>
            <w:vAlign w:val="center"/>
          </w:tcPr>
          <w:p w:rsidR="008A282E" w:rsidRPr="008A282E" w:rsidRDefault="008A282E" w:rsidP="00DE4C37">
            <w:pPr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0.81</w:t>
            </w:r>
          </w:p>
        </w:tc>
        <w:tc>
          <w:tcPr>
            <w:tcW w:w="3162" w:type="dxa"/>
            <w:vAlign w:val="center"/>
          </w:tcPr>
          <w:p w:rsidR="008A282E" w:rsidRPr="008A282E" w:rsidRDefault="008A282E" w:rsidP="00DE4C37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یزد</w:t>
            </w:r>
            <w:r w:rsidRPr="008A282E">
              <w:rPr>
                <w:rFonts w:ascii="Arial" w:eastAsia="Times New Roman" w:hAnsi="Arial" w:hint="cs"/>
                <w:sz w:val="24"/>
                <w:szCs w:val="24"/>
                <w:rtl/>
                <w:lang w:bidi="fa-IR"/>
              </w:rPr>
              <w:t> </w:t>
            </w: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مرکزی</w:t>
            </w:r>
          </w:p>
        </w:tc>
      </w:tr>
      <w:tr w:rsidR="008A282E" w:rsidRPr="008A282E" w:rsidTr="00DE4C37">
        <w:trPr>
          <w:trHeight w:val="604"/>
        </w:trPr>
        <w:tc>
          <w:tcPr>
            <w:tcW w:w="3161" w:type="dxa"/>
            <w:vAlign w:val="center"/>
          </w:tcPr>
          <w:p w:rsidR="008A282E" w:rsidRPr="008A282E" w:rsidRDefault="008A282E" w:rsidP="00DE4C37">
            <w:pPr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2</w:t>
            </w:r>
          </w:p>
        </w:tc>
        <w:tc>
          <w:tcPr>
            <w:tcW w:w="3162" w:type="dxa"/>
            <w:vAlign w:val="center"/>
          </w:tcPr>
          <w:p w:rsidR="008A282E" w:rsidRPr="008A282E" w:rsidRDefault="008A282E" w:rsidP="00DE4C37">
            <w:pPr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0.78</w:t>
            </w:r>
          </w:p>
        </w:tc>
        <w:tc>
          <w:tcPr>
            <w:tcW w:w="3162" w:type="dxa"/>
            <w:vAlign w:val="center"/>
          </w:tcPr>
          <w:p w:rsidR="008A282E" w:rsidRPr="008A282E" w:rsidRDefault="008A282E" w:rsidP="00DE4C37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میبد</w:t>
            </w:r>
          </w:p>
        </w:tc>
      </w:tr>
      <w:tr w:rsidR="008A282E" w:rsidRPr="008A282E" w:rsidTr="00DE4C37">
        <w:trPr>
          <w:trHeight w:val="604"/>
        </w:trPr>
        <w:tc>
          <w:tcPr>
            <w:tcW w:w="3161" w:type="dxa"/>
            <w:vAlign w:val="center"/>
          </w:tcPr>
          <w:p w:rsidR="008A282E" w:rsidRPr="008A282E" w:rsidRDefault="008A282E" w:rsidP="00DE4C37">
            <w:pPr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3</w:t>
            </w:r>
          </w:p>
        </w:tc>
        <w:tc>
          <w:tcPr>
            <w:tcW w:w="3162" w:type="dxa"/>
            <w:vAlign w:val="center"/>
          </w:tcPr>
          <w:p w:rsidR="008A282E" w:rsidRPr="008A282E" w:rsidRDefault="008A282E" w:rsidP="00DE4C37">
            <w:pPr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0.74</w:t>
            </w:r>
          </w:p>
        </w:tc>
        <w:tc>
          <w:tcPr>
            <w:tcW w:w="3162" w:type="dxa"/>
            <w:vAlign w:val="center"/>
          </w:tcPr>
          <w:p w:rsidR="008A282E" w:rsidRPr="008A282E" w:rsidRDefault="008A282E" w:rsidP="00DE4C37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اردکان</w:t>
            </w:r>
          </w:p>
        </w:tc>
      </w:tr>
      <w:tr w:rsidR="008A282E" w:rsidRPr="008A282E" w:rsidTr="00DE4C37">
        <w:trPr>
          <w:trHeight w:val="590"/>
        </w:trPr>
        <w:tc>
          <w:tcPr>
            <w:tcW w:w="3161" w:type="dxa"/>
            <w:vAlign w:val="center"/>
          </w:tcPr>
          <w:p w:rsidR="008A282E" w:rsidRPr="008A282E" w:rsidRDefault="008A282E" w:rsidP="00DE4C37">
            <w:pPr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4</w:t>
            </w:r>
          </w:p>
        </w:tc>
        <w:tc>
          <w:tcPr>
            <w:tcW w:w="3162" w:type="dxa"/>
            <w:vAlign w:val="center"/>
          </w:tcPr>
          <w:p w:rsidR="008A282E" w:rsidRPr="008A282E" w:rsidRDefault="008A282E" w:rsidP="00DE4C37">
            <w:pPr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0.71</w:t>
            </w:r>
          </w:p>
        </w:tc>
        <w:tc>
          <w:tcPr>
            <w:tcW w:w="3162" w:type="dxa"/>
            <w:vAlign w:val="center"/>
          </w:tcPr>
          <w:p w:rsidR="008A282E" w:rsidRPr="008A282E" w:rsidRDefault="008A282E" w:rsidP="00DE4C37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مهریز</w:t>
            </w:r>
          </w:p>
        </w:tc>
      </w:tr>
      <w:tr w:rsidR="008A282E" w:rsidRPr="008A282E" w:rsidTr="00DE4C37">
        <w:trPr>
          <w:trHeight w:val="604"/>
        </w:trPr>
        <w:tc>
          <w:tcPr>
            <w:tcW w:w="3161" w:type="dxa"/>
            <w:vAlign w:val="center"/>
          </w:tcPr>
          <w:p w:rsidR="008A282E" w:rsidRPr="008A282E" w:rsidRDefault="008A282E" w:rsidP="00DE4C37">
            <w:pPr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5</w:t>
            </w:r>
          </w:p>
        </w:tc>
        <w:tc>
          <w:tcPr>
            <w:tcW w:w="3162" w:type="dxa"/>
            <w:vAlign w:val="center"/>
          </w:tcPr>
          <w:p w:rsidR="008A282E" w:rsidRPr="008A282E" w:rsidRDefault="008A282E" w:rsidP="00DE4C37">
            <w:pPr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0.64</w:t>
            </w:r>
          </w:p>
        </w:tc>
        <w:tc>
          <w:tcPr>
            <w:tcW w:w="3162" w:type="dxa"/>
            <w:vAlign w:val="center"/>
          </w:tcPr>
          <w:p w:rsidR="008A282E" w:rsidRPr="008A282E" w:rsidRDefault="008A282E" w:rsidP="00DE4C37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بافق</w:t>
            </w:r>
          </w:p>
        </w:tc>
      </w:tr>
    </w:tbl>
    <w:p w:rsidR="008A282E" w:rsidRPr="008A282E" w:rsidRDefault="008A282E" w:rsidP="008A282E">
      <w:pPr>
        <w:bidi/>
        <w:spacing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:rsidR="009B0207" w:rsidRPr="006E02A6" w:rsidRDefault="008A282E" w:rsidP="006E02A6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نمودار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میله‌ای (تصویر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۶) عملکرد کلی را بر اساس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lang w:bidi="fa-IR"/>
        </w:rPr>
        <w:t>PI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نمایش می‌دهد. محور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lang w:bidi="fa-IR"/>
        </w:rPr>
        <w:t>X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=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ایستگاه‌ها، محور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lang w:bidi="fa-IR"/>
        </w:rPr>
        <w:t>Y = PI</w:t>
      </w:r>
    </w:p>
    <w:p w:rsidR="008A282E" w:rsidRPr="008A282E" w:rsidRDefault="008A282E" w:rsidP="008A282E">
      <w:pPr>
        <w:pStyle w:val="Heading4"/>
        <w:bidi/>
        <w:rPr>
          <w:rFonts w:cs="B Nazanin"/>
          <w:sz w:val="24"/>
          <w:szCs w:val="24"/>
          <w:lang w:bidi="fa-IR"/>
        </w:rPr>
      </w:pPr>
      <w:r w:rsidRPr="008A282E">
        <w:rPr>
          <w:rFonts w:cs="B Nazanin" w:hint="cs"/>
          <w:sz w:val="24"/>
          <w:szCs w:val="24"/>
          <w:rtl/>
          <w:lang w:bidi="fa-IR"/>
        </w:rPr>
        <w:t>نقشه</w:t>
      </w:r>
      <w:r w:rsidRPr="008A282E">
        <w:rPr>
          <w:rFonts w:ascii="Arial" w:hAnsi="Arial" w:cs="Arial" w:hint="cs"/>
          <w:sz w:val="24"/>
          <w:szCs w:val="24"/>
          <w:rtl/>
          <w:lang w:bidi="fa-IR"/>
        </w:rPr>
        <w:t> </w:t>
      </w:r>
      <w:r w:rsidRPr="008A282E">
        <w:rPr>
          <w:rFonts w:cs="B Nazanin" w:hint="cs"/>
          <w:sz w:val="24"/>
          <w:szCs w:val="24"/>
          <w:lang w:bidi="fa-IR"/>
        </w:rPr>
        <w:t>GIS</w:t>
      </w:r>
      <w:r w:rsidRPr="008A282E">
        <w:rPr>
          <w:rFonts w:ascii="Arial" w:hAnsi="Arial" w:cs="Arial" w:hint="cs"/>
          <w:sz w:val="24"/>
          <w:szCs w:val="24"/>
          <w:rtl/>
          <w:lang w:bidi="fa-IR"/>
        </w:rPr>
        <w:t> </w:t>
      </w:r>
      <w:r w:rsidRPr="008A282E">
        <w:rPr>
          <w:rFonts w:cs="B Nazanin" w:hint="cs"/>
          <w:sz w:val="24"/>
          <w:szCs w:val="24"/>
          <w:rtl/>
          <w:lang w:bidi="fa-IR"/>
        </w:rPr>
        <w:t>تعامل و واکنش اضطراری</w:t>
      </w:r>
    </w:p>
    <w:p w:rsidR="008A282E" w:rsidRPr="008A282E" w:rsidRDefault="008A282E" w:rsidP="008A282E">
      <w:pPr>
        <w:pStyle w:val="NormalWeb"/>
        <w:bidi/>
        <w:rPr>
          <w:rFonts w:cs="B Nazanin"/>
          <w:rtl/>
          <w:lang w:bidi="fa-IR"/>
        </w:rPr>
      </w:pPr>
      <w:r w:rsidRPr="008A282E">
        <w:rPr>
          <w:rFonts w:cs="B Nazanin" w:hint="cs"/>
          <w:rtl/>
          <w:lang w:bidi="fa-IR"/>
        </w:rPr>
        <w:t>به‌منظور نمایش موقعیت جغرافیایی ایستگاه‌ها و مسیرهای امداد، نقشه‌ای با داده‌های واقعی تولید شد.</w:t>
      </w:r>
    </w:p>
    <w:p w:rsidR="008A282E" w:rsidRPr="008A282E" w:rsidRDefault="008A282E" w:rsidP="008A282E">
      <w:pPr>
        <w:pStyle w:val="NormalWeb"/>
        <w:bidi/>
        <w:rPr>
          <w:rFonts w:cs="B Nazanin"/>
          <w:rtl/>
          <w:lang w:bidi="fa-IR"/>
        </w:rPr>
      </w:pPr>
      <w:r w:rsidRPr="008A282E">
        <w:rPr>
          <w:rFonts w:cs="B Nazanin" w:hint="cs"/>
          <w:rtl/>
          <w:lang w:bidi="fa-IR"/>
        </w:rPr>
        <w:t>در نرم‌افزار</w:t>
      </w:r>
      <w:r w:rsidRPr="008A282E">
        <w:rPr>
          <w:rFonts w:ascii="Arial" w:hAnsi="Arial" w:cs="Arial" w:hint="cs"/>
          <w:rtl/>
          <w:lang w:bidi="fa-IR"/>
        </w:rPr>
        <w:t> </w:t>
      </w:r>
      <w:r w:rsidRPr="008A282E">
        <w:rPr>
          <w:rFonts w:cs="B Nazanin" w:hint="cs"/>
          <w:lang w:bidi="fa-IR"/>
        </w:rPr>
        <w:t>ArcGIS Pro</w:t>
      </w:r>
      <w:r w:rsidRPr="008A282E">
        <w:rPr>
          <w:rFonts w:cs="B Nazanin" w:hint="cs"/>
          <w:rtl/>
          <w:lang w:bidi="fa-IR"/>
        </w:rPr>
        <w:t>، لایه‌های زیر تعریف گردیدند:</w:t>
      </w:r>
    </w:p>
    <w:p w:rsidR="008A282E" w:rsidRPr="008A282E" w:rsidRDefault="008A282E" w:rsidP="008A282E">
      <w:pPr>
        <w:numPr>
          <w:ilvl w:val="0"/>
          <w:numId w:val="5"/>
        </w:numPr>
        <w:bidi/>
        <w:spacing w:before="100" w:beforeAutospacing="1" w:after="100" w:afterAutospacing="1" w:line="240" w:lineRule="auto"/>
        <w:rPr>
          <w:rFonts w:cs="B Nazanin"/>
          <w:sz w:val="24"/>
          <w:szCs w:val="24"/>
          <w:rtl/>
          <w:lang w:bidi="fa-IR"/>
        </w:rPr>
      </w:pPr>
      <w:r w:rsidRPr="008A282E">
        <w:rPr>
          <w:rFonts w:cs="B Nazanin" w:hint="cs"/>
          <w:sz w:val="24"/>
          <w:szCs w:val="24"/>
          <w:rtl/>
          <w:lang w:bidi="fa-IR"/>
        </w:rPr>
        <w:t>ایستگاه‌های</w:t>
      </w:r>
      <w:r w:rsidRPr="008A282E">
        <w:rPr>
          <w:rFonts w:ascii="Arial" w:hAnsi="Arial" w:hint="cs"/>
          <w:sz w:val="24"/>
          <w:szCs w:val="24"/>
          <w:rtl/>
          <w:lang w:bidi="fa-IR"/>
        </w:rPr>
        <w:t> </w:t>
      </w:r>
      <w:r w:rsidRPr="008A282E">
        <w:rPr>
          <w:rFonts w:cs="B Nazanin" w:hint="cs"/>
          <w:sz w:val="24"/>
          <w:szCs w:val="24"/>
          <w:lang w:bidi="fa-IR"/>
        </w:rPr>
        <w:t>CGS</w:t>
      </w:r>
      <w:r w:rsidRPr="008A282E">
        <w:rPr>
          <w:rFonts w:ascii="Arial" w:hAnsi="Arial" w:hint="cs"/>
          <w:sz w:val="24"/>
          <w:szCs w:val="24"/>
          <w:rtl/>
          <w:lang w:bidi="fa-IR"/>
        </w:rPr>
        <w:t> </w:t>
      </w:r>
      <w:r w:rsidRPr="008A282E">
        <w:rPr>
          <w:rFonts w:cs="B Nazanin" w:hint="cs"/>
          <w:sz w:val="24"/>
          <w:szCs w:val="24"/>
          <w:rtl/>
          <w:lang w:bidi="fa-IR"/>
        </w:rPr>
        <w:t>(نقاط قرمز روی نقشه).</w:t>
      </w:r>
    </w:p>
    <w:p w:rsidR="008A282E" w:rsidRPr="008A282E" w:rsidRDefault="008A282E" w:rsidP="008A282E">
      <w:pPr>
        <w:numPr>
          <w:ilvl w:val="0"/>
          <w:numId w:val="5"/>
        </w:numPr>
        <w:bidi/>
        <w:spacing w:before="100" w:beforeAutospacing="1" w:after="100" w:afterAutospacing="1" w:line="240" w:lineRule="auto"/>
        <w:rPr>
          <w:rFonts w:cs="B Nazanin"/>
          <w:sz w:val="24"/>
          <w:szCs w:val="24"/>
          <w:rtl/>
          <w:lang w:bidi="fa-IR"/>
        </w:rPr>
      </w:pPr>
      <w:r w:rsidRPr="008A282E">
        <w:rPr>
          <w:rFonts w:cs="B Nazanin" w:hint="cs"/>
          <w:sz w:val="24"/>
          <w:szCs w:val="24"/>
          <w:rtl/>
          <w:lang w:bidi="fa-IR"/>
        </w:rPr>
        <w:t>جاده‌های امدادی قابل‌کنترل (خطوط آبی).</w:t>
      </w:r>
    </w:p>
    <w:p w:rsidR="008A282E" w:rsidRPr="008A282E" w:rsidRDefault="008A282E" w:rsidP="008A282E">
      <w:pPr>
        <w:numPr>
          <w:ilvl w:val="0"/>
          <w:numId w:val="5"/>
        </w:numPr>
        <w:bidi/>
        <w:spacing w:before="100" w:beforeAutospacing="1" w:after="100" w:afterAutospacing="1" w:line="240" w:lineRule="auto"/>
        <w:rPr>
          <w:rFonts w:cs="B Nazanin"/>
          <w:sz w:val="24"/>
          <w:szCs w:val="24"/>
          <w:rtl/>
          <w:lang w:bidi="fa-IR"/>
        </w:rPr>
      </w:pPr>
      <w:r w:rsidRPr="008A282E">
        <w:rPr>
          <w:rFonts w:cs="B Nazanin" w:hint="cs"/>
          <w:sz w:val="24"/>
          <w:szCs w:val="24"/>
          <w:rtl/>
          <w:lang w:bidi="fa-IR"/>
        </w:rPr>
        <w:t>شعاع تأخیر واکنش (دایره‌های زرد با محدوده</w:t>
      </w:r>
      <w:r w:rsidRPr="008A282E">
        <w:rPr>
          <w:rFonts w:ascii="Arial" w:hAnsi="Arial" w:hint="cs"/>
          <w:sz w:val="24"/>
          <w:szCs w:val="24"/>
          <w:rtl/>
          <w:lang w:bidi="fa-IR"/>
        </w:rPr>
        <w:t> </w:t>
      </w:r>
      <w:r w:rsidRPr="008A282E">
        <w:rPr>
          <w:rFonts w:cs="B Nazanin" w:hint="cs"/>
          <w:sz w:val="24"/>
          <w:szCs w:val="24"/>
          <w:rtl/>
          <w:lang w:bidi="fa-IR"/>
        </w:rPr>
        <w:t>۳</w:t>
      </w:r>
      <w:r w:rsidRPr="008A282E">
        <w:rPr>
          <w:rFonts w:ascii="Arial" w:hAnsi="Arial" w:hint="cs"/>
          <w:sz w:val="24"/>
          <w:szCs w:val="24"/>
          <w:rtl/>
          <w:lang w:bidi="fa-IR"/>
        </w:rPr>
        <w:t> </w:t>
      </w:r>
      <w:r w:rsidRPr="008A282E">
        <w:rPr>
          <w:rFonts w:cs="B Nazanin" w:hint="cs"/>
          <w:sz w:val="24"/>
          <w:szCs w:val="24"/>
          <w:rtl/>
          <w:lang w:bidi="fa-IR"/>
        </w:rPr>
        <w:t>تا</w:t>
      </w:r>
      <w:r w:rsidRPr="008A282E">
        <w:rPr>
          <w:rFonts w:ascii="Arial" w:hAnsi="Arial" w:hint="cs"/>
          <w:sz w:val="24"/>
          <w:szCs w:val="24"/>
          <w:rtl/>
          <w:lang w:bidi="fa-IR"/>
        </w:rPr>
        <w:t> </w:t>
      </w:r>
      <w:r w:rsidRPr="008A282E">
        <w:rPr>
          <w:rFonts w:cs="B Nazanin" w:hint="cs"/>
          <w:sz w:val="24"/>
          <w:szCs w:val="24"/>
          <w:rtl/>
          <w:lang w:bidi="fa-IR"/>
        </w:rPr>
        <w:t>۷</w:t>
      </w:r>
      <w:r w:rsidRPr="008A282E">
        <w:rPr>
          <w:rFonts w:ascii="Arial" w:hAnsi="Arial" w:hint="cs"/>
          <w:sz w:val="24"/>
          <w:szCs w:val="24"/>
          <w:rtl/>
          <w:lang w:bidi="fa-IR"/>
        </w:rPr>
        <w:t> </w:t>
      </w:r>
      <w:r w:rsidRPr="008A282E">
        <w:rPr>
          <w:rFonts w:cs="B Nazanin" w:hint="cs"/>
          <w:sz w:val="24"/>
          <w:szCs w:val="24"/>
          <w:rtl/>
          <w:lang w:bidi="fa-IR"/>
        </w:rPr>
        <w:t>دقیقه).</w:t>
      </w:r>
    </w:p>
    <w:p w:rsidR="008A282E" w:rsidRPr="008A282E" w:rsidRDefault="008A282E" w:rsidP="008A282E">
      <w:pPr>
        <w:pStyle w:val="NormalWeb"/>
        <w:bidi/>
        <w:rPr>
          <w:rStyle w:val="Strong"/>
          <w:rFonts w:cs="B Nazanin"/>
          <w:rtl/>
          <w:lang w:bidi="fa-IR"/>
        </w:rPr>
      </w:pPr>
    </w:p>
    <w:p w:rsidR="008A282E" w:rsidRPr="008A282E" w:rsidRDefault="008A282E" w:rsidP="008A282E">
      <w:pPr>
        <w:pStyle w:val="NormalWeb"/>
        <w:bidi/>
        <w:rPr>
          <w:rFonts w:cs="B Nazanin"/>
          <w:rtl/>
          <w:lang w:bidi="fa-IR"/>
        </w:rPr>
      </w:pPr>
      <w:r w:rsidRPr="008A282E">
        <w:rPr>
          <w:rStyle w:val="Strong"/>
          <w:rFonts w:cs="B Nazanin" w:hint="cs"/>
          <w:rtl/>
          <w:lang w:bidi="fa-IR"/>
        </w:rPr>
        <w:t>تصویر</w:t>
      </w:r>
      <w:r w:rsidRPr="008A282E">
        <w:rPr>
          <w:rStyle w:val="Strong"/>
          <w:rFonts w:ascii="Arial" w:hAnsi="Arial" w:cs="Arial" w:hint="cs"/>
          <w:rtl/>
          <w:lang w:bidi="fa-IR"/>
        </w:rPr>
        <w:t> </w:t>
      </w:r>
      <w:r w:rsidRPr="008A282E">
        <w:rPr>
          <w:rStyle w:val="Strong"/>
          <w:rFonts w:cs="B Nazanin" w:hint="cs"/>
          <w:rtl/>
          <w:lang w:bidi="fa-IR"/>
        </w:rPr>
        <w:t>۷</w:t>
      </w:r>
      <w:r w:rsidRPr="008A282E">
        <w:rPr>
          <w:rStyle w:val="Strong"/>
          <w:rFonts w:ascii="Arial" w:hAnsi="Arial" w:cs="Arial" w:hint="cs"/>
          <w:rtl/>
          <w:lang w:bidi="fa-IR"/>
        </w:rPr>
        <w:t> — </w:t>
      </w:r>
      <w:r w:rsidRPr="008A282E">
        <w:rPr>
          <w:rStyle w:val="Strong"/>
          <w:rFonts w:cs="B Nazanin" w:hint="cs"/>
          <w:rtl/>
          <w:lang w:bidi="fa-IR"/>
        </w:rPr>
        <w:t>نقشه</w:t>
      </w:r>
      <w:r w:rsidRPr="008A282E">
        <w:rPr>
          <w:rStyle w:val="Strong"/>
          <w:rFonts w:ascii="Arial" w:hAnsi="Arial" w:cs="Arial" w:hint="cs"/>
          <w:rtl/>
          <w:lang w:bidi="fa-IR"/>
        </w:rPr>
        <w:t> </w:t>
      </w:r>
      <w:r w:rsidRPr="008A282E">
        <w:rPr>
          <w:rStyle w:val="Strong"/>
          <w:rFonts w:cs="B Nazanin" w:hint="cs"/>
          <w:lang w:bidi="fa-IR"/>
        </w:rPr>
        <w:t>GIS</w:t>
      </w:r>
      <w:r w:rsidRPr="008A282E">
        <w:rPr>
          <w:rStyle w:val="Strong"/>
          <w:rFonts w:ascii="Arial" w:hAnsi="Arial" w:cs="Arial" w:hint="cs"/>
          <w:rtl/>
          <w:lang w:bidi="fa-IR"/>
        </w:rPr>
        <w:t> </w:t>
      </w:r>
      <w:r w:rsidRPr="008A282E">
        <w:rPr>
          <w:rStyle w:val="Strong"/>
          <w:rFonts w:cs="B Nazanin" w:hint="cs"/>
          <w:rtl/>
          <w:lang w:bidi="fa-IR"/>
        </w:rPr>
        <w:t>سامانه امداد ایستگاه‌های یزد:</w:t>
      </w:r>
    </w:p>
    <w:p w:rsidR="008A282E" w:rsidRPr="008A282E" w:rsidRDefault="008A282E" w:rsidP="008A282E">
      <w:pPr>
        <w:pStyle w:val="NormalWeb"/>
        <w:bidi/>
        <w:rPr>
          <w:rFonts w:cs="B Nazanin"/>
          <w:rtl/>
          <w:lang w:bidi="fa-IR"/>
        </w:rPr>
      </w:pPr>
      <w:r w:rsidRPr="008A282E">
        <w:rPr>
          <w:rFonts w:cs="B Nazanin" w:hint="cs"/>
          <w:rtl/>
          <w:lang w:bidi="fa-IR"/>
        </w:rPr>
        <w:t>نشان می‌دهد ایستگاه‌های</w:t>
      </w:r>
      <w:r w:rsidRPr="008A282E">
        <w:rPr>
          <w:rFonts w:ascii="Arial" w:hAnsi="Arial" w:cs="Arial" w:hint="cs"/>
          <w:rtl/>
          <w:lang w:bidi="fa-IR"/>
        </w:rPr>
        <w:t> </w:t>
      </w:r>
      <w:r w:rsidRPr="008A282E">
        <w:rPr>
          <w:rFonts w:cs="B Nazanin" w:hint="cs"/>
          <w:rtl/>
          <w:lang w:bidi="fa-IR"/>
        </w:rPr>
        <w:t>میبد</w:t>
      </w:r>
      <w:r w:rsidRPr="008A282E">
        <w:rPr>
          <w:rFonts w:ascii="Arial" w:hAnsi="Arial" w:cs="Arial" w:hint="cs"/>
          <w:rtl/>
          <w:lang w:bidi="fa-IR"/>
        </w:rPr>
        <w:t> </w:t>
      </w:r>
      <w:r w:rsidRPr="008A282E">
        <w:rPr>
          <w:rFonts w:cs="B Nazanin" w:hint="cs"/>
          <w:rtl/>
          <w:lang w:bidi="fa-IR"/>
        </w:rPr>
        <w:t>و</w:t>
      </w:r>
      <w:r w:rsidRPr="008A282E">
        <w:rPr>
          <w:rFonts w:ascii="Arial" w:hAnsi="Arial" w:cs="Arial" w:hint="cs"/>
          <w:rtl/>
          <w:lang w:bidi="fa-IR"/>
        </w:rPr>
        <w:t> </w:t>
      </w:r>
      <w:r w:rsidRPr="008A282E">
        <w:rPr>
          <w:rFonts w:cs="B Nazanin" w:hint="cs"/>
          <w:rtl/>
          <w:lang w:bidi="fa-IR"/>
        </w:rPr>
        <w:t>اردکان</w:t>
      </w:r>
      <w:r w:rsidRPr="008A282E">
        <w:rPr>
          <w:rFonts w:ascii="Arial" w:hAnsi="Arial" w:cs="Arial" w:hint="cs"/>
          <w:rtl/>
          <w:lang w:bidi="fa-IR"/>
        </w:rPr>
        <w:t> </w:t>
      </w:r>
      <w:r w:rsidRPr="008A282E">
        <w:rPr>
          <w:rFonts w:cs="B Nazanin" w:hint="cs"/>
          <w:rtl/>
          <w:lang w:bidi="fa-IR"/>
        </w:rPr>
        <w:t>بهترین دسترسی را به جاده‌های امدادی دارند، در حالی که بافق کمترین کارایی را دارد.</w:t>
      </w:r>
    </w:p>
    <w:p w:rsidR="008A282E" w:rsidRDefault="008A282E" w:rsidP="008A282E">
      <w:pPr>
        <w:bidi/>
        <w:spacing w:after="0" w:line="240" w:lineRule="auto"/>
        <w:jc w:val="both"/>
        <w:rPr>
          <w:rFonts w:ascii="Times New Roman" w:hAnsi="Times New Roman" w:cs="B Nazanin"/>
          <w:szCs w:val="24"/>
          <w:rtl/>
          <w:lang w:bidi="fa-IR"/>
        </w:rPr>
      </w:pPr>
    </w:p>
    <w:p w:rsidR="008A282E" w:rsidRPr="008A282E" w:rsidRDefault="008A282E" w:rsidP="008A282E">
      <w:pPr>
        <w:bidi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8A282E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تحلیل توصیفی آموزشی</w:t>
      </w:r>
      <w:r w:rsidRPr="008A282E">
        <w:rPr>
          <w:rFonts w:ascii="Arial" w:eastAsia="Times New Roman" w:hAnsi="Arial" w:hint="cs"/>
          <w:b/>
          <w:bCs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(</w:t>
      </w:r>
      <w:r w:rsidRPr="008A282E">
        <w:rPr>
          <w:rFonts w:ascii="Times New Roman" w:eastAsia="Times New Roman" w:hAnsi="Times New Roman" w:cs="B Nazanin" w:hint="cs"/>
          <w:b/>
          <w:bCs/>
          <w:sz w:val="24"/>
          <w:szCs w:val="24"/>
          <w:lang w:bidi="fa-IR"/>
        </w:rPr>
        <w:t>HSE Training Impact</w:t>
      </w:r>
      <w:r w:rsidRPr="008A282E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)</w:t>
      </w:r>
    </w:p>
    <w:p w:rsidR="008A282E" w:rsidRPr="008A282E" w:rsidRDefault="008A282E" w:rsidP="008A282E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طبق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داده‌های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پرسشنامه،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۸۷</w:t>
      </w:r>
      <w:r w:rsidRPr="008A282E">
        <w:rPr>
          <w:rFonts w:ascii="Sakkal Majalla" w:eastAsia="Times New Roman" w:hAnsi="Sakkal Majalla" w:cs="Sakkal Majalla" w:hint="cs"/>
          <w:sz w:val="24"/>
          <w:szCs w:val="24"/>
          <w:rtl/>
          <w:lang w:bidi="fa-IR"/>
        </w:rPr>
        <w:t>٪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کارکنان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در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دوره‌های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lang w:bidi="fa-IR"/>
        </w:rPr>
        <w:t>HSE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شرکت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کرده‌اند و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۶۵</w:t>
      </w:r>
      <w:r w:rsidRPr="008A282E">
        <w:rPr>
          <w:rFonts w:ascii="Sakkal Majalla" w:eastAsia="Times New Roman" w:hAnsi="Sakkal Majalla" w:cs="Sakkal Majalla" w:hint="cs"/>
          <w:sz w:val="24"/>
          <w:szCs w:val="24"/>
          <w:rtl/>
          <w:lang w:bidi="fa-IR"/>
        </w:rPr>
        <w:t>٪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آموزش‌های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عملی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را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موثر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دانسته‌اند.</w:t>
      </w:r>
    </w:p>
    <w:tbl>
      <w:tblPr>
        <w:tblStyle w:val="TableGrid"/>
        <w:tblpPr w:leftFromText="180" w:rightFromText="180" w:vertAnchor="text" w:horzAnchor="margin" w:tblpXSpec="center" w:tblpY="172"/>
        <w:bidiVisual/>
        <w:tblW w:w="10212" w:type="dxa"/>
        <w:tblLook w:val="04A0" w:firstRow="1" w:lastRow="0" w:firstColumn="1" w:lastColumn="0" w:noHBand="0" w:noVBand="1"/>
      </w:tblPr>
      <w:tblGrid>
        <w:gridCol w:w="2440"/>
        <w:gridCol w:w="2440"/>
        <w:gridCol w:w="2441"/>
        <w:gridCol w:w="2891"/>
      </w:tblGrid>
      <w:tr w:rsidR="008A282E" w:rsidRPr="008A282E" w:rsidTr="0035588F">
        <w:trPr>
          <w:trHeight w:val="1066"/>
        </w:trPr>
        <w:tc>
          <w:tcPr>
            <w:tcW w:w="2440" w:type="dxa"/>
          </w:tcPr>
          <w:p w:rsidR="008A282E" w:rsidRPr="008A282E" w:rsidRDefault="008A282E" w:rsidP="0035588F">
            <w:pPr>
              <w:bidi/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رتبه مؤث</w:t>
            </w:r>
            <w:r w:rsidRPr="008A282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ر</w:t>
            </w:r>
          </w:p>
        </w:tc>
        <w:tc>
          <w:tcPr>
            <w:tcW w:w="2440" w:type="dxa"/>
          </w:tcPr>
          <w:p w:rsidR="008A282E" w:rsidRPr="008A282E" w:rsidRDefault="008A282E" w:rsidP="0035588F">
            <w:pPr>
              <w:bidi/>
              <w:spacing w:before="100" w:beforeAutospacing="1" w:after="100" w:afterAutospacing="1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انحراف معیار</w:t>
            </w:r>
          </w:p>
        </w:tc>
        <w:tc>
          <w:tcPr>
            <w:tcW w:w="2441" w:type="dxa"/>
          </w:tcPr>
          <w:p w:rsidR="008A282E" w:rsidRPr="008A282E" w:rsidRDefault="008A282E" w:rsidP="0035588F">
            <w:pPr>
              <w:bidi/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میانگین</w:t>
            </w:r>
          </w:p>
        </w:tc>
        <w:tc>
          <w:tcPr>
            <w:tcW w:w="2891" w:type="dxa"/>
          </w:tcPr>
          <w:p w:rsidR="008A282E" w:rsidRPr="008A282E" w:rsidRDefault="008A282E" w:rsidP="0035588F">
            <w:pPr>
              <w:bidi/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شاخص آموزش</w:t>
            </w:r>
          </w:p>
        </w:tc>
      </w:tr>
      <w:tr w:rsidR="008A282E" w:rsidRPr="008A282E" w:rsidTr="0035588F">
        <w:trPr>
          <w:trHeight w:val="1066"/>
        </w:trPr>
        <w:tc>
          <w:tcPr>
            <w:tcW w:w="2440" w:type="dxa"/>
            <w:vAlign w:val="center"/>
          </w:tcPr>
          <w:p w:rsidR="008A282E" w:rsidRPr="008A282E" w:rsidRDefault="008A282E" w:rsidP="0035588F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بالا</w:t>
            </w:r>
          </w:p>
        </w:tc>
        <w:tc>
          <w:tcPr>
            <w:tcW w:w="2440" w:type="dxa"/>
            <w:vAlign w:val="center"/>
          </w:tcPr>
          <w:p w:rsidR="008A282E" w:rsidRPr="008A282E" w:rsidRDefault="008A282E" w:rsidP="0035588F">
            <w:pPr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0.62</w:t>
            </w:r>
          </w:p>
        </w:tc>
        <w:tc>
          <w:tcPr>
            <w:tcW w:w="2441" w:type="dxa"/>
            <w:vAlign w:val="center"/>
          </w:tcPr>
          <w:p w:rsidR="008A282E" w:rsidRPr="008A282E" w:rsidRDefault="008A282E" w:rsidP="0035588F">
            <w:pPr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4.3</w:t>
            </w:r>
          </w:p>
        </w:tc>
        <w:tc>
          <w:tcPr>
            <w:tcW w:w="2891" w:type="dxa"/>
            <w:vAlign w:val="center"/>
          </w:tcPr>
          <w:p w:rsidR="008A282E" w:rsidRPr="008A282E" w:rsidRDefault="008A282E" w:rsidP="0035588F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فراوانی دوره‌ها</w:t>
            </w:r>
          </w:p>
        </w:tc>
      </w:tr>
      <w:tr w:rsidR="008A282E" w:rsidRPr="008A282E" w:rsidTr="0035588F">
        <w:trPr>
          <w:trHeight w:val="1044"/>
        </w:trPr>
        <w:tc>
          <w:tcPr>
            <w:tcW w:w="2440" w:type="dxa"/>
            <w:vAlign w:val="center"/>
          </w:tcPr>
          <w:p w:rsidR="008A282E" w:rsidRPr="008A282E" w:rsidRDefault="008A282E" w:rsidP="0035588F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lastRenderedPageBreak/>
              <w:t>متوسط+</w:t>
            </w:r>
          </w:p>
        </w:tc>
        <w:tc>
          <w:tcPr>
            <w:tcW w:w="2440" w:type="dxa"/>
            <w:vAlign w:val="center"/>
          </w:tcPr>
          <w:p w:rsidR="008A282E" w:rsidRPr="008A282E" w:rsidRDefault="008A282E" w:rsidP="0035588F">
            <w:pPr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0.71</w:t>
            </w:r>
          </w:p>
        </w:tc>
        <w:tc>
          <w:tcPr>
            <w:tcW w:w="2441" w:type="dxa"/>
            <w:vAlign w:val="center"/>
          </w:tcPr>
          <w:p w:rsidR="008A282E" w:rsidRPr="008A282E" w:rsidRDefault="008A282E" w:rsidP="0035588F">
            <w:pPr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3.8</w:t>
            </w:r>
          </w:p>
        </w:tc>
        <w:tc>
          <w:tcPr>
            <w:tcW w:w="2891" w:type="dxa"/>
            <w:vAlign w:val="center"/>
          </w:tcPr>
          <w:p w:rsidR="008A282E" w:rsidRPr="008A282E" w:rsidRDefault="008A282E" w:rsidP="0035588F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تناسب با وظایف</w:t>
            </w:r>
          </w:p>
        </w:tc>
      </w:tr>
      <w:tr w:rsidR="008A282E" w:rsidRPr="008A282E" w:rsidTr="0035588F">
        <w:trPr>
          <w:trHeight w:val="1066"/>
        </w:trPr>
        <w:tc>
          <w:tcPr>
            <w:tcW w:w="2440" w:type="dxa"/>
            <w:vAlign w:val="center"/>
          </w:tcPr>
          <w:p w:rsidR="008A282E" w:rsidRPr="008A282E" w:rsidRDefault="008A282E" w:rsidP="0035588F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بالا</w:t>
            </w:r>
          </w:p>
        </w:tc>
        <w:tc>
          <w:tcPr>
            <w:tcW w:w="2440" w:type="dxa"/>
            <w:vAlign w:val="center"/>
          </w:tcPr>
          <w:p w:rsidR="008A282E" w:rsidRPr="008A282E" w:rsidRDefault="008A282E" w:rsidP="0035588F">
            <w:pPr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0.55</w:t>
            </w:r>
          </w:p>
        </w:tc>
        <w:tc>
          <w:tcPr>
            <w:tcW w:w="2441" w:type="dxa"/>
            <w:vAlign w:val="center"/>
          </w:tcPr>
          <w:p w:rsidR="008A282E" w:rsidRPr="008A282E" w:rsidRDefault="008A282E" w:rsidP="0035588F">
            <w:pPr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4.1</w:t>
            </w:r>
          </w:p>
        </w:tc>
        <w:tc>
          <w:tcPr>
            <w:tcW w:w="2891" w:type="dxa"/>
            <w:vAlign w:val="center"/>
          </w:tcPr>
          <w:p w:rsidR="008A282E" w:rsidRPr="008A282E" w:rsidRDefault="008A282E" w:rsidP="0035588F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اثر بر کاهش حوادث</w:t>
            </w:r>
          </w:p>
        </w:tc>
      </w:tr>
    </w:tbl>
    <w:p w:rsidR="008A282E" w:rsidRPr="008A282E" w:rsidRDefault="008A282E" w:rsidP="008A282E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نتیجه: گسترش آموزش‌های دوره‌ای ایمنی تأثیر مستقیم بر کاهش زمان واکنش دارد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(</w:t>
      </w:r>
      <w:r w:rsidRPr="008A282E">
        <w:rPr>
          <w:rFonts w:ascii="Times New Roman" w:eastAsia="Times New Roman" w:hAnsi="Times New Roman" w:cs="B Nazanin" w:hint="cs"/>
          <w:sz w:val="24"/>
          <w:szCs w:val="24"/>
          <w:lang w:bidi="fa-IR"/>
        </w:rPr>
        <w:t>Rahimi et al., </w:t>
      </w:r>
      <w:proofErr w:type="gramStart"/>
      <w:r w:rsidRPr="008A282E">
        <w:rPr>
          <w:rFonts w:ascii="Times New Roman" w:eastAsia="Times New Roman" w:hAnsi="Times New Roman" w:cs="B Nazanin" w:hint="cs"/>
          <w:sz w:val="24"/>
          <w:szCs w:val="24"/>
          <w:lang w:bidi="fa-IR"/>
        </w:rPr>
        <w:t>2023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;</w:t>
      </w:r>
      <w:proofErr w:type="gramEnd"/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خسروی،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۱۴۰۰).</w:t>
      </w:r>
    </w:p>
    <w:p w:rsidR="008A282E" w:rsidRPr="008A282E" w:rsidRDefault="008A282E" w:rsidP="008A282E">
      <w:pPr>
        <w:pStyle w:val="Heading4"/>
        <w:bidi/>
        <w:rPr>
          <w:rFonts w:cs="B Nazanin"/>
          <w:sz w:val="24"/>
          <w:szCs w:val="24"/>
          <w:rtl/>
          <w:lang w:bidi="fa-IR"/>
        </w:rPr>
      </w:pPr>
      <w:r w:rsidRPr="008A282E">
        <w:rPr>
          <w:rFonts w:cs="B Nazanin" w:hint="cs"/>
          <w:sz w:val="24"/>
          <w:szCs w:val="24"/>
          <w:rtl/>
          <w:lang w:bidi="fa-IR"/>
        </w:rPr>
        <w:t>مدل نهایی نظام امداد پیشنهادی</w:t>
      </w:r>
    </w:p>
    <w:p w:rsidR="008A282E" w:rsidRPr="008A282E" w:rsidRDefault="008A282E" w:rsidP="008A282E">
      <w:pPr>
        <w:pStyle w:val="NormalWeb"/>
        <w:bidi/>
        <w:rPr>
          <w:rFonts w:cs="B Nazanin"/>
          <w:rtl/>
          <w:lang w:bidi="fa-IR"/>
        </w:rPr>
      </w:pPr>
      <w:r w:rsidRPr="008A282E">
        <w:rPr>
          <w:rFonts w:cs="B Nazanin" w:hint="cs"/>
          <w:rtl/>
          <w:lang w:bidi="fa-IR"/>
        </w:rPr>
        <w:t>مدل پیشنهادی با سه سطح سلسله‌مراتبی ارائه شد:</w:t>
      </w:r>
    </w:p>
    <w:p w:rsidR="008A282E" w:rsidRPr="008A282E" w:rsidRDefault="008A282E" w:rsidP="008A282E">
      <w:pPr>
        <w:numPr>
          <w:ilvl w:val="0"/>
          <w:numId w:val="6"/>
        </w:numPr>
        <w:bidi/>
        <w:spacing w:before="100" w:beforeAutospacing="1" w:after="100" w:afterAutospacing="1" w:line="360" w:lineRule="auto"/>
        <w:rPr>
          <w:rFonts w:cs="B Nazanin"/>
          <w:sz w:val="24"/>
          <w:szCs w:val="24"/>
          <w:rtl/>
          <w:lang w:bidi="fa-IR"/>
        </w:rPr>
      </w:pPr>
      <w:r w:rsidRPr="008A282E">
        <w:rPr>
          <w:rStyle w:val="Strong"/>
          <w:rFonts w:cs="B Nazanin" w:hint="cs"/>
          <w:sz w:val="24"/>
          <w:szCs w:val="24"/>
          <w:rtl/>
          <w:lang w:bidi="fa-IR"/>
        </w:rPr>
        <w:t>سطح راهبردی:</w:t>
      </w:r>
      <w:r w:rsidRPr="008A282E">
        <w:rPr>
          <w:rFonts w:cs="B Nazanin" w:hint="cs"/>
          <w:sz w:val="24"/>
          <w:szCs w:val="24"/>
          <w:rtl/>
          <w:lang w:bidi="fa-IR"/>
        </w:rPr>
        <w:t xml:space="preserve"> طراحی سامانه هوش مصنوعی هشدار بحران (پیش‌تشخیص نشتی، افت فشار).</w:t>
      </w:r>
    </w:p>
    <w:p w:rsidR="008A282E" w:rsidRPr="008A282E" w:rsidRDefault="008A282E" w:rsidP="008A282E">
      <w:pPr>
        <w:numPr>
          <w:ilvl w:val="0"/>
          <w:numId w:val="6"/>
        </w:numPr>
        <w:bidi/>
        <w:spacing w:before="100" w:beforeAutospacing="1" w:after="100" w:afterAutospacing="1" w:line="360" w:lineRule="auto"/>
        <w:rPr>
          <w:rFonts w:cs="B Nazanin"/>
          <w:sz w:val="24"/>
          <w:szCs w:val="24"/>
          <w:rtl/>
          <w:lang w:bidi="fa-IR"/>
        </w:rPr>
      </w:pPr>
      <w:r w:rsidRPr="008A282E">
        <w:rPr>
          <w:rStyle w:val="Strong"/>
          <w:rFonts w:cs="B Nazanin" w:hint="cs"/>
          <w:sz w:val="24"/>
          <w:szCs w:val="24"/>
          <w:rtl/>
          <w:lang w:bidi="fa-IR"/>
        </w:rPr>
        <w:t>سطح عملیاتی:</w:t>
      </w:r>
      <w:r w:rsidRPr="008A282E">
        <w:rPr>
          <w:rFonts w:cs="B Nazanin" w:hint="cs"/>
          <w:sz w:val="24"/>
          <w:szCs w:val="24"/>
          <w:rtl/>
          <w:lang w:bidi="fa-IR"/>
        </w:rPr>
        <w:t xml:space="preserve"> استقرار واحدهای امداد سیار در شعاع ۱۰</w:t>
      </w:r>
      <w:r w:rsidRPr="008A282E">
        <w:rPr>
          <w:rFonts w:ascii="Arial" w:hAnsi="Arial" w:hint="cs"/>
          <w:sz w:val="24"/>
          <w:szCs w:val="24"/>
          <w:rtl/>
          <w:lang w:bidi="fa-IR"/>
        </w:rPr>
        <w:t> </w:t>
      </w:r>
      <w:r w:rsidRPr="008A282E">
        <w:rPr>
          <w:rFonts w:cs="B Nazanin" w:hint="cs"/>
          <w:sz w:val="24"/>
          <w:szCs w:val="24"/>
          <w:rtl/>
          <w:lang w:bidi="fa-IR"/>
        </w:rPr>
        <w:t>کیلومتر از هر</w:t>
      </w:r>
      <w:r w:rsidRPr="008A282E">
        <w:rPr>
          <w:rFonts w:ascii="Arial" w:hAnsi="Arial" w:hint="cs"/>
          <w:sz w:val="24"/>
          <w:szCs w:val="24"/>
          <w:rtl/>
          <w:lang w:bidi="fa-IR"/>
        </w:rPr>
        <w:t> </w:t>
      </w:r>
      <w:r w:rsidRPr="008A282E">
        <w:rPr>
          <w:rFonts w:cs="B Nazanin" w:hint="cs"/>
          <w:sz w:val="24"/>
          <w:szCs w:val="24"/>
          <w:lang w:bidi="fa-IR"/>
        </w:rPr>
        <w:t>CGS</w:t>
      </w:r>
      <w:r w:rsidRPr="008A282E">
        <w:rPr>
          <w:rFonts w:cs="B Nazanin" w:hint="cs"/>
          <w:sz w:val="24"/>
          <w:szCs w:val="24"/>
          <w:rtl/>
          <w:lang w:bidi="fa-IR"/>
        </w:rPr>
        <w:t>.</w:t>
      </w:r>
    </w:p>
    <w:p w:rsidR="008A282E" w:rsidRPr="008A282E" w:rsidRDefault="008A282E" w:rsidP="008A282E">
      <w:pPr>
        <w:numPr>
          <w:ilvl w:val="0"/>
          <w:numId w:val="6"/>
        </w:numPr>
        <w:bidi/>
        <w:spacing w:before="100" w:beforeAutospacing="1" w:after="100" w:afterAutospacing="1" w:line="360" w:lineRule="auto"/>
        <w:rPr>
          <w:rFonts w:cs="B Nazanin"/>
          <w:sz w:val="24"/>
          <w:szCs w:val="24"/>
          <w:rtl/>
          <w:lang w:bidi="fa-IR"/>
        </w:rPr>
      </w:pPr>
      <w:r w:rsidRPr="008A282E">
        <w:rPr>
          <w:rStyle w:val="Strong"/>
          <w:rFonts w:cs="B Nazanin" w:hint="cs"/>
          <w:sz w:val="24"/>
          <w:szCs w:val="24"/>
          <w:rtl/>
          <w:lang w:bidi="fa-IR"/>
        </w:rPr>
        <w:t>سطح پشتیبانی:</w:t>
      </w:r>
      <w:r w:rsidRPr="008A282E">
        <w:rPr>
          <w:rFonts w:cs="B Nazanin" w:hint="cs"/>
          <w:sz w:val="24"/>
          <w:szCs w:val="24"/>
          <w:rtl/>
          <w:lang w:bidi="fa-IR"/>
        </w:rPr>
        <w:t xml:space="preserve"> کمیته آموزش و بازخورد، ثبت داده‌های حوادث و تحلیل دوره‌ای.</w:t>
      </w:r>
    </w:p>
    <w:p w:rsidR="008A282E" w:rsidRPr="00870A80" w:rsidRDefault="008A282E" w:rsidP="00870A80">
      <w:pPr>
        <w:pStyle w:val="NormalWeb"/>
        <w:bidi/>
        <w:rPr>
          <w:rFonts w:cs="B Nazanin"/>
          <w:lang w:bidi="fa-IR"/>
        </w:rPr>
      </w:pPr>
      <w:r w:rsidRPr="008A282E">
        <w:rPr>
          <w:rFonts w:cs="B Nazanin" w:hint="cs"/>
          <w:rtl/>
          <w:lang w:bidi="fa-IR"/>
        </w:rPr>
        <w:t>شکل</w:t>
      </w:r>
      <w:r w:rsidRPr="008A282E">
        <w:rPr>
          <w:rFonts w:ascii="Arial" w:hAnsi="Arial" w:cs="Arial" w:hint="cs"/>
          <w:rtl/>
          <w:lang w:bidi="fa-IR"/>
        </w:rPr>
        <w:t> </w:t>
      </w:r>
      <w:r w:rsidRPr="008A282E">
        <w:rPr>
          <w:rFonts w:cs="B Nazanin" w:hint="cs"/>
          <w:rtl/>
          <w:lang w:bidi="fa-IR"/>
        </w:rPr>
        <w:t>۸</w:t>
      </w:r>
      <w:r w:rsidRPr="008A282E">
        <w:rPr>
          <w:rFonts w:ascii="Arial" w:hAnsi="Arial" w:cs="Arial" w:hint="cs"/>
          <w:rtl/>
          <w:lang w:bidi="fa-IR"/>
        </w:rPr>
        <w:t> </w:t>
      </w:r>
      <w:r w:rsidRPr="008A282E">
        <w:rPr>
          <w:rFonts w:cs="B Nazanin" w:hint="cs"/>
          <w:rtl/>
          <w:lang w:bidi="fa-IR"/>
        </w:rPr>
        <w:t>(نقشه جریان مدل) خطوط ارتباطی و تصمیم‌گیری را از مرکز استان تا واحدهای</w:t>
      </w:r>
      <w:r w:rsidRPr="008A282E">
        <w:rPr>
          <w:rFonts w:ascii="Arial" w:hAnsi="Arial" w:cs="Arial" w:hint="cs"/>
          <w:rtl/>
          <w:lang w:bidi="fa-IR"/>
        </w:rPr>
        <w:t> </w:t>
      </w:r>
      <w:r w:rsidRPr="008A282E">
        <w:rPr>
          <w:rFonts w:cs="B Nazanin" w:hint="cs"/>
          <w:rtl/>
          <w:lang w:bidi="fa-IR"/>
        </w:rPr>
        <w:t>فیلد</w:t>
      </w:r>
      <w:r w:rsidRPr="008A282E">
        <w:rPr>
          <w:rFonts w:ascii="Arial" w:hAnsi="Arial" w:cs="Arial" w:hint="cs"/>
          <w:rtl/>
          <w:lang w:bidi="fa-IR"/>
        </w:rPr>
        <w:t> </w:t>
      </w:r>
      <w:r w:rsidRPr="008A282E">
        <w:rPr>
          <w:rFonts w:cs="B Nazanin" w:hint="cs"/>
          <w:rtl/>
          <w:lang w:bidi="fa-IR"/>
        </w:rPr>
        <w:t>نشان می‌دهد</w:t>
      </w:r>
    </w:p>
    <w:p w:rsidR="008A282E" w:rsidRPr="00DE4C37" w:rsidRDefault="008A282E" w:rsidP="00DE4C37">
      <w:pPr>
        <w:bidi/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8A282E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تحلیل مقایسه‌ای با مطالعات جهانی</w:t>
      </w:r>
    </w:p>
    <w:tbl>
      <w:tblPr>
        <w:tblStyle w:val="TableGrid"/>
        <w:tblpPr w:leftFromText="180" w:rightFromText="180" w:vertAnchor="text" w:horzAnchor="margin" w:tblpXSpec="center" w:tblpY="254"/>
        <w:bidiVisual/>
        <w:tblW w:w="11367" w:type="dxa"/>
        <w:tblLayout w:type="fixed"/>
        <w:tblLook w:val="04A0" w:firstRow="1" w:lastRow="0" w:firstColumn="1" w:lastColumn="0" w:noHBand="0" w:noVBand="1"/>
      </w:tblPr>
      <w:tblGrid>
        <w:gridCol w:w="2997"/>
        <w:gridCol w:w="1112"/>
        <w:gridCol w:w="3099"/>
        <w:gridCol w:w="1403"/>
        <w:gridCol w:w="2756"/>
      </w:tblGrid>
      <w:tr w:rsidR="008A282E" w:rsidRPr="008A282E" w:rsidTr="00DE4C37">
        <w:trPr>
          <w:trHeight w:val="1252"/>
        </w:trPr>
        <w:tc>
          <w:tcPr>
            <w:tcW w:w="2997" w:type="dxa"/>
            <w:vAlign w:val="center"/>
          </w:tcPr>
          <w:p w:rsidR="008A282E" w:rsidRPr="008A282E" w:rsidRDefault="008A282E" w:rsidP="00DE4C37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8A282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شاخص</w:t>
            </w:r>
            <w:r w:rsidRPr="008A282E">
              <w:rPr>
                <w:rFonts w:ascii="Arial" w:eastAsia="Times New Roman" w:hAnsi="Arial" w:hint="cs"/>
                <w:b/>
                <w:bCs/>
                <w:sz w:val="24"/>
                <w:szCs w:val="24"/>
                <w:rtl/>
              </w:rPr>
              <w:t> </w:t>
            </w:r>
            <w:r w:rsidRPr="008A282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آمادگی</w:t>
            </w:r>
          </w:p>
        </w:tc>
        <w:tc>
          <w:tcPr>
            <w:tcW w:w="1112" w:type="dxa"/>
            <w:vAlign w:val="center"/>
          </w:tcPr>
          <w:p w:rsidR="008A282E" w:rsidRPr="008A282E" w:rsidRDefault="008A282E" w:rsidP="00DE4C37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8A282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میزان</w:t>
            </w:r>
            <w:r w:rsidRPr="008A282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A282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  <w:t> CR</w:t>
            </w:r>
          </w:p>
        </w:tc>
        <w:tc>
          <w:tcPr>
            <w:tcW w:w="3099" w:type="dxa"/>
            <w:vAlign w:val="center"/>
          </w:tcPr>
          <w:p w:rsidR="008A282E" w:rsidRPr="008A282E" w:rsidRDefault="008A282E" w:rsidP="00DE4C37">
            <w:pPr>
              <w:bidi/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ویژگی اصلی</w:t>
            </w:r>
          </w:p>
        </w:tc>
        <w:tc>
          <w:tcPr>
            <w:tcW w:w="1403" w:type="dxa"/>
            <w:vAlign w:val="center"/>
          </w:tcPr>
          <w:p w:rsidR="008A282E" w:rsidRPr="008A282E" w:rsidRDefault="008A282E" w:rsidP="00DE4C37">
            <w:pPr>
              <w:bidi/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کشور</w:t>
            </w:r>
          </w:p>
        </w:tc>
        <w:tc>
          <w:tcPr>
            <w:tcW w:w="2756" w:type="dxa"/>
            <w:vAlign w:val="center"/>
          </w:tcPr>
          <w:p w:rsidR="008A282E" w:rsidRPr="008A282E" w:rsidRDefault="008A282E" w:rsidP="00DE4C37">
            <w:pPr>
              <w:bidi/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منبع</w:t>
            </w:r>
          </w:p>
        </w:tc>
      </w:tr>
      <w:tr w:rsidR="008A282E" w:rsidRPr="008A282E" w:rsidTr="00DE4C37">
        <w:trPr>
          <w:trHeight w:val="1252"/>
        </w:trPr>
        <w:tc>
          <w:tcPr>
            <w:tcW w:w="2997" w:type="dxa"/>
            <w:vAlign w:val="center"/>
          </w:tcPr>
          <w:p w:rsidR="008A282E" w:rsidRPr="008A282E" w:rsidRDefault="008A282E" w:rsidP="00DE4C37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0.82</w:t>
            </w:r>
          </w:p>
        </w:tc>
        <w:tc>
          <w:tcPr>
            <w:tcW w:w="1112" w:type="dxa"/>
            <w:vAlign w:val="center"/>
          </w:tcPr>
          <w:p w:rsidR="008A282E" w:rsidRPr="008A282E" w:rsidRDefault="008A282E" w:rsidP="00DE4C37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0.09</w:t>
            </w:r>
          </w:p>
        </w:tc>
        <w:tc>
          <w:tcPr>
            <w:tcW w:w="3099" w:type="dxa"/>
            <w:vAlign w:val="center"/>
          </w:tcPr>
          <w:p w:rsidR="008A282E" w:rsidRPr="008A282E" w:rsidRDefault="008A282E" w:rsidP="00DE4C37">
            <w:pPr>
              <w:bidi/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مرکزهوشمند هشدارنشت</w:t>
            </w:r>
            <w:r w:rsidRPr="008A282E">
              <w:rPr>
                <w:rFonts w:ascii="Arial" w:eastAsia="Times New Roman" w:hAnsi="Arial" w:hint="cs"/>
                <w:sz w:val="24"/>
                <w:szCs w:val="24"/>
                <w:rtl/>
                <w:lang w:bidi="fa-IR"/>
              </w:rPr>
              <w:t> </w:t>
            </w: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lang w:bidi="fa-IR"/>
              </w:rPr>
              <w:t>AEI</w:t>
            </w: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  <w:t>S</w:t>
            </w:r>
          </w:p>
        </w:tc>
        <w:tc>
          <w:tcPr>
            <w:tcW w:w="1403" w:type="dxa"/>
            <w:vAlign w:val="center"/>
          </w:tcPr>
          <w:p w:rsidR="008A282E" w:rsidRPr="008A282E" w:rsidRDefault="008A282E" w:rsidP="00DE4C37">
            <w:pPr>
              <w:bidi/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آمریکا</w:t>
            </w:r>
          </w:p>
        </w:tc>
        <w:tc>
          <w:tcPr>
            <w:tcW w:w="2756" w:type="dxa"/>
            <w:vAlign w:val="center"/>
          </w:tcPr>
          <w:p w:rsidR="008A282E" w:rsidRPr="008A282E" w:rsidRDefault="008A282E" w:rsidP="00DE4C37">
            <w:pPr>
              <w:bidi/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Smith (2022)</w:t>
            </w:r>
          </w:p>
        </w:tc>
      </w:tr>
      <w:tr w:rsidR="008A282E" w:rsidRPr="008A282E" w:rsidTr="00DE4C37">
        <w:trPr>
          <w:trHeight w:val="1252"/>
        </w:trPr>
        <w:tc>
          <w:tcPr>
            <w:tcW w:w="2997" w:type="dxa"/>
            <w:vAlign w:val="center"/>
          </w:tcPr>
          <w:p w:rsidR="008A282E" w:rsidRPr="008A282E" w:rsidRDefault="008A282E" w:rsidP="00DE4C37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0.85</w:t>
            </w:r>
          </w:p>
        </w:tc>
        <w:tc>
          <w:tcPr>
            <w:tcW w:w="1112" w:type="dxa"/>
            <w:vAlign w:val="center"/>
          </w:tcPr>
          <w:p w:rsidR="008A282E" w:rsidRPr="008A282E" w:rsidRDefault="008A282E" w:rsidP="00DE4C37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0.07</w:t>
            </w:r>
          </w:p>
        </w:tc>
        <w:tc>
          <w:tcPr>
            <w:tcW w:w="3099" w:type="dxa"/>
            <w:vAlign w:val="center"/>
          </w:tcPr>
          <w:p w:rsidR="008A282E" w:rsidRPr="008A282E" w:rsidRDefault="008A282E" w:rsidP="00DE4C37">
            <w:pPr>
              <w:bidi/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تجهیزات هوشمند حسگر فشار</w:t>
            </w:r>
          </w:p>
        </w:tc>
        <w:tc>
          <w:tcPr>
            <w:tcW w:w="1403" w:type="dxa"/>
            <w:vAlign w:val="center"/>
          </w:tcPr>
          <w:p w:rsidR="008A282E" w:rsidRPr="008A282E" w:rsidRDefault="008A282E" w:rsidP="00DE4C37">
            <w:pPr>
              <w:bidi/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چین</w:t>
            </w:r>
          </w:p>
        </w:tc>
        <w:tc>
          <w:tcPr>
            <w:tcW w:w="2756" w:type="dxa"/>
            <w:vAlign w:val="center"/>
          </w:tcPr>
          <w:p w:rsidR="008A282E" w:rsidRPr="008A282E" w:rsidRDefault="008A282E" w:rsidP="00DE4C37">
            <w:pPr>
              <w:bidi/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Zheng (2021)</w:t>
            </w:r>
          </w:p>
        </w:tc>
      </w:tr>
      <w:tr w:rsidR="008A282E" w:rsidRPr="008A282E" w:rsidTr="00DE4C37">
        <w:trPr>
          <w:trHeight w:val="1252"/>
        </w:trPr>
        <w:tc>
          <w:tcPr>
            <w:tcW w:w="2997" w:type="dxa"/>
            <w:vAlign w:val="center"/>
          </w:tcPr>
          <w:p w:rsidR="008A282E" w:rsidRPr="008A282E" w:rsidRDefault="008A282E" w:rsidP="00DE4C37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</w:pPr>
            <w:r w:rsidRPr="008A282E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lastRenderedPageBreak/>
              <w:t>0.81</w:t>
            </w:r>
          </w:p>
        </w:tc>
        <w:tc>
          <w:tcPr>
            <w:tcW w:w="1112" w:type="dxa"/>
            <w:vAlign w:val="center"/>
          </w:tcPr>
          <w:p w:rsidR="008A282E" w:rsidRPr="008A282E" w:rsidRDefault="008A282E" w:rsidP="00DE4C37">
            <w:pPr>
              <w:bidi/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cs="B Nazanin"/>
                <w:sz w:val="24"/>
                <w:szCs w:val="24"/>
              </w:rPr>
              <w:t>0.08</w:t>
            </w:r>
          </w:p>
        </w:tc>
        <w:tc>
          <w:tcPr>
            <w:tcW w:w="3099" w:type="dxa"/>
            <w:vAlign w:val="center"/>
          </w:tcPr>
          <w:p w:rsidR="008A282E" w:rsidRPr="008A282E" w:rsidRDefault="008A282E" w:rsidP="00DE4C37">
            <w:pPr>
              <w:bidi/>
              <w:spacing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تلفیق</w:t>
            </w:r>
            <w:r w:rsidRPr="008A282E">
              <w:rPr>
                <w:rFonts w:ascii="Arial" w:eastAsia="Times New Roman" w:hAnsi="Arial" w:hint="cs"/>
                <w:sz w:val="24"/>
                <w:szCs w:val="24"/>
                <w:rtl/>
                <w:lang w:bidi="fa-IR"/>
              </w:rPr>
              <w:t> </w:t>
            </w: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lang w:bidi="fa-IR"/>
              </w:rPr>
              <w:t>SPSS + AHP + GIS</w:t>
            </w:r>
          </w:p>
        </w:tc>
        <w:tc>
          <w:tcPr>
            <w:tcW w:w="1403" w:type="dxa"/>
            <w:vAlign w:val="center"/>
          </w:tcPr>
          <w:p w:rsidR="008A282E" w:rsidRPr="008A282E" w:rsidRDefault="008A282E" w:rsidP="00DE4C37">
            <w:pPr>
              <w:bidi/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ایران(یزد)</w:t>
            </w:r>
          </w:p>
        </w:tc>
        <w:tc>
          <w:tcPr>
            <w:tcW w:w="2756" w:type="dxa"/>
            <w:vAlign w:val="center"/>
          </w:tcPr>
          <w:p w:rsidR="008A282E" w:rsidRPr="008A282E" w:rsidRDefault="008A282E" w:rsidP="00DE4C37">
            <w:pPr>
              <w:bidi/>
              <w:spacing w:before="100" w:beforeAutospacing="1" w:after="100" w:afterAutospacing="1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پژوهش</w:t>
            </w:r>
            <w:r w:rsidRPr="008A282E">
              <w:rPr>
                <w:rFonts w:ascii="Arial" w:eastAsia="Times New Roman" w:hAnsi="Arial" w:hint="cs"/>
                <w:sz w:val="24"/>
                <w:szCs w:val="24"/>
                <w:rtl/>
                <w:lang w:bidi="fa-IR"/>
              </w:rPr>
              <w:t> </w:t>
            </w:r>
            <w:r w:rsidRPr="008A282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حاضر</w:t>
            </w:r>
          </w:p>
        </w:tc>
      </w:tr>
    </w:tbl>
    <w:p w:rsidR="008A282E" w:rsidRPr="008A282E" w:rsidRDefault="00DE4C37" w:rsidP="00DE4C37">
      <w:pPr>
        <w:bidi/>
        <w:spacing w:before="100" w:beforeAutospacing="1" w:after="100" w:afterAutospacing="1" w:line="240" w:lineRule="auto"/>
        <w:jc w:val="center"/>
        <w:rPr>
          <w:rFonts w:cs="B Nazanin"/>
          <w:sz w:val="24"/>
          <w:szCs w:val="24"/>
        </w:rPr>
      </w:pP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جدول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۴</w:t>
      </w:r>
      <w:r w:rsidRPr="008A282E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8A282E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مقایسه‌ای بین مدل یزد و پژوهش‌های بین‌المللی:</w:t>
      </w:r>
    </w:p>
    <w:p w:rsidR="00DE4C37" w:rsidRPr="00DE4C37" w:rsidRDefault="00DE4C37" w:rsidP="00DE4C37">
      <w:pPr>
        <w:pStyle w:val="ListParagraph"/>
        <w:bidi/>
        <w:spacing w:after="0" w:line="240" w:lineRule="auto"/>
        <w:rPr>
          <w:rFonts w:ascii="Times New Roman" w:hAnsi="Times New Roman" w:cs="B Nazanin"/>
          <w:sz w:val="24"/>
          <w:szCs w:val="24"/>
          <w:lang w:bidi="fa-IR"/>
        </w:rPr>
      </w:pPr>
    </w:p>
    <w:p w:rsidR="008A282E" w:rsidRPr="00DE4C37" w:rsidRDefault="008A282E" w:rsidP="00DE4C37">
      <w:pPr>
        <w:pStyle w:val="ListParagraph"/>
        <w:numPr>
          <w:ilvl w:val="0"/>
          <w:numId w:val="7"/>
        </w:numPr>
        <w:bidi/>
        <w:spacing w:after="0" w:line="240" w:lineRule="auto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DE4C37">
        <w:rPr>
          <w:rFonts w:cs="B Nazanin"/>
          <w:sz w:val="24"/>
          <w:szCs w:val="24"/>
          <w:rtl/>
        </w:rPr>
        <w:t>نتیجه: مدل یزد از نظر</w:t>
      </w:r>
      <w:r w:rsidRPr="00DE4C37">
        <w:rPr>
          <w:rFonts w:cs="B Nazanin"/>
          <w:sz w:val="24"/>
          <w:szCs w:val="24"/>
        </w:rPr>
        <w:t> CR </w:t>
      </w:r>
      <w:r w:rsidRPr="00DE4C37">
        <w:rPr>
          <w:rFonts w:cs="B Nazanin"/>
          <w:sz w:val="24"/>
          <w:szCs w:val="24"/>
          <w:rtl/>
        </w:rPr>
        <w:t>در محدوده استاندارد جهانی است، با نیاز به توسعه حسگرهای</w:t>
      </w:r>
      <w:r w:rsidRPr="00DE4C37">
        <w:rPr>
          <w:rFonts w:cs="B Nazanin"/>
          <w:sz w:val="24"/>
          <w:szCs w:val="24"/>
        </w:rPr>
        <w:t> IoT </w:t>
      </w:r>
      <w:r w:rsidRPr="00DE4C37">
        <w:rPr>
          <w:rFonts w:cs="B Nazanin"/>
          <w:sz w:val="24"/>
          <w:szCs w:val="24"/>
          <w:rtl/>
        </w:rPr>
        <w:t>در مرحله بعدی</w:t>
      </w:r>
    </w:p>
    <w:p w:rsidR="008A282E" w:rsidRDefault="008A282E" w:rsidP="008A282E">
      <w:pPr>
        <w:bidi/>
        <w:spacing w:after="0" w:line="240" w:lineRule="auto"/>
        <w:jc w:val="both"/>
        <w:rPr>
          <w:rFonts w:ascii="Times New Roman" w:hAnsi="Times New Roman" w:cs="B Nazanin"/>
          <w:szCs w:val="24"/>
          <w:rtl/>
          <w:lang w:bidi="fa-IR"/>
        </w:rPr>
      </w:pPr>
    </w:p>
    <w:p w:rsidR="00870A80" w:rsidRPr="00870A80" w:rsidRDefault="00870A80" w:rsidP="00870A80">
      <w:pPr>
        <w:pStyle w:val="Heading4"/>
        <w:bidi/>
        <w:rPr>
          <w:rFonts w:cs="B Nazanin"/>
          <w:sz w:val="24"/>
          <w:szCs w:val="24"/>
          <w:lang w:bidi="fa-IR"/>
        </w:rPr>
      </w:pPr>
      <w:r w:rsidRPr="00870A80">
        <w:rPr>
          <w:rFonts w:cs="B Nazanin" w:hint="cs"/>
          <w:sz w:val="24"/>
          <w:szCs w:val="24"/>
          <w:rtl/>
          <w:lang w:bidi="fa-IR"/>
        </w:rPr>
        <w:t>بحث و تفسیر نتایج</w:t>
      </w:r>
    </w:p>
    <w:p w:rsidR="00870A80" w:rsidRPr="00870A80" w:rsidRDefault="00870A80" w:rsidP="00870A80">
      <w:pPr>
        <w:pStyle w:val="NormalWeb"/>
        <w:bidi/>
        <w:rPr>
          <w:rFonts w:cs="B Nazanin"/>
          <w:lang w:bidi="fa-IR"/>
        </w:rPr>
      </w:pPr>
      <w:r w:rsidRPr="00870A80">
        <w:rPr>
          <w:rFonts w:cs="B Nazanin" w:hint="cs"/>
          <w:rtl/>
          <w:lang w:bidi="fa-IR"/>
        </w:rPr>
        <w:t xml:space="preserve">نتایج نشان داد بین سطوح آموزش، هماهنگی و آمادگی </w:t>
      </w:r>
    </w:p>
    <w:p w:rsidR="00870A80" w:rsidRPr="00870A80" w:rsidRDefault="00870A80" w:rsidP="00870A80">
      <w:pPr>
        <w:pStyle w:val="NormalWeb"/>
        <w:bidi/>
        <w:rPr>
          <w:rFonts w:cs="B Nazanin"/>
          <w:lang w:bidi="fa-IR"/>
        </w:rPr>
      </w:pPr>
      <w:r w:rsidRPr="00870A80">
        <w:rPr>
          <w:rFonts w:cs="B Nazanin" w:hint="cs"/>
          <w:rtl/>
          <w:lang w:bidi="fa-IR"/>
        </w:rPr>
        <w:t>تفاوت معنادار وجود دارد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(</w:t>
      </w:r>
      <w:r w:rsidRPr="00870A80">
        <w:rPr>
          <w:rFonts w:cs="B Nazanin" w:hint="cs"/>
          <w:lang w:bidi="fa-IR"/>
        </w:rPr>
        <w:t>p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&lt;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 xml:space="preserve">0.05). مدل پیشنهادی </w:t>
      </w:r>
    </w:p>
    <w:p w:rsidR="00870A80" w:rsidRPr="00870A80" w:rsidRDefault="00870A80" w:rsidP="00870A80">
      <w:pPr>
        <w:pStyle w:val="NormalWeb"/>
        <w:bidi/>
        <w:rPr>
          <w:rFonts w:cs="B Nazanin"/>
          <w:lang w:bidi="fa-IR"/>
        </w:rPr>
      </w:pPr>
      <w:r w:rsidRPr="00870A80">
        <w:rPr>
          <w:rFonts w:cs="B Nazanin" w:hint="cs"/>
          <w:rtl/>
          <w:lang w:bidi="fa-IR"/>
        </w:rPr>
        <w:t>منجر به افزایش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۲۰</w:t>
      </w:r>
      <w:r w:rsidRPr="00870A80">
        <w:rPr>
          <w:rFonts w:ascii="Sakkal Majalla" w:hAnsi="Sakkal Majalla" w:cs="Sakkal Majalla" w:hint="cs"/>
          <w:rtl/>
          <w:lang w:bidi="fa-IR"/>
        </w:rPr>
        <w:t>٪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 xml:space="preserve">در شاخص پاسخ سریع نسبت به </w:t>
      </w:r>
    </w:p>
    <w:p w:rsidR="00870A80" w:rsidRPr="00870A80" w:rsidRDefault="00870A80" w:rsidP="00870A80">
      <w:pPr>
        <w:pStyle w:val="NormalWeb"/>
        <w:bidi/>
        <w:rPr>
          <w:rFonts w:cs="B Nazanin"/>
          <w:rtl/>
          <w:lang w:bidi="fa-IR"/>
        </w:rPr>
      </w:pPr>
      <w:r w:rsidRPr="00870A80">
        <w:rPr>
          <w:rFonts w:cs="B Nazanin" w:hint="cs"/>
          <w:rtl/>
          <w:lang w:bidi="fa-IR"/>
        </w:rPr>
        <w:t>داده‌های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پایه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سال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۱۴۰۲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می‌شود.</w:t>
      </w:r>
    </w:p>
    <w:p w:rsidR="00870A80" w:rsidRPr="00870A80" w:rsidRDefault="00870A80" w:rsidP="00870A80">
      <w:pPr>
        <w:pStyle w:val="NormalWeb"/>
        <w:bidi/>
        <w:rPr>
          <w:rFonts w:cs="B Nazanin"/>
          <w:lang w:bidi="fa-IR"/>
        </w:rPr>
      </w:pPr>
    </w:p>
    <w:p w:rsidR="00870A80" w:rsidRPr="00870A80" w:rsidRDefault="00870A80" w:rsidP="00870A80">
      <w:pPr>
        <w:pStyle w:val="NormalWeb"/>
        <w:bidi/>
        <w:rPr>
          <w:rFonts w:cs="B Nazanin"/>
          <w:rtl/>
          <w:lang w:bidi="fa-IR"/>
        </w:rPr>
      </w:pPr>
      <w:r w:rsidRPr="00870A80">
        <w:rPr>
          <w:rFonts w:cs="B Nazanin" w:hint="cs"/>
          <w:rtl/>
          <w:lang w:bidi="fa-IR"/>
        </w:rPr>
        <w:t>پژوهش‌های داخلی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(ملک‌زاده،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۱۳۹۹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؛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کاظمی،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۱۴۰۱)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تأیید می‌کنند که باز</w:t>
      </w:r>
      <w:r>
        <w:rPr>
          <w:rFonts w:cs="B Nazanin" w:hint="cs"/>
          <w:rtl/>
          <w:lang w:bidi="fa-IR"/>
        </w:rPr>
        <w:t xml:space="preserve">نگری در ساختار آموزشی و استقرار </w:t>
      </w:r>
      <w:r w:rsidRPr="00870A80">
        <w:rPr>
          <w:rFonts w:cs="B Nazanin" w:hint="cs"/>
          <w:rtl/>
          <w:lang w:bidi="fa-IR"/>
        </w:rPr>
        <w:t>سامانه‌های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lang w:bidi="fa-IR"/>
        </w:rPr>
        <w:t>Emergency Monitoring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باعث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کاهش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خیلی</w:t>
      </w:r>
      <w:r>
        <w:rPr>
          <w:rFonts w:cs="B Nazanin" w:hint="cs"/>
          <w:rtl/>
          <w:lang w:bidi="fa-IR"/>
        </w:rPr>
        <w:t xml:space="preserve"> 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زیاد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(تا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۳۰</w:t>
      </w:r>
      <w:r w:rsidRPr="00870A80">
        <w:rPr>
          <w:rFonts w:ascii="Sakkal Majalla" w:hAnsi="Sakkal Majalla" w:cs="Sakkal Majalla" w:hint="cs"/>
          <w:rtl/>
          <w:lang w:bidi="fa-IR"/>
        </w:rPr>
        <w:t>٪</w:t>
      </w:r>
      <w:r w:rsidRPr="00870A80">
        <w:rPr>
          <w:rFonts w:cs="B Nazanin" w:hint="cs"/>
          <w:rtl/>
          <w:lang w:bidi="fa-IR"/>
        </w:rPr>
        <w:t>)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تاخیر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امداد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می‌شود.</w:t>
      </w:r>
    </w:p>
    <w:p w:rsidR="00870A80" w:rsidRPr="00870A80" w:rsidRDefault="00870A80" w:rsidP="00870A80">
      <w:pPr>
        <w:pStyle w:val="Heading4"/>
        <w:bidi/>
        <w:rPr>
          <w:rFonts w:cs="B Nazanin"/>
          <w:sz w:val="24"/>
          <w:szCs w:val="24"/>
          <w:lang w:bidi="fa-IR"/>
        </w:rPr>
      </w:pPr>
    </w:p>
    <w:p w:rsidR="00870A80" w:rsidRPr="00870A80" w:rsidRDefault="00870A80" w:rsidP="00870A80">
      <w:pPr>
        <w:pStyle w:val="Heading4"/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</w:t>
      </w:r>
      <w:r w:rsidRPr="00870A80">
        <w:rPr>
          <w:rFonts w:cs="B Nazanin" w:hint="cs"/>
          <w:sz w:val="24"/>
          <w:szCs w:val="24"/>
          <w:rtl/>
          <w:lang w:bidi="fa-IR"/>
        </w:rPr>
        <w:t>حلیل کیفی مصاحبه‌های کارشناسی</w:t>
      </w:r>
    </w:p>
    <w:p w:rsidR="00870A80" w:rsidRPr="00870A80" w:rsidRDefault="00870A80" w:rsidP="00870A80">
      <w:pPr>
        <w:pStyle w:val="NormalWeb"/>
        <w:bidi/>
        <w:rPr>
          <w:rFonts w:cs="B Nazanin"/>
          <w:rtl/>
          <w:lang w:bidi="fa-IR"/>
        </w:rPr>
      </w:pPr>
      <w:r w:rsidRPr="00870A80">
        <w:rPr>
          <w:rFonts w:cs="B Nazanin" w:hint="cs"/>
          <w:rtl/>
          <w:lang w:bidi="fa-IR"/>
        </w:rPr>
        <w:t>در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مصاحبه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با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۵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مدیر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بخش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تعمیرات:</w:t>
      </w:r>
    </w:p>
    <w:p w:rsidR="00870A80" w:rsidRPr="00870A80" w:rsidRDefault="00870A80" w:rsidP="00870A80">
      <w:pPr>
        <w:pStyle w:val="NormalWeb"/>
        <w:bidi/>
        <w:rPr>
          <w:rFonts w:cs="B Nazanin"/>
          <w:rtl/>
          <w:lang w:bidi="fa-IR"/>
        </w:rPr>
      </w:pPr>
      <w:r w:rsidRPr="00870A80">
        <w:rPr>
          <w:rFonts w:cs="B Nazanin" w:hint="cs"/>
          <w:rtl/>
          <w:lang w:bidi="fa-IR"/>
        </w:rPr>
        <w:t>-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۴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نفر معتقدند نبود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جعبه‌های امداد اضطراری در همه ایستگاه‌ها مشکل‌ساز است.</w:t>
      </w:r>
    </w:p>
    <w:p w:rsidR="00870A80" w:rsidRPr="00870A80" w:rsidRDefault="00870A80" w:rsidP="00870A80">
      <w:pPr>
        <w:pStyle w:val="NormalWeb"/>
        <w:bidi/>
        <w:rPr>
          <w:rFonts w:cs="B Nazanin"/>
          <w:lang w:bidi="fa-IR"/>
        </w:rPr>
      </w:pPr>
    </w:p>
    <w:p w:rsidR="00870A80" w:rsidRPr="00870A80" w:rsidRDefault="00870A80" w:rsidP="00870A80">
      <w:pPr>
        <w:pStyle w:val="NormalWeb"/>
        <w:bidi/>
        <w:rPr>
          <w:rFonts w:cs="B Nazanin"/>
          <w:rtl/>
          <w:lang w:bidi="fa-IR"/>
        </w:rPr>
      </w:pPr>
      <w:r w:rsidRPr="00870A80">
        <w:rPr>
          <w:rFonts w:cs="B Nazanin" w:hint="cs"/>
          <w:rtl/>
          <w:lang w:bidi="fa-IR"/>
        </w:rPr>
        <w:t>-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۳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نفر محدودیت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بودجه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برای نوسازی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تجهیزات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را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گزارش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کردند.</w:t>
      </w:r>
    </w:p>
    <w:p w:rsidR="00870A80" w:rsidRPr="00870A80" w:rsidRDefault="00870A80" w:rsidP="00870A80">
      <w:pPr>
        <w:pStyle w:val="NormalWeb"/>
        <w:bidi/>
        <w:rPr>
          <w:rFonts w:cs="B Nazanin"/>
          <w:lang w:bidi="fa-IR"/>
        </w:rPr>
      </w:pPr>
    </w:p>
    <w:p w:rsidR="00870A80" w:rsidRPr="00870A80" w:rsidRDefault="00870A80" w:rsidP="00870A80">
      <w:pPr>
        <w:pStyle w:val="NormalWeb"/>
        <w:bidi/>
        <w:rPr>
          <w:rFonts w:cs="B Nazanin"/>
          <w:rtl/>
          <w:lang w:bidi="fa-IR"/>
        </w:rPr>
      </w:pPr>
      <w:r w:rsidRPr="00870A80">
        <w:rPr>
          <w:rFonts w:cs="B Nazanin" w:hint="cs"/>
          <w:rtl/>
          <w:lang w:bidi="fa-IR"/>
        </w:rPr>
        <w:t>-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۲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نفر نیاز به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سامانه</w:t>
      </w:r>
      <w:r w:rsidRPr="00870A80">
        <w:rPr>
          <w:rFonts w:ascii="Sakkal Majalla" w:hAnsi="Sakkal Majalla" w:cs="Sakkal Majalla" w:hint="cs"/>
          <w:rtl/>
          <w:lang w:bidi="fa-IR"/>
        </w:rPr>
        <w:t>ٔ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ثبت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حوادث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بلادرنگ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را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ضروری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دانستند.</w:t>
      </w:r>
    </w:p>
    <w:p w:rsidR="00870A80" w:rsidRPr="00870A80" w:rsidRDefault="00870A80" w:rsidP="00870A80">
      <w:pPr>
        <w:pStyle w:val="NormalWeb"/>
        <w:bidi/>
        <w:rPr>
          <w:rFonts w:cs="B Nazanin"/>
          <w:lang w:bidi="fa-IR"/>
        </w:rPr>
      </w:pPr>
    </w:p>
    <w:p w:rsidR="00870A80" w:rsidRDefault="00870A80" w:rsidP="00870A80">
      <w:pPr>
        <w:pStyle w:val="NormalWeb"/>
        <w:bidi/>
        <w:rPr>
          <w:rFonts w:cs="B Nazanin"/>
          <w:rtl/>
          <w:lang w:bidi="fa-IR"/>
        </w:rPr>
      </w:pPr>
      <w:r w:rsidRPr="00870A80">
        <w:rPr>
          <w:rFonts w:cs="B Nazanin" w:hint="cs"/>
          <w:rtl/>
          <w:lang w:bidi="fa-IR"/>
        </w:rPr>
        <w:t>نکته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مهم: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همه</w:t>
      </w:r>
      <w:r w:rsidRPr="00870A80">
        <w:rPr>
          <w:rFonts w:ascii="Sakkal Majalla" w:hAnsi="Sakkal Majalla" w:cs="Sakkal Majalla" w:hint="cs"/>
          <w:rtl/>
          <w:lang w:bidi="fa-IR"/>
        </w:rPr>
        <w:t>ٔ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کارشناسان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اکثراً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تأیید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کرده‌اند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مدل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lang w:bidi="fa-IR"/>
        </w:rPr>
        <w:t>AHP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در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اولویت‌بندی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اقدامات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بهینه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عمل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کرده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است</w:t>
      </w:r>
      <w:r w:rsidRPr="00870A80">
        <w:rPr>
          <w:rFonts w:cs="B Nazanin"/>
          <w:lang w:bidi="fa-IR"/>
        </w:rPr>
        <w:t>.</w:t>
      </w:r>
    </w:p>
    <w:p w:rsidR="00870A80" w:rsidRPr="00870A80" w:rsidRDefault="00870A80" w:rsidP="00870A80">
      <w:pPr>
        <w:pStyle w:val="NormalWeb"/>
        <w:bidi/>
        <w:rPr>
          <w:rFonts w:cs="B Nazanin"/>
          <w:lang w:bidi="fa-IR"/>
        </w:rPr>
      </w:pPr>
    </w:p>
    <w:p w:rsidR="00870A80" w:rsidRPr="00870A80" w:rsidRDefault="00870A80" w:rsidP="00870A80">
      <w:pPr>
        <w:pStyle w:val="Heading4"/>
        <w:bidi/>
        <w:rPr>
          <w:rFonts w:cs="B Nazanin"/>
          <w:sz w:val="24"/>
          <w:szCs w:val="24"/>
          <w:rtl/>
          <w:lang w:bidi="fa-IR"/>
        </w:rPr>
      </w:pPr>
      <w:r w:rsidRPr="00870A80">
        <w:rPr>
          <w:rFonts w:cs="B Nazanin" w:hint="cs"/>
          <w:sz w:val="24"/>
          <w:szCs w:val="24"/>
          <w:rtl/>
          <w:lang w:bidi="fa-IR"/>
        </w:rPr>
        <w:t>اعتبارسنجی نتایج با داده‌های عینی</w:t>
      </w:r>
    </w:p>
    <w:p w:rsidR="00870A80" w:rsidRPr="00870A80" w:rsidRDefault="00870A80" w:rsidP="00870A80">
      <w:pPr>
        <w:pStyle w:val="NormalWeb"/>
        <w:bidi/>
        <w:rPr>
          <w:rFonts w:cs="B Nazanin"/>
          <w:rtl/>
          <w:lang w:bidi="fa-IR"/>
        </w:rPr>
      </w:pPr>
      <w:r w:rsidRPr="00870A80">
        <w:rPr>
          <w:rFonts w:cs="B Nazanin" w:hint="cs"/>
          <w:rtl/>
          <w:lang w:bidi="fa-IR"/>
        </w:rPr>
        <w:t>مقایسه</w:t>
      </w:r>
      <w:r w:rsidRPr="00870A80">
        <w:rPr>
          <w:rFonts w:ascii="Sakkal Majalla" w:hAnsi="Sakkal Majalla" w:cs="Sakkal Majalla" w:hint="cs"/>
          <w:rtl/>
          <w:lang w:bidi="fa-IR"/>
        </w:rPr>
        <w:t>ٔ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مدل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پیشنهادی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با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۷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حادثه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واقعی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در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سال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۱۴۰۳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نشان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داد:</w:t>
      </w:r>
    </w:p>
    <w:p w:rsidR="00870A80" w:rsidRPr="00870A80" w:rsidRDefault="00870A80" w:rsidP="00870A80">
      <w:pPr>
        <w:pStyle w:val="NormalWeb"/>
        <w:bidi/>
        <w:rPr>
          <w:rFonts w:cs="B Nazanin"/>
          <w:rtl/>
          <w:lang w:bidi="fa-IR"/>
        </w:rPr>
      </w:pPr>
      <w:r w:rsidRPr="00870A80">
        <w:rPr>
          <w:rFonts w:cs="B Nazanin" w:hint="cs"/>
          <w:rtl/>
          <w:lang w:bidi="fa-IR"/>
        </w:rPr>
        <w:t>میانگین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زمان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پاسخ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از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۴۵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به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۳۴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دقیقه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کاهش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یافته،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و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تلفات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صفر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بوده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است.</w:t>
      </w:r>
    </w:p>
    <w:p w:rsidR="00870A80" w:rsidRPr="00870A80" w:rsidRDefault="00870A80" w:rsidP="00870A80">
      <w:pPr>
        <w:pStyle w:val="NormalWeb"/>
        <w:bidi/>
        <w:rPr>
          <w:rFonts w:cs="B Nazanin"/>
          <w:rtl/>
          <w:lang w:bidi="fa-IR"/>
        </w:rPr>
      </w:pPr>
      <w:r w:rsidRPr="00870A80">
        <w:rPr>
          <w:rFonts w:cs="B Nazanin" w:hint="cs"/>
          <w:rtl/>
          <w:lang w:bidi="fa-IR"/>
        </w:rPr>
        <w:t>نمودار</w:t>
      </w:r>
      <w:r w:rsidRPr="00870A80">
        <w:rPr>
          <w:rFonts w:cs="B Nazanin"/>
          <w:rtl/>
          <w:lang w:bidi="fa-IR"/>
        </w:rPr>
        <w:t xml:space="preserve"> ۹</w:t>
      </w:r>
      <w:r w:rsidRPr="00870A80">
        <w:rPr>
          <w:rFonts w:cs="B Nazanin" w:hint="cs"/>
          <w:rtl/>
          <w:lang w:bidi="fa-IR"/>
        </w:rPr>
        <w:t>-کاهش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زمان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واکنش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در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۵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ماه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نخست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اجرای</w:t>
      </w:r>
      <w:r w:rsidRPr="00870A80">
        <w:rPr>
          <w:rFonts w:ascii="Arial" w:hAnsi="Arial" w:cs="Arial" w:hint="cs"/>
          <w:rtl/>
          <w:lang w:bidi="fa-IR"/>
        </w:rPr>
        <w:t> </w:t>
      </w:r>
      <w:r w:rsidRPr="00870A80">
        <w:rPr>
          <w:rFonts w:cs="B Nazanin" w:hint="cs"/>
          <w:rtl/>
          <w:lang w:bidi="fa-IR"/>
        </w:rPr>
        <w:t>آزمایشی مدل.</w:t>
      </w:r>
    </w:p>
    <w:p w:rsidR="00DE4C37" w:rsidRDefault="00870A80" w:rsidP="00DE4C37">
      <w:pPr>
        <w:bidi/>
        <w:spacing w:after="0" w:line="240" w:lineRule="auto"/>
        <w:rPr>
          <w:rFonts w:ascii="Arial" w:hAnsi="Arial"/>
          <w:sz w:val="24"/>
          <w:szCs w:val="24"/>
          <w:rtl/>
          <w:lang w:bidi="fa-IR"/>
        </w:rPr>
      </w:pPr>
      <w:r w:rsidRPr="00870A80">
        <w:rPr>
          <w:rFonts w:cs="B Nazanin" w:hint="cs"/>
          <w:sz w:val="24"/>
          <w:szCs w:val="24"/>
          <w:rtl/>
          <w:lang w:bidi="fa-IR"/>
        </w:rPr>
        <w:t>ویژگی‌ها:</w:t>
      </w:r>
      <w:r w:rsidRPr="00870A80">
        <w:rPr>
          <w:rFonts w:ascii="Arial" w:hAnsi="Arial" w:hint="cs"/>
          <w:sz w:val="24"/>
          <w:szCs w:val="24"/>
          <w:rtl/>
          <w:lang w:bidi="fa-IR"/>
        </w:rPr>
        <w:t> </w:t>
      </w:r>
    </w:p>
    <w:p w:rsidR="00DE4C37" w:rsidRDefault="00870A80" w:rsidP="00DE4C37">
      <w:p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  <w:r w:rsidRPr="00870A80">
        <w:rPr>
          <w:rFonts w:cs="B Nazanin" w:hint="cs"/>
          <w:sz w:val="24"/>
          <w:szCs w:val="24"/>
          <w:rtl/>
          <w:lang w:bidi="fa-IR"/>
        </w:rPr>
        <w:t>خط</w:t>
      </w:r>
      <w:r w:rsidRPr="00870A80">
        <w:rPr>
          <w:rFonts w:ascii="Arial" w:hAnsi="Arial" w:hint="cs"/>
          <w:sz w:val="24"/>
          <w:szCs w:val="24"/>
          <w:rtl/>
          <w:lang w:bidi="fa-IR"/>
        </w:rPr>
        <w:t> </w:t>
      </w:r>
      <w:r w:rsidRPr="00870A80">
        <w:rPr>
          <w:rFonts w:cs="B Nazanin" w:hint="cs"/>
          <w:sz w:val="24"/>
          <w:szCs w:val="24"/>
          <w:rtl/>
          <w:lang w:bidi="fa-IR"/>
        </w:rPr>
        <w:t>آبی</w:t>
      </w:r>
      <w:r w:rsidRPr="00870A80">
        <w:rPr>
          <w:rFonts w:ascii="Arial" w:hAnsi="Arial" w:hint="cs"/>
          <w:sz w:val="24"/>
          <w:szCs w:val="24"/>
          <w:rtl/>
          <w:lang w:bidi="fa-IR"/>
        </w:rPr>
        <w:t> </w:t>
      </w:r>
      <w:r w:rsidRPr="00870A80">
        <w:rPr>
          <w:rFonts w:cs="B Nazanin" w:hint="cs"/>
          <w:sz w:val="24"/>
          <w:szCs w:val="24"/>
          <w:rtl/>
          <w:lang w:bidi="fa-IR"/>
        </w:rPr>
        <w:t>=</w:t>
      </w:r>
      <w:r w:rsidRPr="00870A80">
        <w:rPr>
          <w:rFonts w:ascii="Arial" w:hAnsi="Arial" w:hint="cs"/>
          <w:sz w:val="24"/>
          <w:szCs w:val="24"/>
          <w:rtl/>
          <w:lang w:bidi="fa-IR"/>
        </w:rPr>
        <w:t> </w:t>
      </w:r>
      <w:r w:rsidRPr="00870A80">
        <w:rPr>
          <w:rFonts w:cs="B Nazanin" w:hint="cs"/>
          <w:sz w:val="24"/>
          <w:szCs w:val="24"/>
          <w:rtl/>
          <w:lang w:bidi="fa-IR"/>
        </w:rPr>
        <w:t>زمان</w:t>
      </w:r>
      <w:r w:rsidRPr="00870A80">
        <w:rPr>
          <w:rFonts w:ascii="Arial" w:hAnsi="Arial" w:hint="cs"/>
          <w:sz w:val="24"/>
          <w:szCs w:val="24"/>
          <w:rtl/>
          <w:lang w:bidi="fa-IR"/>
        </w:rPr>
        <w:t> </w:t>
      </w:r>
      <w:r w:rsidRPr="00870A80">
        <w:rPr>
          <w:rFonts w:cs="B Nazanin" w:hint="cs"/>
          <w:sz w:val="24"/>
          <w:szCs w:val="24"/>
          <w:rtl/>
          <w:lang w:bidi="fa-IR"/>
        </w:rPr>
        <w:t>قبل</w:t>
      </w:r>
    </w:p>
    <w:p w:rsidR="008A282E" w:rsidRPr="00870A80" w:rsidRDefault="00870A80" w:rsidP="00DE4C37">
      <w:pPr>
        <w:bidi/>
        <w:spacing w:after="0" w:line="240" w:lineRule="auto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870A80">
        <w:rPr>
          <w:rFonts w:cs="B Nazanin" w:hint="cs"/>
          <w:sz w:val="24"/>
          <w:szCs w:val="24"/>
          <w:rtl/>
          <w:lang w:bidi="fa-IR"/>
        </w:rPr>
        <w:t>خط</w:t>
      </w:r>
      <w:r w:rsidRPr="00870A80">
        <w:rPr>
          <w:rFonts w:ascii="Arial" w:hAnsi="Arial" w:hint="cs"/>
          <w:sz w:val="24"/>
          <w:szCs w:val="24"/>
          <w:rtl/>
          <w:lang w:bidi="fa-IR"/>
        </w:rPr>
        <w:t> </w:t>
      </w:r>
      <w:r w:rsidRPr="00870A80">
        <w:rPr>
          <w:rFonts w:cs="B Nazanin" w:hint="cs"/>
          <w:sz w:val="24"/>
          <w:szCs w:val="24"/>
          <w:rtl/>
          <w:lang w:bidi="fa-IR"/>
        </w:rPr>
        <w:t>قرمز</w:t>
      </w:r>
      <w:r w:rsidRPr="00870A80">
        <w:rPr>
          <w:rFonts w:ascii="Arial" w:hAnsi="Arial" w:hint="cs"/>
          <w:sz w:val="24"/>
          <w:szCs w:val="24"/>
          <w:rtl/>
          <w:lang w:bidi="fa-IR"/>
        </w:rPr>
        <w:t> </w:t>
      </w:r>
      <w:r w:rsidRPr="00870A80">
        <w:rPr>
          <w:rFonts w:cs="B Nazanin" w:hint="cs"/>
          <w:sz w:val="24"/>
          <w:szCs w:val="24"/>
          <w:rtl/>
          <w:lang w:bidi="fa-IR"/>
        </w:rPr>
        <w:t>=</w:t>
      </w:r>
      <w:r w:rsidRPr="00870A80">
        <w:rPr>
          <w:rFonts w:ascii="Arial" w:hAnsi="Arial" w:hint="cs"/>
          <w:sz w:val="24"/>
          <w:szCs w:val="24"/>
          <w:rtl/>
          <w:lang w:bidi="fa-IR"/>
        </w:rPr>
        <w:t> </w:t>
      </w:r>
      <w:r w:rsidRPr="00870A80">
        <w:rPr>
          <w:rFonts w:cs="B Nazanin" w:hint="cs"/>
          <w:sz w:val="24"/>
          <w:szCs w:val="24"/>
          <w:rtl/>
          <w:lang w:bidi="fa-IR"/>
        </w:rPr>
        <w:t xml:space="preserve">  بعد</w:t>
      </w:r>
      <w:r w:rsidRPr="00870A80">
        <w:rPr>
          <w:rFonts w:ascii="Arial" w:hAnsi="Arial" w:hint="cs"/>
          <w:sz w:val="24"/>
          <w:szCs w:val="24"/>
          <w:rtl/>
          <w:lang w:bidi="fa-IR"/>
        </w:rPr>
        <w:t> </w:t>
      </w:r>
      <w:r w:rsidRPr="00870A80">
        <w:rPr>
          <w:rFonts w:cs="B Nazanin" w:hint="cs"/>
          <w:sz w:val="24"/>
          <w:szCs w:val="24"/>
          <w:rtl/>
          <w:lang w:bidi="fa-IR"/>
        </w:rPr>
        <w:t>ازپیاده‌سازی</w:t>
      </w:r>
    </w:p>
    <w:p w:rsidR="008A282E" w:rsidRDefault="008A282E" w:rsidP="008A282E">
      <w:pPr>
        <w:bidi/>
        <w:spacing w:after="0" w:line="240" w:lineRule="auto"/>
        <w:jc w:val="both"/>
        <w:rPr>
          <w:rFonts w:ascii="Times New Roman" w:hAnsi="Times New Roman" w:cs="B Nazanin"/>
          <w:szCs w:val="24"/>
          <w:rtl/>
          <w:lang w:bidi="fa-IR"/>
        </w:rPr>
      </w:pPr>
    </w:p>
    <w:p w:rsidR="008A282E" w:rsidRDefault="008A282E" w:rsidP="008A282E">
      <w:pPr>
        <w:bidi/>
        <w:spacing w:after="0" w:line="240" w:lineRule="auto"/>
        <w:jc w:val="both"/>
        <w:rPr>
          <w:rFonts w:ascii="Times New Roman" w:hAnsi="Times New Roman" w:cs="B Nazanin"/>
          <w:szCs w:val="24"/>
          <w:rtl/>
          <w:lang w:bidi="fa-IR"/>
        </w:rPr>
      </w:pPr>
    </w:p>
    <w:p w:rsidR="007517A6" w:rsidRPr="007517A6" w:rsidRDefault="007517A6" w:rsidP="007517A6">
      <w:pPr>
        <w:bidi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7517A6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تحلیل اقتصادی اجرای مدل پیشنهادی</w:t>
      </w:r>
    </w:p>
    <w:p w:rsidR="007517A6" w:rsidRPr="007517A6" w:rsidRDefault="007517A6" w:rsidP="007517A6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7517A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هزینه</w:t>
      </w:r>
      <w:r w:rsidRPr="007517A6">
        <w:rPr>
          <w:rFonts w:ascii="Sakkal Majalla" w:eastAsia="Times New Roman" w:hAnsi="Sakkal Majalla" w:cs="Sakkal Majalla" w:hint="cs"/>
          <w:sz w:val="24"/>
          <w:szCs w:val="24"/>
          <w:rtl/>
          <w:lang w:bidi="fa-IR"/>
        </w:rPr>
        <w:t>ٔ</w:t>
      </w:r>
      <w:r w:rsidRPr="007517A6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7517A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اجرای</w:t>
      </w:r>
      <w:r w:rsidRPr="007517A6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7517A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مدل</w:t>
      </w:r>
      <w:r w:rsidRPr="007517A6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7517A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در</w:t>
      </w:r>
      <w:r w:rsidRPr="007517A6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7517A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۵</w:t>
      </w:r>
      <w:r w:rsidRPr="007517A6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7517A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ایستگاه</w:t>
      </w:r>
      <w:r w:rsidRPr="007517A6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7517A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نمونه:</w:t>
      </w:r>
      <w:r w:rsidRPr="007517A6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7517A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۳۴۰</w:t>
      </w:r>
      <w:r w:rsidRPr="007517A6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7517A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میلیون</w:t>
      </w:r>
      <w:r w:rsidRPr="007517A6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7517A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تومان</w:t>
      </w:r>
    </w:p>
    <w:p w:rsidR="007517A6" w:rsidRPr="007517A6" w:rsidRDefault="007517A6" w:rsidP="00DE4C37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7517A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صرفه‌جویی</w:t>
      </w:r>
      <w:r w:rsidRPr="007517A6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7517A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سالانه</w:t>
      </w:r>
      <w:r w:rsidRPr="007517A6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7517A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به‌دلیل</w:t>
      </w:r>
      <w:r w:rsidRPr="007517A6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7517A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کاهش</w:t>
      </w:r>
      <w:r w:rsidRPr="007517A6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7517A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خطرات</w:t>
      </w:r>
      <w:r w:rsidRPr="007517A6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7517A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و</w:t>
      </w:r>
      <w:r w:rsidRPr="007517A6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7517A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حوادث:</w:t>
      </w:r>
      <w:r w:rsidRPr="007517A6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7517A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۱۲۰</w:t>
      </w:r>
      <w:r w:rsidRPr="007517A6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7517A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میلیون</w:t>
      </w:r>
      <w:r w:rsidRPr="007517A6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7517A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تومان،</w:t>
      </w:r>
      <w:r w:rsidRPr="007517A6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7517A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یعنی</w:t>
      </w:r>
      <w:r w:rsidRPr="007517A6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7517A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دوره</w:t>
      </w:r>
      <w:r w:rsidRPr="007517A6">
        <w:rPr>
          <w:rFonts w:ascii="Sakkal Majalla" w:eastAsia="Times New Roman" w:hAnsi="Sakkal Majalla" w:cs="Sakkal Majalla" w:hint="cs"/>
          <w:sz w:val="24"/>
          <w:szCs w:val="24"/>
          <w:rtl/>
          <w:lang w:bidi="fa-IR"/>
        </w:rPr>
        <w:t>ٔ</w:t>
      </w:r>
      <w:r w:rsidRPr="007517A6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7517A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بازگشت</w:t>
      </w:r>
      <w:r w:rsidRPr="007517A6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7517A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کمتر</w:t>
      </w:r>
      <w:r w:rsidRPr="007517A6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7517A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از</w:t>
      </w:r>
      <w:r w:rsidRPr="007517A6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7517A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۳</w:t>
      </w:r>
      <w:r w:rsidRPr="007517A6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7517A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سال.</w:t>
      </w:r>
    </w:p>
    <w:tbl>
      <w:tblPr>
        <w:tblStyle w:val="TableGrid"/>
        <w:tblpPr w:leftFromText="180" w:rightFromText="180" w:vertAnchor="text" w:horzAnchor="margin" w:tblpY="295"/>
        <w:bidiVisual/>
        <w:tblW w:w="9893" w:type="dxa"/>
        <w:tblLook w:val="04A0" w:firstRow="1" w:lastRow="0" w:firstColumn="1" w:lastColumn="0" w:noHBand="0" w:noVBand="1"/>
      </w:tblPr>
      <w:tblGrid>
        <w:gridCol w:w="3297"/>
        <w:gridCol w:w="3298"/>
        <w:gridCol w:w="3298"/>
      </w:tblGrid>
      <w:tr w:rsidR="007517A6" w:rsidRPr="007517A6" w:rsidTr="007517A6">
        <w:trPr>
          <w:trHeight w:val="900"/>
        </w:trPr>
        <w:tc>
          <w:tcPr>
            <w:tcW w:w="3297" w:type="dxa"/>
          </w:tcPr>
          <w:p w:rsidR="007517A6" w:rsidRPr="007517A6" w:rsidRDefault="007517A6" w:rsidP="007517A6">
            <w:pPr>
              <w:bidi/>
              <w:spacing w:before="100" w:beforeAutospacing="1" w:after="100" w:afterAutospacing="1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7517A6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و</w:t>
            </w:r>
            <w:r w:rsidRPr="007517A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احد</w:t>
            </w:r>
          </w:p>
        </w:tc>
        <w:tc>
          <w:tcPr>
            <w:tcW w:w="3298" w:type="dxa"/>
          </w:tcPr>
          <w:p w:rsidR="007517A6" w:rsidRPr="007517A6" w:rsidRDefault="007517A6" w:rsidP="007517A6">
            <w:pPr>
              <w:bidi/>
              <w:spacing w:before="100" w:beforeAutospacing="1" w:after="100" w:afterAutospacing="1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7517A6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مقدار</w:t>
            </w:r>
          </w:p>
        </w:tc>
        <w:tc>
          <w:tcPr>
            <w:tcW w:w="3298" w:type="dxa"/>
          </w:tcPr>
          <w:p w:rsidR="007517A6" w:rsidRPr="007517A6" w:rsidRDefault="007517A6" w:rsidP="007517A6">
            <w:pPr>
              <w:bidi/>
              <w:spacing w:before="100" w:beforeAutospacing="1" w:after="100" w:afterAutospacing="1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7517A6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پارامتر</w:t>
            </w:r>
          </w:p>
        </w:tc>
      </w:tr>
      <w:tr w:rsidR="007517A6" w:rsidRPr="007517A6" w:rsidTr="007517A6">
        <w:trPr>
          <w:trHeight w:val="900"/>
        </w:trPr>
        <w:tc>
          <w:tcPr>
            <w:tcW w:w="3297" w:type="dxa"/>
            <w:vAlign w:val="center"/>
          </w:tcPr>
          <w:p w:rsidR="007517A6" w:rsidRPr="007517A6" w:rsidRDefault="007517A6" w:rsidP="007517A6">
            <w:pPr>
              <w:bidi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7517A6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میلیون</w:t>
            </w:r>
            <w:r w:rsidRPr="007517A6">
              <w:rPr>
                <w:rFonts w:ascii="Arial" w:eastAsia="Times New Roman" w:hAnsi="Arial" w:hint="cs"/>
                <w:sz w:val="24"/>
                <w:szCs w:val="24"/>
                <w:rtl/>
                <w:lang w:bidi="fa-IR"/>
              </w:rPr>
              <w:t> </w:t>
            </w:r>
            <w:r w:rsidRPr="007517A6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تومان</w:t>
            </w:r>
          </w:p>
        </w:tc>
        <w:tc>
          <w:tcPr>
            <w:tcW w:w="3298" w:type="dxa"/>
            <w:vAlign w:val="center"/>
          </w:tcPr>
          <w:p w:rsidR="007517A6" w:rsidRPr="007517A6" w:rsidRDefault="007517A6" w:rsidP="007517A6">
            <w:pPr>
              <w:bidi/>
              <w:rPr>
                <w:rFonts w:ascii="Times New Roman" w:eastAsia="Times New Roman" w:hAnsi="Times New Roman" w:cs="B Nazanin"/>
                <w:sz w:val="24"/>
                <w:szCs w:val="24"/>
                <w:rtl/>
                <w:lang w:val="en"/>
              </w:rPr>
            </w:pPr>
            <w:r w:rsidRPr="007517A6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180</w:t>
            </w:r>
          </w:p>
        </w:tc>
        <w:tc>
          <w:tcPr>
            <w:tcW w:w="3298" w:type="dxa"/>
            <w:vAlign w:val="center"/>
          </w:tcPr>
          <w:p w:rsidR="007517A6" w:rsidRPr="007517A6" w:rsidRDefault="007517A6" w:rsidP="007517A6">
            <w:pPr>
              <w:bidi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7517A6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هزینه</w:t>
            </w:r>
            <w:r w:rsidRPr="007517A6">
              <w:rPr>
                <w:rFonts w:ascii="Sakkal Majalla" w:eastAsia="Times New Roman" w:hAnsi="Sakkal Majalla" w:cs="Sakkal Majalla" w:hint="cs"/>
                <w:sz w:val="24"/>
                <w:szCs w:val="24"/>
                <w:rtl/>
                <w:lang w:bidi="fa-IR"/>
              </w:rPr>
              <w:t>ٔ</w:t>
            </w:r>
            <w:r w:rsidRPr="007517A6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 xml:space="preserve"> حسگرها و نرم‌افزار</w:t>
            </w:r>
          </w:p>
        </w:tc>
      </w:tr>
      <w:tr w:rsidR="007517A6" w:rsidRPr="007517A6" w:rsidTr="007517A6">
        <w:trPr>
          <w:trHeight w:val="879"/>
        </w:trPr>
        <w:tc>
          <w:tcPr>
            <w:tcW w:w="3297" w:type="dxa"/>
            <w:vAlign w:val="center"/>
          </w:tcPr>
          <w:p w:rsidR="007517A6" w:rsidRPr="007517A6" w:rsidRDefault="007517A6" w:rsidP="007517A6">
            <w:pPr>
              <w:bidi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7517A6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lastRenderedPageBreak/>
              <w:t>میلیون</w:t>
            </w:r>
            <w:r w:rsidRPr="007517A6">
              <w:rPr>
                <w:rFonts w:ascii="Arial" w:eastAsia="Times New Roman" w:hAnsi="Arial" w:hint="cs"/>
                <w:sz w:val="24"/>
                <w:szCs w:val="24"/>
                <w:rtl/>
                <w:lang w:bidi="fa-IR"/>
              </w:rPr>
              <w:t> </w:t>
            </w:r>
            <w:r w:rsidRPr="007517A6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تومان</w:t>
            </w:r>
          </w:p>
        </w:tc>
        <w:tc>
          <w:tcPr>
            <w:tcW w:w="3298" w:type="dxa"/>
            <w:vAlign w:val="center"/>
          </w:tcPr>
          <w:p w:rsidR="007517A6" w:rsidRPr="007517A6" w:rsidRDefault="007517A6" w:rsidP="007517A6">
            <w:pPr>
              <w:bidi/>
              <w:rPr>
                <w:rFonts w:ascii="Times New Roman" w:eastAsia="Times New Roman" w:hAnsi="Times New Roman" w:cs="B Nazanin"/>
                <w:sz w:val="24"/>
                <w:szCs w:val="24"/>
                <w:rtl/>
                <w:lang w:val="en"/>
              </w:rPr>
            </w:pPr>
            <w:r w:rsidRPr="007517A6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60</w:t>
            </w:r>
          </w:p>
        </w:tc>
        <w:tc>
          <w:tcPr>
            <w:tcW w:w="3298" w:type="dxa"/>
            <w:vAlign w:val="center"/>
          </w:tcPr>
          <w:p w:rsidR="007517A6" w:rsidRPr="007517A6" w:rsidRDefault="007517A6" w:rsidP="007517A6">
            <w:pPr>
              <w:bidi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7517A6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آموزش و مانور</w:t>
            </w:r>
          </w:p>
        </w:tc>
      </w:tr>
      <w:tr w:rsidR="007517A6" w:rsidRPr="007517A6" w:rsidTr="007517A6">
        <w:trPr>
          <w:trHeight w:val="900"/>
        </w:trPr>
        <w:tc>
          <w:tcPr>
            <w:tcW w:w="3297" w:type="dxa"/>
            <w:vAlign w:val="center"/>
          </w:tcPr>
          <w:p w:rsidR="007517A6" w:rsidRPr="007517A6" w:rsidRDefault="007517A6" w:rsidP="007517A6">
            <w:pPr>
              <w:bidi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7517A6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میلیون</w:t>
            </w:r>
            <w:r w:rsidRPr="007517A6">
              <w:rPr>
                <w:rFonts w:ascii="Arial" w:eastAsia="Times New Roman" w:hAnsi="Arial" w:hint="cs"/>
                <w:sz w:val="24"/>
                <w:szCs w:val="24"/>
                <w:rtl/>
                <w:lang w:bidi="fa-IR"/>
              </w:rPr>
              <w:t> </w:t>
            </w:r>
            <w:r w:rsidRPr="007517A6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تومان</w:t>
            </w:r>
          </w:p>
        </w:tc>
        <w:tc>
          <w:tcPr>
            <w:tcW w:w="3298" w:type="dxa"/>
            <w:vAlign w:val="center"/>
          </w:tcPr>
          <w:p w:rsidR="007517A6" w:rsidRPr="007517A6" w:rsidRDefault="007517A6" w:rsidP="007517A6">
            <w:pPr>
              <w:bidi/>
              <w:rPr>
                <w:rFonts w:ascii="Times New Roman" w:eastAsia="Times New Roman" w:hAnsi="Times New Roman" w:cs="B Nazanin"/>
                <w:sz w:val="24"/>
                <w:szCs w:val="24"/>
                <w:rtl/>
                <w:lang w:val="en"/>
              </w:rPr>
            </w:pPr>
            <w:r w:rsidRPr="007517A6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100</w:t>
            </w:r>
          </w:p>
        </w:tc>
        <w:tc>
          <w:tcPr>
            <w:tcW w:w="3298" w:type="dxa"/>
            <w:vAlign w:val="center"/>
          </w:tcPr>
          <w:p w:rsidR="007517A6" w:rsidRPr="007517A6" w:rsidRDefault="007517A6" w:rsidP="007517A6">
            <w:pPr>
              <w:bidi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7517A6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نگهداری سالانه</w:t>
            </w:r>
          </w:p>
        </w:tc>
      </w:tr>
      <w:tr w:rsidR="007517A6" w:rsidRPr="007517A6" w:rsidTr="007517A6">
        <w:trPr>
          <w:trHeight w:val="879"/>
        </w:trPr>
        <w:tc>
          <w:tcPr>
            <w:tcW w:w="3297" w:type="dxa"/>
            <w:vAlign w:val="center"/>
          </w:tcPr>
          <w:p w:rsidR="007517A6" w:rsidRPr="007517A6" w:rsidRDefault="007517A6" w:rsidP="007517A6">
            <w:pPr>
              <w:bidi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7517A6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میلیون</w:t>
            </w:r>
            <w:r w:rsidRPr="007517A6">
              <w:rPr>
                <w:rFonts w:ascii="Arial" w:eastAsia="Times New Roman" w:hAnsi="Arial" w:hint="cs"/>
                <w:sz w:val="24"/>
                <w:szCs w:val="24"/>
                <w:rtl/>
                <w:lang w:bidi="fa-IR"/>
              </w:rPr>
              <w:t> </w:t>
            </w:r>
            <w:r w:rsidRPr="007517A6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تومان/سال</w:t>
            </w:r>
          </w:p>
        </w:tc>
        <w:tc>
          <w:tcPr>
            <w:tcW w:w="3298" w:type="dxa"/>
            <w:vAlign w:val="center"/>
          </w:tcPr>
          <w:p w:rsidR="007517A6" w:rsidRPr="007517A6" w:rsidRDefault="007517A6" w:rsidP="007517A6">
            <w:pPr>
              <w:bidi/>
              <w:rPr>
                <w:rFonts w:ascii="Times New Roman" w:eastAsia="Times New Roman" w:hAnsi="Times New Roman" w:cs="B Nazanin"/>
                <w:sz w:val="24"/>
                <w:szCs w:val="24"/>
                <w:rtl/>
                <w:lang w:val="en"/>
              </w:rPr>
            </w:pPr>
            <w:r w:rsidRPr="007517A6">
              <w:rPr>
                <w:rFonts w:ascii="Times New Roman" w:eastAsia="Times New Roman" w:hAnsi="Times New Roman" w:cs="B Nazanin"/>
                <w:sz w:val="24"/>
                <w:szCs w:val="24"/>
                <w:lang w:val="en"/>
              </w:rPr>
              <w:t>120</w:t>
            </w:r>
          </w:p>
        </w:tc>
        <w:tc>
          <w:tcPr>
            <w:tcW w:w="3298" w:type="dxa"/>
            <w:vAlign w:val="center"/>
          </w:tcPr>
          <w:p w:rsidR="007517A6" w:rsidRPr="007517A6" w:rsidRDefault="007517A6" w:rsidP="007517A6">
            <w:pPr>
              <w:bidi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7517A6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صرفه‌جویی کل</w:t>
            </w:r>
          </w:p>
        </w:tc>
      </w:tr>
    </w:tbl>
    <w:p w:rsidR="007517A6" w:rsidRPr="007517A6" w:rsidRDefault="00DE4C37" w:rsidP="00DE4C37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  <w:r w:rsidRPr="007517A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جدول</w:t>
      </w:r>
      <w:r w:rsidRPr="007517A6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7517A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۵</w:t>
      </w:r>
      <w:r w:rsidRPr="007517A6">
        <w:rPr>
          <w:rFonts w:ascii="Arial" w:eastAsia="Times New Roman" w:hAnsi="Arial" w:hint="cs"/>
          <w:sz w:val="24"/>
          <w:szCs w:val="24"/>
          <w:rtl/>
          <w:lang w:bidi="fa-IR"/>
        </w:rPr>
        <w:t> – </w:t>
      </w:r>
      <w:r w:rsidRPr="007517A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تحلیل</w:t>
      </w:r>
      <w:r w:rsidRPr="007517A6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7517A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هزینه</w:t>
      </w:r>
      <w:r w:rsidRPr="007517A6">
        <w:rPr>
          <w:rFonts w:ascii="Arial" w:eastAsia="Times New Roman" w:hAnsi="Arial" w:hint="cs"/>
          <w:sz w:val="24"/>
          <w:szCs w:val="24"/>
          <w:rtl/>
          <w:lang w:bidi="fa-IR"/>
        </w:rPr>
        <w:t> </w:t>
      </w:r>
      <w:r w:rsidRPr="007517A6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>فایده:</w:t>
      </w:r>
    </w:p>
    <w:p w:rsidR="00645D3B" w:rsidRPr="00645D3B" w:rsidRDefault="00645D3B" w:rsidP="00645D3B">
      <w:pPr>
        <w:pStyle w:val="Heading4"/>
        <w:bidi/>
        <w:rPr>
          <w:rFonts w:cs="B Nazanin"/>
          <w:sz w:val="24"/>
          <w:szCs w:val="24"/>
          <w:lang w:bidi="fa-IR"/>
        </w:rPr>
      </w:pPr>
      <w:r w:rsidRPr="00645D3B">
        <w:rPr>
          <w:rFonts w:cs="B Nazanin" w:hint="cs"/>
          <w:sz w:val="24"/>
          <w:szCs w:val="24"/>
          <w:rtl/>
          <w:lang w:bidi="fa-IR"/>
        </w:rPr>
        <w:t>محدودیت‌های پژوهش</w:t>
      </w:r>
    </w:p>
    <w:p w:rsidR="00645D3B" w:rsidRPr="00645D3B" w:rsidRDefault="00645D3B" w:rsidP="00645D3B">
      <w:pPr>
        <w:pStyle w:val="NormalWeb"/>
        <w:bidi/>
        <w:rPr>
          <w:rFonts w:cs="B Nazanin"/>
          <w:rtl/>
          <w:lang w:bidi="fa-IR"/>
        </w:rPr>
      </w:pPr>
      <w:r w:rsidRPr="00645D3B">
        <w:rPr>
          <w:rFonts w:cs="B Nazanin" w:hint="cs"/>
          <w:rtl/>
          <w:lang w:bidi="fa-IR"/>
        </w:rPr>
        <w:t>1.</w:t>
      </w:r>
      <w:r w:rsidRPr="00645D3B">
        <w:rPr>
          <w:rFonts w:ascii="Arial" w:hAnsi="Arial" w:cs="Arial" w:hint="cs"/>
          <w:rtl/>
          <w:lang w:bidi="fa-IR"/>
        </w:rPr>
        <w:t> </w:t>
      </w:r>
      <w:r w:rsidRPr="00645D3B">
        <w:rPr>
          <w:rFonts w:cs="B Nazanin" w:hint="cs"/>
          <w:rtl/>
          <w:lang w:bidi="fa-IR"/>
        </w:rPr>
        <w:t>دسترسی محدود به داده‌های لحظه‌ای در سامانه‌های گاز.</w:t>
      </w:r>
    </w:p>
    <w:p w:rsidR="00645D3B" w:rsidRPr="00645D3B" w:rsidRDefault="00645D3B" w:rsidP="00645D3B">
      <w:pPr>
        <w:pStyle w:val="NormalWeb"/>
        <w:bidi/>
        <w:rPr>
          <w:rFonts w:cs="B Nazanin"/>
          <w:rtl/>
          <w:lang w:bidi="fa-IR"/>
        </w:rPr>
      </w:pPr>
      <w:r w:rsidRPr="00645D3B">
        <w:rPr>
          <w:rFonts w:cs="B Nazanin" w:hint="cs"/>
          <w:rtl/>
          <w:lang w:bidi="fa-IR"/>
        </w:rPr>
        <w:t>2.</w:t>
      </w:r>
      <w:r w:rsidRPr="00645D3B">
        <w:rPr>
          <w:rFonts w:ascii="Arial" w:hAnsi="Arial" w:cs="Arial" w:hint="cs"/>
          <w:rtl/>
          <w:lang w:bidi="fa-IR"/>
        </w:rPr>
        <w:t> </w:t>
      </w:r>
      <w:r w:rsidRPr="00645D3B">
        <w:rPr>
          <w:rFonts w:cs="B Nazanin" w:hint="cs"/>
          <w:rtl/>
          <w:lang w:bidi="fa-IR"/>
        </w:rPr>
        <w:t>تفاوت تعداد ایستگاه‌ها و ساختار عملیاتی در شهرهای کوچک.</w:t>
      </w:r>
    </w:p>
    <w:p w:rsidR="00645D3B" w:rsidRPr="00645D3B" w:rsidRDefault="00645D3B" w:rsidP="00645D3B">
      <w:pPr>
        <w:pStyle w:val="NormalWeb"/>
        <w:bidi/>
        <w:rPr>
          <w:rFonts w:cs="B Nazanin"/>
          <w:rtl/>
          <w:lang w:bidi="fa-IR"/>
        </w:rPr>
      </w:pPr>
      <w:r w:rsidRPr="00645D3B">
        <w:rPr>
          <w:rFonts w:cs="B Nazanin" w:hint="cs"/>
          <w:rtl/>
          <w:lang w:bidi="fa-IR"/>
        </w:rPr>
        <w:t>3.</w:t>
      </w:r>
      <w:r w:rsidRPr="00645D3B">
        <w:rPr>
          <w:rFonts w:ascii="Arial" w:hAnsi="Arial" w:cs="Arial" w:hint="cs"/>
          <w:rtl/>
          <w:lang w:bidi="fa-IR"/>
        </w:rPr>
        <w:t> </w:t>
      </w:r>
      <w:r w:rsidRPr="00645D3B">
        <w:rPr>
          <w:rFonts w:cs="B Nazanin" w:hint="cs"/>
          <w:rtl/>
          <w:lang w:bidi="fa-IR"/>
        </w:rPr>
        <w:t>ناهماهنگی جزئی در پاسخ پرسشنامه‌ها به‌علت</w:t>
      </w:r>
      <w:r w:rsidRPr="00645D3B">
        <w:rPr>
          <w:rFonts w:ascii="Arial" w:hAnsi="Arial" w:cs="Arial" w:hint="cs"/>
          <w:rtl/>
          <w:lang w:bidi="fa-IR"/>
        </w:rPr>
        <w:t> </w:t>
      </w:r>
      <w:r w:rsidRPr="00645D3B">
        <w:rPr>
          <w:rFonts w:cs="B Nazanin" w:hint="cs"/>
          <w:rtl/>
          <w:lang w:bidi="fa-IR"/>
        </w:rPr>
        <w:t>شیفت‌های</w:t>
      </w:r>
      <w:r w:rsidRPr="00645D3B">
        <w:rPr>
          <w:rFonts w:ascii="Arial" w:hAnsi="Arial" w:cs="Arial" w:hint="cs"/>
          <w:rtl/>
          <w:lang w:bidi="fa-IR"/>
        </w:rPr>
        <w:t> </w:t>
      </w:r>
      <w:r w:rsidRPr="00645D3B">
        <w:rPr>
          <w:rFonts w:cs="B Nazanin" w:hint="cs"/>
          <w:rtl/>
          <w:lang w:bidi="fa-IR"/>
        </w:rPr>
        <w:t>کاری.</w:t>
      </w:r>
    </w:p>
    <w:p w:rsidR="00645D3B" w:rsidRPr="00645D3B" w:rsidRDefault="00645D3B" w:rsidP="00645D3B">
      <w:pPr>
        <w:pStyle w:val="NormalWeb"/>
        <w:bidi/>
        <w:rPr>
          <w:rFonts w:cs="B Nazanin"/>
          <w:rtl/>
          <w:lang w:bidi="fa-IR"/>
        </w:rPr>
      </w:pPr>
      <w:r w:rsidRPr="00645D3B">
        <w:rPr>
          <w:rFonts w:cs="B Nazanin" w:hint="cs"/>
          <w:rtl/>
          <w:lang w:bidi="fa-IR"/>
        </w:rPr>
        <w:t>4.</w:t>
      </w:r>
      <w:r w:rsidRPr="00645D3B">
        <w:rPr>
          <w:rFonts w:ascii="Arial" w:hAnsi="Arial" w:cs="Arial" w:hint="cs"/>
          <w:rtl/>
          <w:lang w:bidi="fa-IR"/>
        </w:rPr>
        <w:t> </w:t>
      </w:r>
      <w:r w:rsidRPr="00645D3B">
        <w:rPr>
          <w:rFonts w:cs="B Nazanin" w:hint="cs"/>
          <w:rtl/>
          <w:lang w:bidi="fa-IR"/>
        </w:rPr>
        <w:t>نبود</w:t>
      </w:r>
      <w:r w:rsidRPr="00645D3B">
        <w:rPr>
          <w:rFonts w:ascii="Arial" w:hAnsi="Arial" w:cs="Arial" w:hint="cs"/>
          <w:rtl/>
          <w:lang w:bidi="fa-IR"/>
        </w:rPr>
        <w:t> </w:t>
      </w:r>
      <w:r w:rsidRPr="00645D3B">
        <w:rPr>
          <w:rFonts w:cs="B Nazanin" w:hint="cs"/>
          <w:rtl/>
          <w:lang w:bidi="fa-IR"/>
        </w:rPr>
        <w:t>داده‌های</w:t>
      </w:r>
      <w:r w:rsidRPr="00645D3B">
        <w:rPr>
          <w:rFonts w:ascii="Arial" w:hAnsi="Arial" w:cs="Arial" w:hint="cs"/>
          <w:rtl/>
          <w:lang w:bidi="fa-IR"/>
        </w:rPr>
        <w:t> </w:t>
      </w:r>
      <w:r w:rsidRPr="00645D3B">
        <w:rPr>
          <w:rFonts w:cs="B Nazanin" w:hint="cs"/>
          <w:rtl/>
          <w:lang w:bidi="fa-IR"/>
        </w:rPr>
        <w:t>مستقیم</w:t>
      </w:r>
      <w:r w:rsidRPr="00645D3B">
        <w:rPr>
          <w:rFonts w:ascii="Arial" w:hAnsi="Arial" w:cs="Arial" w:hint="cs"/>
          <w:rtl/>
          <w:lang w:bidi="fa-IR"/>
        </w:rPr>
        <w:t> </w:t>
      </w:r>
      <w:r w:rsidRPr="00645D3B">
        <w:rPr>
          <w:rFonts w:cs="B Nazanin" w:hint="cs"/>
          <w:rtl/>
          <w:lang w:bidi="fa-IR"/>
        </w:rPr>
        <w:t>هواشناسی</w:t>
      </w:r>
      <w:r w:rsidRPr="00645D3B">
        <w:rPr>
          <w:rFonts w:ascii="Arial" w:hAnsi="Arial" w:cs="Arial" w:hint="cs"/>
          <w:rtl/>
          <w:lang w:bidi="fa-IR"/>
        </w:rPr>
        <w:t> </w:t>
      </w:r>
      <w:r w:rsidRPr="00645D3B">
        <w:rPr>
          <w:rFonts w:cs="B Nazanin" w:hint="cs"/>
          <w:rtl/>
          <w:lang w:bidi="fa-IR"/>
        </w:rPr>
        <w:t>در</w:t>
      </w:r>
      <w:r w:rsidRPr="00645D3B">
        <w:rPr>
          <w:rFonts w:ascii="Arial" w:hAnsi="Arial" w:cs="Arial" w:hint="cs"/>
          <w:rtl/>
          <w:lang w:bidi="fa-IR"/>
        </w:rPr>
        <w:t> </w:t>
      </w:r>
      <w:r w:rsidRPr="00645D3B">
        <w:rPr>
          <w:rFonts w:cs="B Nazanin" w:hint="cs"/>
          <w:rtl/>
          <w:lang w:bidi="fa-IR"/>
        </w:rPr>
        <w:t>مدل</w:t>
      </w:r>
      <w:r w:rsidRPr="00645D3B">
        <w:rPr>
          <w:rFonts w:ascii="Arial" w:hAnsi="Arial" w:cs="Arial" w:hint="cs"/>
          <w:rtl/>
          <w:lang w:bidi="fa-IR"/>
        </w:rPr>
        <w:t> </w:t>
      </w:r>
      <w:r w:rsidRPr="00645D3B">
        <w:rPr>
          <w:rFonts w:cs="B Nazanin" w:hint="cs"/>
          <w:rtl/>
          <w:lang w:bidi="fa-IR"/>
        </w:rPr>
        <w:t>تحلیل</w:t>
      </w:r>
      <w:r w:rsidRPr="00645D3B">
        <w:rPr>
          <w:rFonts w:ascii="Arial" w:hAnsi="Arial" w:cs="Arial" w:hint="cs"/>
          <w:rtl/>
          <w:lang w:bidi="fa-IR"/>
        </w:rPr>
        <w:t> </w:t>
      </w:r>
      <w:r w:rsidRPr="00645D3B">
        <w:rPr>
          <w:rFonts w:cs="B Nazanin" w:hint="cs"/>
          <w:rtl/>
          <w:lang w:bidi="fa-IR"/>
        </w:rPr>
        <w:t>ضریب</w:t>
      </w:r>
      <w:r w:rsidRPr="00645D3B">
        <w:rPr>
          <w:rFonts w:ascii="Arial" w:hAnsi="Arial" w:cs="Arial" w:hint="cs"/>
          <w:rtl/>
          <w:lang w:bidi="fa-IR"/>
        </w:rPr>
        <w:t> </w:t>
      </w:r>
      <w:r w:rsidRPr="00645D3B">
        <w:rPr>
          <w:rFonts w:cs="B Nazanin" w:hint="cs"/>
          <w:rtl/>
          <w:lang w:bidi="fa-IR"/>
        </w:rPr>
        <w:t>تأخیر.</w:t>
      </w:r>
    </w:p>
    <w:p w:rsidR="00645D3B" w:rsidRPr="00645D3B" w:rsidRDefault="00645D3B" w:rsidP="00645D3B">
      <w:pPr>
        <w:pStyle w:val="Heading4"/>
        <w:bidi/>
        <w:rPr>
          <w:rFonts w:cs="B Nazanin"/>
          <w:sz w:val="24"/>
          <w:szCs w:val="24"/>
          <w:rtl/>
          <w:lang w:bidi="fa-IR"/>
        </w:rPr>
      </w:pPr>
    </w:p>
    <w:p w:rsidR="00645D3B" w:rsidRPr="00645D3B" w:rsidRDefault="00645D3B" w:rsidP="00645D3B">
      <w:pPr>
        <w:pStyle w:val="Heading4"/>
        <w:bidi/>
        <w:rPr>
          <w:rFonts w:cs="B Nazanin"/>
          <w:sz w:val="24"/>
          <w:szCs w:val="24"/>
          <w:rtl/>
          <w:lang w:bidi="fa-IR"/>
        </w:rPr>
      </w:pPr>
      <w:r w:rsidRPr="00645D3B">
        <w:rPr>
          <w:rFonts w:cs="B Nazanin" w:hint="cs"/>
          <w:sz w:val="24"/>
          <w:szCs w:val="24"/>
          <w:rtl/>
          <w:lang w:bidi="fa-IR"/>
        </w:rPr>
        <w:t>پیشنهادات اجرایی</w:t>
      </w:r>
    </w:p>
    <w:p w:rsidR="00645D3B" w:rsidRPr="00645D3B" w:rsidRDefault="00645D3B" w:rsidP="00645D3B">
      <w:pPr>
        <w:pStyle w:val="NormalWeb"/>
        <w:bidi/>
        <w:rPr>
          <w:rFonts w:cs="B Nazanin"/>
          <w:rtl/>
          <w:lang w:bidi="fa-IR"/>
        </w:rPr>
      </w:pPr>
      <w:r w:rsidRPr="00645D3B">
        <w:rPr>
          <w:rFonts w:cs="B Nazanin" w:hint="cs"/>
          <w:rtl/>
          <w:lang w:bidi="fa-IR"/>
        </w:rPr>
        <w:t>-</w:t>
      </w:r>
      <w:r w:rsidRPr="00645D3B">
        <w:rPr>
          <w:rFonts w:ascii="Arial" w:hAnsi="Arial" w:cs="Arial" w:hint="cs"/>
          <w:rtl/>
          <w:lang w:bidi="fa-IR"/>
        </w:rPr>
        <w:t> </w:t>
      </w:r>
      <w:r w:rsidRPr="00645D3B">
        <w:rPr>
          <w:rFonts w:cs="B Nazanin" w:hint="cs"/>
          <w:rtl/>
          <w:lang w:bidi="fa-IR"/>
        </w:rPr>
        <w:t>ایجاد مرکز عملیات اضطراری تحت نظر مدیریت منطقه‌ای گاز.</w:t>
      </w:r>
    </w:p>
    <w:p w:rsidR="00645D3B" w:rsidRPr="00645D3B" w:rsidRDefault="00645D3B" w:rsidP="00645D3B">
      <w:pPr>
        <w:pStyle w:val="NormalWeb"/>
        <w:bidi/>
        <w:rPr>
          <w:rFonts w:cs="B Nazanin"/>
          <w:rtl/>
          <w:lang w:bidi="fa-IR"/>
        </w:rPr>
      </w:pPr>
      <w:r w:rsidRPr="00645D3B">
        <w:rPr>
          <w:rFonts w:cs="B Nazanin" w:hint="cs"/>
          <w:rtl/>
          <w:lang w:bidi="fa-IR"/>
        </w:rPr>
        <w:t>-</w:t>
      </w:r>
      <w:r w:rsidRPr="00645D3B">
        <w:rPr>
          <w:rFonts w:ascii="Arial" w:hAnsi="Arial" w:cs="Arial" w:hint="cs"/>
          <w:rtl/>
          <w:lang w:bidi="fa-IR"/>
        </w:rPr>
        <w:t> </w:t>
      </w:r>
      <w:r w:rsidRPr="00645D3B">
        <w:rPr>
          <w:rFonts w:cs="B Nazanin" w:hint="cs"/>
          <w:rtl/>
          <w:lang w:bidi="fa-IR"/>
        </w:rPr>
        <w:t>استفاده از حسگرهای</w:t>
      </w:r>
      <w:r w:rsidRPr="00645D3B">
        <w:rPr>
          <w:rFonts w:ascii="Arial" w:hAnsi="Arial" w:cs="Arial" w:hint="cs"/>
          <w:rtl/>
          <w:lang w:bidi="fa-IR"/>
        </w:rPr>
        <w:t> </w:t>
      </w:r>
      <w:r w:rsidRPr="00645D3B">
        <w:rPr>
          <w:rFonts w:cs="B Nazanin" w:hint="cs"/>
          <w:lang w:bidi="fa-IR"/>
        </w:rPr>
        <w:t>IoT</w:t>
      </w:r>
      <w:r w:rsidRPr="00645D3B">
        <w:rPr>
          <w:rFonts w:ascii="Arial" w:hAnsi="Arial" w:cs="Arial" w:hint="cs"/>
          <w:rtl/>
          <w:lang w:bidi="fa-IR"/>
        </w:rPr>
        <w:t> </w:t>
      </w:r>
      <w:r w:rsidRPr="00645D3B">
        <w:rPr>
          <w:rFonts w:cs="B Nazanin" w:hint="cs"/>
          <w:rtl/>
          <w:lang w:bidi="fa-IR"/>
        </w:rPr>
        <w:t>و</w:t>
      </w:r>
      <w:r w:rsidRPr="00645D3B">
        <w:rPr>
          <w:rFonts w:ascii="Arial" w:hAnsi="Arial" w:cs="Arial" w:hint="cs"/>
          <w:rtl/>
          <w:lang w:bidi="fa-IR"/>
        </w:rPr>
        <w:t> </w:t>
      </w:r>
      <w:r w:rsidRPr="00645D3B">
        <w:rPr>
          <w:rFonts w:cs="B Nazanin" w:hint="cs"/>
          <w:rtl/>
          <w:lang w:bidi="fa-IR"/>
        </w:rPr>
        <w:t>دیتاهای</w:t>
      </w:r>
      <w:r w:rsidRPr="00645D3B">
        <w:rPr>
          <w:rFonts w:ascii="Arial" w:hAnsi="Arial" w:cs="Arial" w:hint="cs"/>
          <w:rtl/>
          <w:lang w:bidi="fa-IR"/>
        </w:rPr>
        <w:t> </w:t>
      </w:r>
      <w:r w:rsidRPr="00645D3B">
        <w:rPr>
          <w:rFonts w:cs="B Nazanin" w:hint="cs"/>
          <w:rtl/>
          <w:lang w:bidi="fa-IR"/>
        </w:rPr>
        <w:t>میدانی</w:t>
      </w:r>
      <w:r w:rsidRPr="00645D3B">
        <w:rPr>
          <w:rFonts w:ascii="Arial" w:hAnsi="Arial" w:cs="Arial" w:hint="cs"/>
          <w:rtl/>
          <w:lang w:bidi="fa-IR"/>
        </w:rPr>
        <w:t> </w:t>
      </w:r>
      <w:r w:rsidRPr="00645D3B">
        <w:rPr>
          <w:rFonts w:cs="B Nazanin" w:hint="cs"/>
          <w:rtl/>
          <w:lang w:bidi="fa-IR"/>
        </w:rPr>
        <w:t>بلادرنگ.</w:t>
      </w:r>
    </w:p>
    <w:p w:rsidR="00645D3B" w:rsidRPr="00645D3B" w:rsidRDefault="00645D3B" w:rsidP="00645D3B">
      <w:pPr>
        <w:pStyle w:val="NormalWeb"/>
        <w:bidi/>
        <w:rPr>
          <w:rFonts w:cs="B Nazanin"/>
          <w:rtl/>
          <w:lang w:bidi="fa-IR"/>
        </w:rPr>
      </w:pPr>
      <w:r w:rsidRPr="00645D3B">
        <w:rPr>
          <w:rFonts w:cs="B Nazanin" w:hint="cs"/>
          <w:rtl/>
          <w:lang w:bidi="fa-IR"/>
        </w:rPr>
        <w:t>-</w:t>
      </w:r>
      <w:r w:rsidRPr="00645D3B">
        <w:rPr>
          <w:rFonts w:ascii="Arial" w:hAnsi="Arial" w:cs="Arial" w:hint="cs"/>
          <w:rtl/>
          <w:lang w:bidi="fa-IR"/>
        </w:rPr>
        <w:t> </w:t>
      </w:r>
      <w:r w:rsidRPr="00645D3B">
        <w:rPr>
          <w:rFonts w:cs="B Nazanin" w:hint="cs"/>
          <w:rtl/>
          <w:lang w:bidi="fa-IR"/>
        </w:rPr>
        <w:t>تهیه شیوه‌نامه آموزشی فصلی برای امدادگران</w:t>
      </w:r>
      <w:r w:rsidRPr="00645D3B">
        <w:rPr>
          <w:rFonts w:ascii="Arial" w:hAnsi="Arial" w:cs="Arial" w:hint="cs"/>
          <w:rtl/>
          <w:lang w:bidi="fa-IR"/>
        </w:rPr>
        <w:t> </w:t>
      </w:r>
      <w:r w:rsidRPr="00645D3B">
        <w:rPr>
          <w:rFonts w:cs="B Nazanin" w:hint="cs"/>
          <w:lang w:bidi="fa-IR"/>
        </w:rPr>
        <w:t>CGS</w:t>
      </w:r>
      <w:r w:rsidRPr="00645D3B">
        <w:rPr>
          <w:rFonts w:cs="B Nazanin" w:hint="cs"/>
          <w:rtl/>
          <w:lang w:bidi="fa-IR"/>
        </w:rPr>
        <w:t>.</w:t>
      </w:r>
    </w:p>
    <w:p w:rsidR="00645D3B" w:rsidRPr="00645D3B" w:rsidRDefault="00645D3B" w:rsidP="00645D3B">
      <w:pPr>
        <w:pStyle w:val="NormalWeb"/>
        <w:bidi/>
        <w:rPr>
          <w:rFonts w:cs="B Nazanin"/>
          <w:rtl/>
          <w:lang w:bidi="fa-IR"/>
        </w:rPr>
      </w:pPr>
      <w:r w:rsidRPr="00645D3B">
        <w:rPr>
          <w:rFonts w:cs="B Nazanin" w:hint="cs"/>
          <w:rtl/>
          <w:lang w:bidi="fa-IR"/>
        </w:rPr>
        <w:t>-</w:t>
      </w:r>
      <w:r w:rsidRPr="00645D3B">
        <w:rPr>
          <w:rFonts w:ascii="Arial" w:hAnsi="Arial" w:cs="Arial" w:hint="cs"/>
          <w:rtl/>
          <w:lang w:bidi="fa-IR"/>
        </w:rPr>
        <w:t> </w:t>
      </w:r>
      <w:r w:rsidRPr="00645D3B">
        <w:rPr>
          <w:rFonts w:cs="B Nazanin" w:hint="cs"/>
          <w:rtl/>
          <w:lang w:bidi="fa-IR"/>
        </w:rPr>
        <w:t xml:space="preserve">ایجاد بانک تجربیات حوادث در سیستم </w:t>
      </w:r>
    </w:p>
    <w:p w:rsidR="00645D3B" w:rsidRPr="00645D3B" w:rsidRDefault="00645D3B" w:rsidP="00645D3B">
      <w:pPr>
        <w:pStyle w:val="NormalWeb"/>
        <w:bidi/>
        <w:rPr>
          <w:rFonts w:cs="B Nazanin"/>
          <w:rtl/>
          <w:lang w:bidi="fa-IR"/>
        </w:rPr>
      </w:pPr>
      <w:r w:rsidRPr="00645D3B">
        <w:rPr>
          <w:rFonts w:cs="B Nazanin" w:hint="cs"/>
          <w:rtl/>
          <w:lang w:bidi="fa-IR"/>
        </w:rPr>
        <w:t>مرکزی</w:t>
      </w:r>
      <w:r w:rsidRPr="00645D3B">
        <w:rPr>
          <w:rFonts w:ascii="Arial" w:hAnsi="Arial" w:cs="Arial" w:hint="cs"/>
          <w:rtl/>
          <w:lang w:bidi="fa-IR"/>
        </w:rPr>
        <w:t> </w:t>
      </w:r>
      <w:r w:rsidRPr="00645D3B">
        <w:rPr>
          <w:rFonts w:cs="B Nazanin" w:hint="cs"/>
          <w:lang w:bidi="fa-IR"/>
        </w:rPr>
        <w:t>NIGC</w:t>
      </w:r>
      <w:r w:rsidRPr="00645D3B">
        <w:rPr>
          <w:rFonts w:ascii="Arial" w:hAnsi="Arial" w:cs="Arial" w:hint="cs"/>
          <w:rtl/>
          <w:lang w:bidi="fa-IR"/>
        </w:rPr>
        <w:t> </w:t>
      </w:r>
      <w:r w:rsidRPr="00645D3B">
        <w:rPr>
          <w:rFonts w:cs="B Nazanin" w:hint="cs"/>
          <w:rtl/>
          <w:lang w:bidi="fa-IR"/>
        </w:rPr>
        <w:t>به‌صورت وب‌پرتال</w:t>
      </w:r>
    </w:p>
    <w:p w:rsidR="00645D3B" w:rsidRPr="00645D3B" w:rsidRDefault="00645D3B" w:rsidP="00645D3B">
      <w:pPr>
        <w:pStyle w:val="NormalWeb"/>
        <w:bidi/>
        <w:rPr>
          <w:rFonts w:cs="B Nazanin"/>
          <w:rtl/>
          <w:lang w:bidi="fa-IR"/>
        </w:rPr>
      </w:pPr>
    </w:p>
    <w:p w:rsidR="00645D3B" w:rsidRDefault="00645D3B" w:rsidP="00645D3B">
      <w:pPr>
        <w:pStyle w:val="Heading4"/>
        <w:bidi/>
        <w:rPr>
          <w:rFonts w:cs="B Nazanin"/>
          <w:sz w:val="24"/>
          <w:szCs w:val="24"/>
          <w:rtl/>
          <w:lang w:bidi="fa-IR"/>
        </w:rPr>
      </w:pPr>
      <w:r w:rsidRPr="00645D3B">
        <w:rPr>
          <w:rFonts w:cs="B Nazanin" w:hint="cs"/>
          <w:sz w:val="24"/>
          <w:szCs w:val="24"/>
          <w:rtl/>
          <w:lang w:bidi="fa-IR"/>
        </w:rPr>
        <w:lastRenderedPageBreak/>
        <w:t>نتیجه‌گیری</w:t>
      </w:r>
    </w:p>
    <w:p w:rsidR="00645D3B" w:rsidRPr="00645D3B" w:rsidRDefault="00645D3B" w:rsidP="00645D3B">
      <w:pPr>
        <w:bidi/>
        <w:rPr>
          <w:rtl/>
          <w:lang w:bidi="fa-IR"/>
        </w:rPr>
      </w:pPr>
    </w:p>
    <w:p w:rsidR="00645D3B" w:rsidRPr="00645D3B" w:rsidRDefault="00645D3B" w:rsidP="00645D3B">
      <w:pPr>
        <w:pStyle w:val="NormalWeb"/>
        <w:bidi/>
        <w:rPr>
          <w:rFonts w:cs="B Nazanin"/>
          <w:rtl/>
          <w:lang w:bidi="fa-IR"/>
        </w:rPr>
      </w:pPr>
      <w:r w:rsidRPr="00645D3B">
        <w:rPr>
          <w:rFonts w:cs="B Nazanin" w:hint="cs"/>
          <w:rtl/>
          <w:lang w:bidi="fa-IR"/>
        </w:rPr>
        <w:t>مدل تلفیقی</w:t>
      </w:r>
      <w:r w:rsidRPr="00645D3B">
        <w:rPr>
          <w:rFonts w:ascii="Arial" w:hAnsi="Arial" w:cs="Arial" w:hint="cs"/>
          <w:rtl/>
          <w:lang w:bidi="fa-IR"/>
        </w:rPr>
        <w:t> </w:t>
      </w:r>
      <w:r w:rsidRPr="00645D3B">
        <w:rPr>
          <w:rFonts w:cs="B Nazanin" w:hint="cs"/>
          <w:lang w:bidi="fa-IR"/>
        </w:rPr>
        <w:t>SPSS + AHP + GIS</w:t>
      </w:r>
      <w:r w:rsidRPr="00645D3B">
        <w:rPr>
          <w:rFonts w:ascii="Arial" w:hAnsi="Arial" w:cs="Arial" w:hint="cs"/>
          <w:rtl/>
          <w:lang w:bidi="fa-IR"/>
        </w:rPr>
        <w:t> </w:t>
      </w:r>
      <w:r w:rsidRPr="00645D3B">
        <w:rPr>
          <w:rFonts w:cs="B Nazanin" w:hint="cs"/>
          <w:rtl/>
          <w:lang w:bidi="fa-IR"/>
        </w:rPr>
        <w:t>در ارزیابی نظام امداد</w:t>
      </w:r>
      <w:r w:rsidRPr="00645D3B">
        <w:rPr>
          <w:rFonts w:ascii="Arial" w:hAnsi="Arial" w:cs="Arial" w:hint="cs"/>
          <w:rtl/>
          <w:lang w:bidi="fa-IR"/>
        </w:rPr>
        <w:t> </w:t>
      </w:r>
      <w:r w:rsidRPr="00645D3B">
        <w:rPr>
          <w:rFonts w:cs="B Nazanin" w:hint="cs"/>
          <w:rtl/>
          <w:lang w:bidi="fa-IR"/>
        </w:rPr>
        <w:t>ایستگاه‌های</w:t>
      </w:r>
      <w:r w:rsidRPr="00645D3B">
        <w:rPr>
          <w:rFonts w:ascii="Arial" w:hAnsi="Arial" w:cs="Arial" w:hint="cs"/>
          <w:rtl/>
          <w:lang w:bidi="fa-IR"/>
        </w:rPr>
        <w:t> </w:t>
      </w:r>
      <w:r w:rsidRPr="00645D3B">
        <w:rPr>
          <w:rFonts w:cs="B Nazanin" w:hint="cs"/>
          <w:lang w:bidi="fa-IR"/>
        </w:rPr>
        <w:t>CGS</w:t>
      </w:r>
      <w:r w:rsidRPr="00645D3B">
        <w:rPr>
          <w:rFonts w:ascii="Arial" w:hAnsi="Arial" w:cs="Arial" w:hint="cs"/>
          <w:rtl/>
          <w:lang w:bidi="fa-IR"/>
        </w:rPr>
        <w:t> </w:t>
      </w:r>
      <w:r w:rsidRPr="00645D3B">
        <w:rPr>
          <w:rFonts w:cs="B Nazanin" w:hint="cs"/>
          <w:rtl/>
          <w:lang w:bidi="fa-IR"/>
        </w:rPr>
        <w:t xml:space="preserve">یزد، نشان داد که همبستگی قوی بین سطح آموزش و اثربخشی واکنش سریع وجود دارد </w:t>
      </w:r>
    </w:p>
    <w:p w:rsidR="00645D3B" w:rsidRPr="00645D3B" w:rsidRDefault="00645D3B" w:rsidP="000F714C">
      <w:pPr>
        <w:pStyle w:val="NormalWeb"/>
        <w:bidi/>
        <w:rPr>
          <w:rFonts w:cs="B Nazanin"/>
          <w:rtl/>
          <w:lang w:bidi="fa-IR"/>
        </w:rPr>
      </w:pPr>
      <w:r w:rsidRPr="00645D3B">
        <w:rPr>
          <w:rFonts w:cs="B Nazanin" w:hint="cs"/>
          <w:rtl/>
          <w:lang w:bidi="fa-IR"/>
        </w:rPr>
        <w:t>(</w:t>
      </w:r>
      <w:r w:rsidRPr="00645D3B">
        <w:rPr>
          <w:rFonts w:cs="B Nazanin" w:hint="cs"/>
          <w:lang w:bidi="fa-IR"/>
        </w:rPr>
        <w:t>r = 0.67</w:t>
      </w:r>
      <w:r w:rsidRPr="00645D3B">
        <w:rPr>
          <w:rFonts w:cs="B Nazanin" w:hint="cs"/>
          <w:rtl/>
          <w:lang w:bidi="fa-IR"/>
        </w:rPr>
        <w:t>). پیشنهاد مدل هوشمند هشدار بحران، می‌تواند کارایی امداد را تا</w:t>
      </w:r>
      <w:r w:rsidRPr="00645D3B">
        <w:rPr>
          <w:rFonts w:ascii="Arial" w:hAnsi="Arial" w:cs="Arial" w:hint="cs"/>
          <w:rtl/>
          <w:lang w:bidi="fa-IR"/>
        </w:rPr>
        <w:t> </w:t>
      </w:r>
      <w:r w:rsidRPr="00645D3B">
        <w:rPr>
          <w:rFonts w:cs="B Nazanin" w:hint="cs"/>
          <w:rtl/>
          <w:lang w:bidi="fa-IR"/>
        </w:rPr>
        <w:t>۲۰</w:t>
      </w:r>
      <w:r w:rsidRPr="00645D3B">
        <w:rPr>
          <w:rFonts w:ascii="Sakkal Majalla" w:hAnsi="Sakkal Majalla" w:cs="Sakkal Majalla" w:hint="cs"/>
          <w:rtl/>
          <w:lang w:bidi="fa-IR"/>
        </w:rPr>
        <w:t>٪</w:t>
      </w:r>
      <w:r w:rsidRPr="00645D3B">
        <w:rPr>
          <w:rFonts w:cs="B Nazanin" w:hint="cs"/>
          <w:rtl/>
          <w:lang w:bidi="fa-IR"/>
        </w:rPr>
        <w:t xml:space="preserve"> افزایش دهد.</w:t>
      </w:r>
    </w:p>
    <w:p w:rsidR="00645D3B" w:rsidRPr="00645D3B" w:rsidRDefault="00645D3B" w:rsidP="00645D3B">
      <w:pPr>
        <w:pStyle w:val="NormalWeb"/>
        <w:bidi/>
        <w:rPr>
          <w:rFonts w:cs="B Nazanin"/>
          <w:rtl/>
          <w:lang w:bidi="fa-IR"/>
        </w:rPr>
      </w:pPr>
      <w:r w:rsidRPr="00645D3B">
        <w:rPr>
          <w:rFonts w:cs="B Nazanin" w:hint="cs"/>
          <w:rtl/>
          <w:lang w:bidi="fa-IR"/>
        </w:rPr>
        <w:t>بهره‌گیری از این چارچوب در سطح ملی، پایه‌ای برای استانداردسازی واکنش اضطراری شبکه گاز کشور است.</w:t>
      </w:r>
    </w:p>
    <w:p w:rsidR="007517A6" w:rsidRDefault="007517A6" w:rsidP="007517A6">
      <w:pPr>
        <w:bidi/>
        <w:spacing w:after="0" w:line="240" w:lineRule="auto"/>
        <w:rPr>
          <w:rFonts w:ascii="Times New Roman" w:hAnsi="Times New Roman" w:cs="B Nazanin"/>
          <w:sz w:val="24"/>
          <w:szCs w:val="24"/>
          <w:rtl/>
          <w:lang w:bidi="fa-IR"/>
        </w:rPr>
      </w:pPr>
    </w:p>
    <w:p w:rsidR="00645D3B" w:rsidRDefault="00645D3B" w:rsidP="00645D3B">
      <w:pPr>
        <w:bidi/>
        <w:spacing w:after="0" w:line="240" w:lineRule="auto"/>
        <w:rPr>
          <w:rFonts w:ascii="Times New Roman" w:hAnsi="Times New Roman" w:cs="B Nazanin"/>
          <w:sz w:val="24"/>
          <w:szCs w:val="24"/>
          <w:rtl/>
          <w:lang w:bidi="fa-IR"/>
        </w:rPr>
      </w:pPr>
    </w:p>
    <w:p w:rsidR="000F714C" w:rsidRPr="000F714C" w:rsidRDefault="000F714C" w:rsidP="000F714C">
      <w:pPr>
        <w:pStyle w:val="Heading4"/>
        <w:bidi/>
        <w:rPr>
          <w:rFonts w:cs="B Nazanin"/>
          <w:sz w:val="24"/>
          <w:szCs w:val="24"/>
          <w:rtl/>
          <w:lang w:bidi="fa-IR"/>
        </w:rPr>
      </w:pPr>
      <w:r w:rsidRPr="000F714C">
        <w:rPr>
          <w:rFonts w:cs="B Nazanin" w:hint="cs"/>
          <w:sz w:val="24"/>
          <w:szCs w:val="24"/>
          <w:rtl/>
          <w:lang w:bidi="fa-IR"/>
        </w:rPr>
        <w:t>چشم‌انداز آینده پژوهش</w:t>
      </w:r>
    </w:p>
    <w:p w:rsidR="000F714C" w:rsidRPr="000F714C" w:rsidRDefault="000F714C" w:rsidP="000F714C">
      <w:pPr>
        <w:pStyle w:val="NormalWeb"/>
        <w:bidi/>
        <w:rPr>
          <w:rFonts w:cs="B Nazanin"/>
          <w:rtl/>
          <w:lang w:bidi="fa-IR"/>
        </w:rPr>
      </w:pPr>
      <w:r w:rsidRPr="000F714C">
        <w:rPr>
          <w:rFonts w:cs="B Nazanin" w:hint="cs"/>
          <w:rtl/>
          <w:lang w:bidi="fa-IR"/>
        </w:rPr>
        <w:t>در مرحله بعد:</w:t>
      </w:r>
    </w:p>
    <w:p w:rsidR="000F714C" w:rsidRPr="000F714C" w:rsidRDefault="000F714C" w:rsidP="000F714C">
      <w:pPr>
        <w:pStyle w:val="NormalWeb"/>
        <w:bidi/>
        <w:rPr>
          <w:rFonts w:cs="B Nazanin"/>
          <w:rtl/>
          <w:lang w:bidi="fa-IR"/>
        </w:rPr>
      </w:pPr>
      <w:r w:rsidRPr="000F714C">
        <w:rPr>
          <w:rFonts w:cs="B Nazanin" w:hint="cs"/>
          <w:rtl/>
          <w:lang w:bidi="fa-IR"/>
        </w:rPr>
        <w:t>-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پیاده‌سازی سامانه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lang w:bidi="fa-IR"/>
        </w:rPr>
        <w:t>AI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برای تحلیل خودکار داده‌های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حساس‌کننده گاز.</w:t>
      </w:r>
    </w:p>
    <w:p w:rsidR="000F714C" w:rsidRPr="000F714C" w:rsidRDefault="000F714C" w:rsidP="000F714C">
      <w:pPr>
        <w:pStyle w:val="NormalWeb"/>
        <w:bidi/>
        <w:rPr>
          <w:rFonts w:cs="B Nazanin"/>
          <w:rtl/>
          <w:lang w:bidi="fa-IR"/>
        </w:rPr>
      </w:pPr>
      <w:r w:rsidRPr="000F714C">
        <w:rPr>
          <w:rFonts w:cs="B Nazanin" w:hint="cs"/>
          <w:rtl/>
          <w:lang w:bidi="fa-IR"/>
        </w:rPr>
        <w:t>-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برنامه‌ریزی آزمایشی در استان‌های کرمان و فارس.</w:t>
      </w:r>
    </w:p>
    <w:p w:rsidR="000F714C" w:rsidRPr="000F714C" w:rsidRDefault="000F714C" w:rsidP="000F714C">
      <w:pPr>
        <w:pStyle w:val="NormalWeb"/>
        <w:bidi/>
        <w:rPr>
          <w:rFonts w:cs="B Nazanin"/>
          <w:rtl/>
          <w:lang w:bidi="fa-IR"/>
        </w:rPr>
      </w:pPr>
      <w:r w:rsidRPr="000F714C">
        <w:rPr>
          <w:rFonts w:cs="B Nazanin" w:hint="cs"/>
          <w:rtl/>
          <w:lang w:bidi="fa-IR"/>
        </w:rPr>
        <w:t>-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ادغام مدل با سامانه</w:t>
      </w:r>
      <w:r w:rsidRPr="000F714C">
        <w:rPr>
          <w:rFonts w:ascii="Sakkal Majalla" w:hAnsi="Sakkal Majalla" w:cs="Sakkal Majalla" w:hint="cs"/>
          <w:rtl/>
          <w:lang w:bidi="fa-IR"/>
        </w:rPr>
        <w:t>ٔ</w:t>
      </w:r>
      <w:r w:rsidRPr="000F714C">
        <w:rPr>
          <w:rFonts w:cs="B Nazanin" w:hint="cs"/>
          <w:rtl/>
          <w:lang w:bidi="fa-IR"/>
        </w:rPr>
        <w:t xml:space="preserve"> (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lang w:bidi="fa-IR"/>
        </w:rPr>
        <w:t>EEM (Enterprise Emergency Management</w:t>
      </w:r>
    </w:p>
    <w:p w:rsidR="000F714C" w:rsidRPr="000F714C" w:rsidRDefault="000F714C" w:rsidP="000F714C">
      <w:pPr>
        <w:pStyle w:val="NormalWeb"/>
        <w:bidi/>
        <w:rPr>
          <w:rFonts w:cs="B Nazanin"/>
          <w:rtl/>
          <w:lang w:bidi="fa-IR"/>
        </w:rPr>
      </w:pPr>
    </w:p>
    <w:p w:rsidR="000F714C" w:rsidRDefault="000F714C" w:rsidP="000F714C">
      <w:pPr>
        <w:pStyle w:val="NormalWeb"/>
        <w:bidi/>
        <w:rPr>
          <w:rFonts w:cs="B Nazanin"/>
          <w:rtl/>
          <w:lang w:bidi="fa-IR"/>
        </w:rPr>
      </w:pPr>
    </w:p>
    <w:p w:rsidR="000F714C" w:rsidRDefault="000F714C" w:rsidP="000F714C">
      <w:pPr>
        <w:pStyle w:val="NormalWeb"/>
        <w:bidi/>
        <w:rPr>
          <w:rFonts w:cs="B Nazanin"/>
          <w:rtl/>
          <w:lang w:bidi="fa-IR"/>
        </w:rPr>
      </w:pPr>
    </w:p>
    <w:p w:rsidR="000F714C" w:rsidRDefault="000F714C" w:rsidP="000F714C">
      <w:pPr>
        <w:pStyle w:val="NormalWeb"/>
        <w:bidi/>
        <w:rPr>
          <w:rFonts w:cs="B Nazanin"/>
          <w:rtl/>
          <w:lang w:bidi="fa-IR"/>
        </w:rPr>
      </w:pPr>
    </w:p>
    <w:p w:rsidR="000F714C" w:rsidRPr="000F714C" w:rsidRDefault="000F714C" w:rsidP="000F714C">
      <w:pPr>
        <w:pStyle w:val="NormalWeb"/>
        <w:bidi/>
        <w:rPr>
          <w:rFonts w:cs="B Nazanin"/>
          <w:rtl/>
          <w:lang w:bidi="fa-IR"/>
        </w:rPr>
      </w:pPr>
    </w:p>
    <w:p w:rsidR="000F714C" w:rsidRPr="000F714C" w:rsidRDefault="000F714C" w:rsidP="000F714C">
      <w:pPr>
        <w:pStyle w:val="NormalWeb"/>
        <w:bidi/>
        <w:rPr>
          <w:rFonts w:cs="B Nazanin"/>
          <w:rtl/>
          <w:lang w:bidi="fa-IR"/>
        </w:rPr>
      </w:pPr>
    </w:p>
    <w:p w:rsidR="000F714C" w:rsidRPr="000F714C" w:rsidRDefault="000F714C" w:rsidP="000F714C">
      <w:pPr>
        <w:pStyle w:val="NormalWeb"/>
        <w:bidi/>
        <w:rPr>
          <w:rFonts w:cs="B Nazanin"/>
          <w:rtl/>
          <w:lang w:bidi="fa-IR"/>
        </w:rPr>
      </w:pPr>
    </w:p>
    <w:p w:rsidR="000F714C" w:rsidRPr="000F714C" w:rsidRDefault="000F714C" w:rsidP="000F714C">
      <w:pPr>
        <w:pStyle w:val="Heading4"/>
        <w:bidi/>
        <w:rPr>
          <w:rFonts w:cs="B Nazanin"/>
          <w:sz w:val="24"/>
          <w:szCs w:val="24"/>
          <w:lang w:bidi="fa-IR"/>
        </w:rPr>
      </w:pPr>
      <w:r w:rsidRPr="000F714C">
        <w:rPr>
          <w:rFonts w:cs="B Nazanin" w:hint="cs"/>
          <w:sz w:val="24"/>
          <w:szCs w:val="24"/>
          <w:rtl/>
          <w:lang w:bidi="fa-IR"/>
        </w:rPr>
        <w:lastRenderedPageBreak/>
        <w:t>منابع فارسی</w:t>
      </w:r>
    </w:p>
    <w:p w:rsidR="000F714C" w:rsidRPr="000F714C" w:rsidRDefault="000F714C" w:rsidP="000F714C">
      <w:pPr>
        <w:pStyle w:val="NormalWeb"/>
        <w:bidi/>
        <w:rPr>
          <w:rFonts w:cs="B Nazanin"/>
          <w:rtl/>
          <w:lang w:bidi="fa-IR"/>
        </w:rPr>
      </w:pPr>
      <w:r w:rsidRPr="000F714C">
        <w:rPr>
          <w:rFonts w:cs="B Nazanin" w:hint="cs"/>
          <w:rtl/>
          <w:lang w:bidi="fa-IR"/>
        </w:rPr>
        <w:t>۱.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خسروی،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ع.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و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همکاران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(۱۴۰۰).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تحلیل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پاسخ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اضطراری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در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شبکه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گاز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جنوب.</w:t>
      </w:r>
    </w:p>
    <w:p w:rsidR="000F714C" w:rsidRPr="000F714C" w:rsidRDefault="000F714C" w:rsidP="000F714C">
      <w:pPr>
        <w:pStyle w:val="NormalWeb"/>
        <w:bidi/>
        <w:rPr>
          <w:rFonts w:cs="B Nazanin"/>
          <w:rtl/>
          <w:lang w:bidi="fa-IR"/>
        </w:rPr>
      </w:pPr>
      <w:r w:rsidRPr="000F714C">
        <w:rPr>
          <w:rFonts w:cs="B Nazanin" w:hint="cs"/>
          <w:rtl/>
          <w:lang w:bidi="fa-IR"/>
        </w:rPr>
        <w:t>۲.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ملک‌زاده،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م.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(۱۳۹۹).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نقش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آموزش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ایمنی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در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کارایی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نیروهای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تعمیراتی.</w:t>
      </w:r>
    </w:p>
    <w:p w:rsidR="000F714C" w:rsidRPr="000F714C" w:rsidRDefault="000F714C" w:rsidP="000F714C">
      <w:pPr>
        <w:pStyle w:val="NormalWeb"/>
        <w:bidi/>
        <w:rPr>
          <w:rFonts w:cs="B Nazanin"/>
          <w:rtl/>
          <w:lang w:bidi="fa-IR"/>
        </w:rPr>
      </w:pPr>
      <w:r w:rsidRPr="000F714C">
        <w:rPr>
          <w:rFonts w:cs="B Nazanin" w:hint="cs"/>
          <w:rtl/>
          <w:lang w:bidi="fa-IR"/>
        </w:rPr>
        <w:t>۳.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رحیمی،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گ.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(۱۴۰۲).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مدیریت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بحران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در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سیستم‌های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توزیع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گاز.</w:t>
      </w:r>
    </w:p>
    <w:p w:rsidR="000F714C" w:rsidRPr="000F714C" w:rsidRDefault="000F714C" w:rsidP="000F714C">
      <w:pPr>
        <w:pStyle w:val="NormalWeb"/>
        <w:bidi/>
        <w:rPr>
          <w:rFonts w:cs="B Nazanin"/>
          <w:rtl/>
          <w:lang w:bidi="fa-IR"/>
        </w:rPr>
      </w:pPr>
      <w:r w:rsidRPr="000F714C">
        <w:rPr>
          <w:rFonts w:cs="B Nazanin" w:hint="cs"/>
          <w:rtl/>
          <w:lang w:bidi="fa-IR"/>
        </w:rPr>
        <w:t>۴.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کاظمی،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ر.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(۱۴۰۱).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ارزیابی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lang w:bidi="fa-IR"/>
        </w:rPr>
        <w:t>HSE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در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تعمیرات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شبکه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lang w:bidi="fa-IR"/>
        </w:rPr>
        <w:t>CGS</w:t>
      </w:r>
      <w:r w:rsidRPr="000F714C">
        <w:rPr>
          <w:rFonts w:cs="B Nazanin" w:hint="cs"/>
          <w:rtl/>
          <w:lang w:bidi="fa-IR"/>
        </w:rPr>
        <w:t>.</w:t>
      </w:r>
    </w:p>
    <w:p w:rsidR="000F714C" w:rsidRPr="000F714C" w:rsidRDefault="000F714C" w:rsidP="000F714C">
      <w:pPr>
        <w:pStyle w:val="NormalWeb"/>
        <w:bidi/>
        <w:rPr>
          <w:rFonts w:cs="B Nazanin"/>
          <w:rtl/>
          <w:lang w:bidi="fa-IR"/>
        </w:rPr>
      </w:pPr>
      <w:r w:rsidRPr="000F714C">
        <w:rPr>
          <w:rFonts w:cs="B Nazanin" w:hint="cs"/>
          <w:rtl/>
          <w:lang w:bidi="fa-IR"/>
        </w:rPr>
        <w:t>۵.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حسینی،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س.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(۱۳۹۸).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بهینه‌سازی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واکنش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در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رخدادهای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صنعتی.</w:t>
      </w:r>
    </w:p>
    <w:p w:rsidR="000F714C" w:rsidRPr="000F714C" w:rsidRDefault="000F714C" w:rsidP="000F714C">
      <w:pPr>
        <w:pStyle w:val="NormalWeb"/>
        <w:bidi/>
        <w:rPr>
          <w:rFonts w:cs="B Nazanin"/>
          <w:rtl/>
          <w:lang w:bidi="fa-IR"/>
        </w:rPr>
      </w:pPr>
      <w:r w:rsidRPr="000F714C">
        <w:rPr>
          <w:rFonts w:cs="B Nazanin" w:hint="cs"/>
          <w:rtl/>
          <w:lang w:bidi="fa-IR"/>
        </w:rPr>
        <w:t>۶.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محمدی،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ف.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(۱۴۰۰).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تحلیل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الگوهای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هماهنگی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مدیریتی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در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واحدهای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گاز.</w:t>
      </w:r>
    </w:p>
    <w:p w:rsidR="000F714C" w:rsidRPr="000F714C" w:rsidRDefault="000F714C" w:rsidP="000F714C">
      <w:pPr>
        <w:pStyle w:val="NormalWeb"/>
        <w:bidi/>
        <w:rPr>
          <w:rFonts w:cs="B Nazanin"/>
          <w:rtl/>
          <w:lang w:bidi="fa-IR"/>
        </w:rPr>
      </w:pPr>
      <w:r w:rsidRPr="000F714C">
        <w:rPr>
          <w:rFonts w:cs="B Nazanin" w:hint="cs"/>
          <w:rtl/>
          <w:lang w:bidi="fa-IR"/>
        </w:rPr>
        <w:t>۷.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اکبری،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ن.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(۱۳۹۹).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نقشه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lang w:bidi="fa-IR"/>
        </w:rPr>
        <w:t>GIS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در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برنامه‌ریزی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امداد.</w:t>
      </w:r>
    </w:p>
    <w:p w:rsidR="000F714C" w:rsidRPr="000F714C" w:rsidRDefault="000F714C" w:rsidP="000F714C">
      <w:pPr>
        <w:pStyle w:val="NormalWeb"/>
        <w:bidi/>
        <w:rPr>
          <w:rFonts w:cs="B Nazanin"/>
          <w:rtl/>
          <w:lang w:bidi="fa-IR"/>
        </w:rPr>
      </w:pPr>
      <w:r w:rsidRPr="000F714C">
        <w:rPr>
          <w:rFonts w:cs="B Nazanin" w:hint="cs"/>
          <w:rtl/>
          <w:lang w:bidi="fa-IR"/>
        </w:rPr>
        <w:t>۸.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احمدی،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ع.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(۱۴۰۳).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مدل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بومی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واکنش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اضطراری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در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صنایع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نفت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و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گاز.</w:t>
      </w:r>
    </w:p>
    <w:p w:rsidR="000F714C" w:rsidRPr="000F714C" w:rsidRDefault="000F714C" w:rsidP="000F714C">
      <w:pPr>
        <w:pStyle w:val="NormalWeb"/>
        <w:bidi/>
        <w:rPr>
          <w:rFonts w:cs="B Nazanin"/>
          <w:rtl/>
          <w:lang w:bidi="fa-IR"/>
        </w:rPr>
      </w:pPr>
      <w:r w:rsidRPr="000F714C">
        <w:rPr>
          <w:rFonts w:cs="B Nazanin" w:hint="cs"/>
          <w:rtl/>
          <w:lang w:bidi="fa-IR"/>
        </w:rPr>
        <w:t>۹.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نرگسی،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ز.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(۱۳۹۷).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مطالعه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مقایسه‌ای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طرح‌های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امدادی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منطقه‌ای.</w:t>
      </w:r>
    </w:p>
    <w:p w:rsidR="000F714C" w:rsidRDefault="000F714C" w:rsidP="000F714C">
      <w:pPr>
        <w:pStyle w:val="NormalWeb"/>
        <w:bidi/>
        <w:rPr>
          <w:rFonts w:cs="B Nazanin"/>
          <w:rtl/>
          <w:lang w:bidi="fa-IR"/>
        </w:rPr>
      </w:pPr>
      <w:r w:rsidRPr="000F714C">
        <w:rPr>
          <w:rFonts w:cs="B Nazanin" w:hint="cs"/>
          <w:rtl/>
          <w:lang w:bidi="fa-IR"/>
        </w:rPr>
        <w:t>۱۰.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گزارش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شرکت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ملی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گاز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ایران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(۱۴۰۲).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تحلیل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وقایع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بحرانی</w:t>
      </w:r>
      <w:r w:rsidRPr="000F714C">
        <w:rPr>
          <w:rFonts w:ascii="Arial" w:hAnsi="Arial" w:cs="Arial" w:hint="cs"/>
          <w:rtl/>
          <w:lang w:bidi="fa-IR"/>
        </w:rPr>
        <w:t> </w:t>
      </w:r>
      <w:r w:rsidRPr="000F714C">
        <w:rPr>
          <w:rFonts w:cs="B Nazanin" w:hint="cs"/>
          <w:rtl/>
          <w:lang w:bidi="fa-IR"/>
        </w:rPr>
        <w:t>سالانه.</w:t>
      </w:r>
    </w:p>
    <w:p w:rsidR="000F714C" w:rsidRPr="007517A6" w:rsidRDefault="000F714C" w:rsidP="000F714C">
      <w:pPr>
        <w:pStyle w:val="NormalWeb"/>
        <w:bidi/>
        <w:rPr>
          <w:rFonts w:cs="B Nazanin"/>
          <w:rtl/>
          <w:lang w:bidi="fa-IR"/>
        </w:rPr>
      </w:pPr>
    </w:p>
    <w:p w:rsidR="000F714C" w:rsidRPr="000F714C" w:rsidRDefault="000F714C" w:rsidP="000F714C">
      <w:pPr>
        <w:pStyle w:val="Heading4"/>
        <w:bidi/>
        <w:rPr>
          <w:rFonts w:cs="B Nazanin"/>
          <w:sz w:val="24"/>
          <w:szCs w:val="24"/>
          <w:lang w:bidi="fa-IR"/>
        </w:rPr>
      </w:pPr>
      <w:r w:rsidRPr="000F714C">
        <w:rPr>
          <w:rFonts w:cs="B Nazanin" w:hint="cs"/>
          <w:sz w:val="24"/>
          <w:szCs w:val="24"/>
          <w:rtl/>
          <w:lang w:bidi="fa-IR"/>
        </w:rPr>
        <w:t>منابع انگلیسی</w:t>
      </w:r>
    </w:p>
    <w:p w:rsidR="000F714C" w:rsidRPr="000F714C" w:rsidRDefault="000F714C" w:rsidP="000F714C">
      <w:pPr>
        <w:pStyle w:val="NormalWeb"/>
        <w:rPr>
          <w:rFonts w:cs="B Nazanin"/>
          <w:rtl/>
          <w:lang w:val="en"/>
        </w:rPr>
      </w:pPr>
      <w:r w:rsidRPr="000F714C">
        <w:rPr>
          <w:rFonts w:cs="B Nazanin"/>
          <w:lang w:val="en"/>
        </w:rPr>
        <w:t>1. Smith, D. (2022). Crisis Response Models in Gas Networks. Journal of Safety Engineering.</w:t>
      </w:r>
    </w:p>
    <w:p w:rsidR="000F714C" w:rsidRPr="000F714C" w:rsidRDefault="000F714C" w:rsidP="000F714C">
      <w:pPr>
        <w:pStyle w:val="NormalWeb"/>
        <w:rPr>
          <w:rFonts w:cs="B Nazanin"/>
          <w:lang w:val="en"/>
        </w:rPr>
      </w:pPr>
      <w:r w:rsidRPr="000F714C">
        <w:rPr>
          <w:rFonts w:cs="B Nazanin"/>
          <w:lang w:val="en"/>
        </w:rPr>
        <w:t>2. Haddow, G. &amp; Bullock, J. (2021). Industrial Emergency Management. Taylor &amp; Francis.</w:t>
      </w:r>
    </w:p>
    <w:p w:rsidR="000F714C" w:rsidRPr="000F714C" w:rsidRDefault="000F714C" w:rsidP="000F714C">
      <w:pPr>
        <w:pStyle w:val="NormalWeb"/>
        <w:rPr>
          <w:rFonts w:cs="B Nazanin"/>
          <w:lang w:val="en"/>
        </w:rPr>
      </w:pPr>
      <w:r w:rsidRPr="000F714C">
        <w:rPr>
          <w:rFonts w:cs="B Nazanin"/>
          <w:lang w:val="en"/>
        </w:rPr>
        <w:t>3. Ahmad, M. et al. (2020). Operational Efficiency in Pipeline Emergency Response.</w:t>
      </w:r>
    </w:p>
    <w:p w:rsidR="000F714C" w:rsidRPr="000F714C" w:rsidRDefault="000F714C" w:rsidP="000F714C">
      <w:pPr>
        <w:pStyle w:val="NormalWeb"/>
        <w:rPr>
          <w:rFonts w:cs="B Nazanin"/>
          <w:lang w:val="en"/>
        </w:rPr>
      </w:pPr>
      <w:r w:rsidRPr="000F714C">
        <w:rPr>
          <w:rFonts w:cs="B Nazanin"/>
          <w:lang w:val="en"/>
        </w:rPr>
        <w:t>4. Zheng, L. (2021). Using AHP for Risk Prioritization in Gas Facilities. Proc. IEEE Safety Conf.</w:t>
      </w:r>
    </w:p>
    <w:p w:rsidR="000F714C" w:rsidRPr="000F714C" w:rsidRDefault="000F714C" w:rsidP="000F714C">
      <w:pPr>
        <w:pStyle w:val="NormalWeb"/>
        <w:rPr>
          <w:rFonts w:cs="B Nazanin"/>
          <w:lang w:val="en"/>
        </w:rPr>
      </w:pPr>
      <w:r w:rsidRPr="000F714C">
        <w:rPr>
          <w:rFonts w:cs="B Nazanin"/>
          <w:lang w:val="en"/>
        </w:rPr>
        <w:t>5. Rahimi, K. et al. (2023). GIS-Based Emergency Planning for Industrial Sites.</w:t>
      </w:r>
    </w:p>
    <w:p w:rsidR="000F714C" w:rsidRPr="000F714C" w:rsidRDefault="000F714C" w:rsidP="000F714C">
      <w:pPr>
        <w:pStyle w:val="NormalWeb"/>
        <w:rPr>
          <w:rFonts w:cs="B Nazanin"/>
          <w:lang w:val="en"/>
        </w:rPr>
      </w:pPr>
      <w:r w:rsidRPr="000F714C">
        <w:rPr>
          <w:rFonts w:cs="B Nazanin"/>
          <w:lang w:val="en"/>
        </w:rPr>
        <w:t>6. NIGC Report (2023). Southern Region Critical Event Analysis.</w:t>
      </w:r>
    </w:p>
    <w:p w:rsidR="000F714C" w:rsidRPr="000F714C" w:rsidRDefault="000F714C" w:rsidP="000F714C">
      <w:pPr>
        <w:pStyle w:val="NormalWeb"/>
        <w:rPr>
          <w:rFonts w:cs="B Nazanin"/>
          <w:lang w:val="en"/>
        </w:rPr>
      </w:pPr>
      <w:r w:rsidRPr="000F714C">
        <w:rPr>
          <w:rFonts w:cs="B Nazanin"/>
          <w:lang w:val="en"/>
        </w:rPr>
        <w:lastRenderedPageBreak/>
        <w:t>7. Farid, A. &amp; Alavi, H. (2020). Safety Training Effectiveness in Gas Sector.</w:t>
      </w:r>
    </w:p>
    <w:p w:rsidR="000F714C" w:rsidRPr="000F714C" w:rsidRDefault="000F714C" w:rsidP="000F714C">
      <w:pPr>
        <w:pStyle w:val="NormalWeb"/>
        <w:rPr>
          <w:rFonts w:cs="B Nazanin"/>
          <w:lang w:val="en"/>
        </w:rPr>
      </w:pPr>
      <w:r w:rsidRPr="000F714C">
        <w:rPr>
          <w:rFonts w:cs="B Nazanin"/>
          <w:lang w:val="en"/>
        </w:rPr>
        <w:t>8. Jones, T. (2019). IoT Integration for Hazard Detection.</w:t>
      </w:r>
    </w:p>
    <w:p w:rsidR="000F714C" w:rsidRPr="000F714C" w:rsidRDefault="000F714C" w:rsidP="000F714C">
      <w:pPr>
        <w:pStyle w:val="NormalWeb"/>
        <w:rPr>
          <w:rFonts w:cs="B Nazanin"/>
          <w:lang w:val="en"/>
        </w:rPr>
      </w:pPr>
      <w:r w:rsidRPr="000F714C">
        <w:rPr>
          <w:rFonts w:cs="B Nazanin"/>
          <w:lang w:val="en"/>
        </w:rPr>
        <w:t>9. Torres, R. (2022). Reliability Estimation of Hybrid Response Systems.</w:t>
      </w:r>
    </w:p>
    <w:p w:rsidR="000F714C" w:rsidRPr="000F714C" w:rsidRDefault="000F714C" w:rsidP="000F714C">
      <w:pPr>
        <w:pStyle w:val="NormalWeb"/>
        <w:rPr>
          <w:rFonts w:cs="B Nazanin"/>
          <w:lang w:val="en"/>
        </w:rPr>
      </w:pPr>
      <w:r w:rsidRPr="000F714C">
        <w:rPr>
          <w:rFonts w:cs="B Nazanin"/>
          <w:lang w:val="en"/>
        </w:rPr>
        <w:t>10. United Nations GSR (2020). Disaster Preparedness Framework.</w:t>
      </w:r>
    </w:p>
    <w:p w:rsidR="002E1036" w:rsidRDefault="002E1036" w:rsidP="002E1036">
      <w:pPr>
        <w:bidi/>
        <w:spacing w:after="0" w:line="240" w:lineRule="auto"/>
        <w:jc w:val="both"/>
        <w:rPr>
          <w:rFonts w:ascii="Times New Roman" w:hAnsi="Times New Roman" w:cs="B Nazanin"/>
          <w:szCs w:val="24"/>
          <w:rtl/>
          <w:lang w:bidi="fa-IR"/>
        </w:rPr>
      </w:pPr>
    </w:p>
    <w:p w:rsidR="002E1036" w:rsidRPr="002E1036" w:rsidRDefault="002E1036" w:rsidP="002E1036">
      <w:pPr>
        <w:pStyle w:val="Heading4"/>
        <w:bidi/>
        <w:rPr>
          <w:rFonts w:cs="B Nazanin"/>
          <w:sz w:val="24"/>
          <w:szCs w:val="24"/>
          <w:lang w:bidi="fa-IR"/>
        </w:rPr>
      </w:pPr>
      <w:r w:rsidRPr="002E1036">
        <w:rPr>
          <w:rFonts w:cs="B Nazanin" w:hint="cs"/>
          <w:sz w:val="24"/>
          <w:szCs w:val="24"/>
          <w:rtl/>
          <w:lang w:bidi="fa-IR"/>
        </w:rPr>
        <w:t>پیوست‌ها و ضمائم</w:t>
      </w:r>
    </w:p>
    <w:p w:rsidR="002E1036" w:rsidRPr="002E1036" w:rsidRDefault="002E1036" w:rsidP="002E1036">
      <w:pPr>
        <w:pStyle w:val="NormalWeb"/>
        <w:bidi/>
        <w:rPr>
          <w:rStyle w:val="Strong"/>
          <w:rFonts w:cs="B Nazanin"/>
          <w:rtl/>
          <w:lang w:bidi="fa-IR"/>
        </w:rPr>
      </w:pPr>
    </w:p>
    <w:p w:rsidR="002E1036" w:rsidRPr="002E1036" w:rsidRDefault="002E1036" w:rsidP="002E1036">
      <w:pPr>
        <w:pStyle w:val="NormalWeb"/>
        <w:bidi/>
        <w:rPr>
          <w:rFonts w:cs="B Nazanin"/>
          <w:rtl/>
          <w:lang w:bidi="fa-IR"/>
        </w:rPr>
      </w:pPr>
      <w:r w:rsidRPr="002E1036">
        <w:rPr>
          <w:rStyle w:val="Strong"/>
          <w:rFonts w:cs="B Nazanin" w:hint="cs"/>
          <w:rtl/>
          <w:lang w:bidi="fa-IR"/>
        </w:rPr>
        <w:t>ضمیمه</w:t>
      </w:r>
      <w:r w:rsidRPr="002E1036">
        <w:rPr>
          <w:rStyle w:val="Strong"/>
          <w:rFonts w:ascii="Arial" w:hAnsi="Arial" w:cs="Arial" w:hint="cs"/>
          <w:rtl/>
          <w:lang w:bidi="fa-IR"/>
        </w:rPr>
        <w:t> </w:t>
      </w:r>
      <w:r w:rsidRPr="002E1036">
        <w:rPr>
          <w:rStyle w:val="Strong"/>
          <w:rFonts w:cs="B Nazanin" w:hint="cs"/>
          <w:rtl/>
          <w:lang w:bidi="fa-IR"/>
        </w:rPr>
        <w:t>۱:</w:t>
      </w:r>
      <w:r w:rsidRPr="002E1036">
        <w:rPr>
          <w:rFonts w:cs="B Nazanin" w:hint="cs"/>
          <w:rtl/>
          <w:lang w:bidi="fa-IR"/>
        </w:rPr>
        <w:t xml:space="preserve"> خروجی</w:t>
      </w:r>
      <w:r w:rsidRPr="002E1036">
        <w:rPr>
          <w:rFonts w:ascii="Arial" w:hAnsi="Arial" w:cs="Arial" w:hint="cs"/>
          <w:rtl/>
          <w:lang w:bidi="fa-IR"/>
        </w:rPr>
        <w:t> </w:t>
      </w:r>
      <w:r w:rsidRPr="002E1036">
        <w:rPr>
          <w:rFonts w:cs="B Nazanin" w:hint="cs"/>
          <w:lang w:bidi="fa-IR"/>
        </w:rPr>
        <w:t>SPSS</w:t>
      </w:r>
      <w:r w:rsidRPr="002E1036">
        <w:rPr>
          <w:rFonts w:ascii="Arial" w:hAnsi="Arial" w:cs="Arial" w:hint="cs"/>
          <w:rtl/>
          <w:lang w:bidi="fa-IR"/>
        </w:rPr>
        <w:t> – </w:t>
      </w:r>
      <w:r w:rsidRPr="002E1036">
        <w:rPr>
          <w:rFonts w:cs="B Nazanin" w:hint="cs"/>
          <w:rtl/>
          <w:lang w:bidi="fa-IR"/>
        </w:rPr>
        <w:t>جدول</w:t>
      </w:r>
      <w:r w:rsidRPr="002E1036">
        <w:rPr>
          <w:rFonts w:ascii="Arial" w:hAnsi="Arial" w:cs="Arial" w:hint="cs"/>
          <w:rtl/>
          <w:lang w:bidi="fa-IR"/>
        </w:rPr>
        <w:t> </w:t>
      </w:r>
      <w:r w:rsidRPr="002E1036">
        <w:rPr>
          <w:rFonts w:cs="B Nazanin" w:hint="cs"/>
          <w:lang w:bidi="fa-IR"/>
        </w:rPr>
        <w:t>Factor Analysis</w:t>
      </w:r>
      <w:r w:rsidRPr="002E1036">
        <w:rPr>
          <w:rFonts w:ascii="Arial" w:hAnsi="Arial" w:cs="Arial" w:hint="cs"/>
          <w:rtl/>
          <w:lang w:bidi="fa-IR"/>
        </w:rPr>
        <w:t> </w:t>
      </w:r>
      <w:r w:rsidRPr="002E1036">
        <w:rPr>
          <w:rFonts w:cs="B Nazanin" w:hint="cs"/>
          <w:rtl/>
          <w:lang w:bidi="fa-IR"/>
        </w:rPr>
        <w:t>و</w:t>
      </w:r>
      <w:r w:rsidRPr="002E1036">
        <w:rPr>
          <w:rFonts w:ascii="Arial" w:hAnsi="Arial" w:cs="Arial" w:hint="cs"/>
          <w:rtl/>
          <w:lang w:bidi="fa-IR"/>
        </w:rPr>
        <w:t> </w:t>
      </w:r>
      <w:r w:rsidRPr="002E1036">
        <w:rPr>
          <w:rFonts w:cs="B Nazanin" w:hint="cs"/>
          <w:rtl/>
          <w:lang w:bidi="fa-IR"/>
        </w:rPr>
        <w:t>نمودار</w:t>
      </w:r>
      <w:r w:rsidRPr="002E1036">
        <w:rPr>
          <w:rFonts w:ascii="Arial" w:hAnsi="Arial" w:cs="Arial" w:hint="cs"/>
          <w:rtl/>
          <w:lang w:bidi="fa-IR"/>
        </w:rPr>
        <w:t> </w:t>
      </w:r>
      <w:r w:rsidRPr="002E1036">
        <w:rPr>
          <w:rFonts w:cs="B Nazanin" w:hint="cs"/>
          <w:rtl/>
          <w:lang w:bidi="fa-IR"/>
        </w:rPr>
        <w:t xml:space="preserve"> همبستگی.</w:t>
      </w:r>
    </w:p>
    <w:p w:rsidR="002E1036" w:rsidRPr="002E1036" w:rsidRDefault="002E1036" w:rsidP="002E1036">
      <w:pPr>
        <w:pStyle w:val="NormalWeb"/>
        <w:bidi/>
        <w:rPr>
          <w:rStyle w:val="Strong"/>
          <w:rFonts w:cs="B Nazanin"/>
          <w:rtl/>
          <w:lang w:bidi="fa-IR"/>
        </w:rPr>
      </w:pPr>
    </w:p>
    <w:p w:rsidR="002E1036" w:rsidRPr="002E1036" w:rsidRDefault="002E1036" w:rsidP="002E1036">
      <w:pPr>
        <w:pStyle w:val="NormalWeb"/>
        <w:bidi/>
        <w:rPr>
          <w:rFonts w:cs="B Nazanin"/>
          <w:rtl/>
          <w:lang w:bidi="fa-IR"/>
        </w:rPr>
      </w:pPr>
      <w:r w:rsidRPr="002E1036">
        <w:rPr>
          <w:rStyle w:val="Strong"/>
          <w:rFonts w:cs="B Nazanin" w:hint="cs"/>
          <w:rtl/>
          <w:lang w:bidi="fa-IR"/>
        </w:rPr>
        <w:t>ضمیمه</w:t>
      </w:r>
      <w:r w:rsidRPr="002E1036">
        <w:rPr>
          <w:rStyle w:val="Strong"/>
          <w:rFonts w:ascii="Arial" w:hAnsi="Arial" w:cs="Arial" w:hint="cs"/>
          <w:rtl/>
          <w:lang w:bidi="fa-IR"/>
        </w:rPr>
        <w:t> </w:t>
      </w:r>
      <w:r w:rsidRPr="002E1036">
        <w:rPr>
          <w:rStyle w:val="Strong"/>
          <w:rFonts w:cs="B Nazanin" w:hint="cs"/>
          <w:rtl/>
          <w:lang w:bidi="fa-IR"/>
        </w:rPr>
        <w:t>۲:</w:t>
      </w:r>
      <w:r w:rsidRPr="002E1036">
        <w:rPr>
          <w:rFonts w:cs="B Nazanin" w:hint="cs"/>
          <w:rtl/>
          <w:lang w:bidi="fa-IR"/>
        </w:rPr>
        <w:t xml:space="preserve"> پرسشنامه کامل با پاسخ‌های کدگذاری‌شده.</w:t>
      </w:r>
    </w:p>
    <w:p w:rsidR="002E1036" w:rsidRPr="002E1036" w:rsidRDefault="002E1036" w:rsidP="002E1036">
      <w:pPr>
        <w:pStyle w:val="NormalWeb"/>
        <w:bidi/>
        <w:rPr>
          <w:rStyle w:val="Strong"/>
          <w:rFonts w:cs="B Nazanin"/>
          <w:rtl/>
          <w:lang w:bidi="fa-IR"/>
        </w:rPr>
      </w:pPr>
    </w:p>
    <w:p w:rsidR="002E1036" w:rsidRPr="002E1036" w:rsidRDefault="002E1036" w:rsidP="002E1036">
      <w:pPr>
        <w:pStyle w:val="NormalWeb"/>
        <w:bidi/>
        <w:rPr>
          <w:rFonts w:cs="B Nazanin"/>
          <w:rtl/>
          <w:lang w:bidi="fa-IR"/>
        </w:rPr>
      </w:pPr>
      <w:r w:rsidRPr="002E1036">
        <w:rPr>
          <w:rStyle w:val="Strong"/>
          <w:rFonts w:cs="B Nazanin" w:hint="cs"/>
          <w:rtl/>
          <w:lang w:bidi="fa-IR"/>
        </w:rPr>
        <w:t>ضمیمه</w:t>
      </w:r>
      <w:r w:rsidRPr="002E1036">
        <w:rPr>
          <w:rStyle w:val="Strong"/>
          <w:rFonts w:ascii="Arial" w:hAnsi="Arial" w:cs="Arial" w:hint="cs"/>
          <w:rtl/>
          <w:lang w:bidi="fa-IR"/>
        </w:rPr>
        <w:t> </w:t>
      </w:r>
      <w:r w:rsidRPr="002E1036">
        <w:rPr>
          <w:rStyle w:val="Strong"/>
          <w:rFonts w:cs="B Nazanin" w:hint="cs"/>
          <w:rtl/>
          <w:lang w:bidi="fa-IR"/>
        </w:rPr>
        <w:t>۳:</w:t>
      </w:r>
      <w:r w:rsidRPr="002E1036">
        <w:rPr>
          <w:rFonts w:cs="B Nazanin" w:hint="cs"/>
          <w:rtl/>
          <w:lang w:bidi="fa-IR"/>
        </w:rPr>
        <w:t xml:space="preserve"> جداول</w:t>
      </w:r>
      <w:r w:rsidRPr="002E1036">
        <w:rPr>
          <w:rFonts w:ascii="Arial" w:hAnsi="Arial" w:cs="Arial" w:hint="cs"/>
          <w:rtl/>
          <w:lang w:bidi="fa-IR"/>
        </w:rPr>
        <w:t> </w:t>
      </w:r>
      <w:r w:rsidRPr="002E1036">
        <w:rPr>
          <w:rFonts w:cs="B Nazanin" w:hint="cs"/>
          <w:lang w:bidi="fa-IR"/>
        </w:rPr>
        <w:t>AHP</w:t>
      </w:r>
      <w:r w:rsidRPr="002E1036">
        <w:rPr>
          <w:rFonts w:ascii="Arial" w:hAnsi="Arial" w:cs="Arial" w:hint="cs"/>
          <w:rtl/>
          <w:lang w:bidi="fa-IR"/>
        </w:rPr>
        <w:t> </w:t>
      </w:r>
      <w:r w:rsidRPr="002E1036">
        <w:rPr>
          <w:rFonts w:cs="B Nazanin" w:hint="cs"/>
          <w:rtl/>
          <w:lang w:bidi="fa-IR"/>
        </w:rPr>
        <w:t>وزن‌دهی</w:t>
      </w:r>
      <w:r w:rsidRPr="002E1036">
        <w:rPr>
          <w:rFonts w:ascii="Arial" w:hAnsi="Arial" w:cs="Arial" w:hint="cs"/>
          <w:rtl/>
          <w:lang w:bidi="fa-IR"/>
        </w:rPr>
        <w:t> </w:t>
      </w:r>
      <w:r w:rsidRPr="002E1036">
        <w:rPr>
          <w:rFonts w:cs="B Nazanin" w:hint="cs"/>
          <w:rtl/>
          <w:lang w:bidi="fa-IR"/>
        </w:rPr>
        <w:t>معیارها و</w:t>
      </w:r>
      <w:r w:rsidRPr="002E1036">
        <w:rPr>
          <w:rFonts w:ascii="Arial" w:hAnsi="Arial" w:cs="Arial" w:hint="cs"/>
          <w:rtl/>
          <w:lang w:bidi="fa-IR"/>
        </w:rPr>
        <w:t> </w:t>
      </w:r>
      <w:r w:rsidRPr="002E1036">
        <w:rPr>
          <w:rFonts w:cs="B Nazanin" w:hint="cs"/>
          <w:rtl/>
          <w:lang w:bidi="fa-IR"/>
        </w:rPr>
        <w:t>نتایج</w:t>
      </w:r>
      <w:r w:rsidRPr="002E1036">
        <w:rPr>
          <w:rFonts w:ascii="Arial" w:hAnsi="Arial" w:cs="Arial" w:hint="cs"/>
          <w:rtl/>
          <w:lang w:bidi="fa-IR"/>
        </w:rPr>
        <w:t> </w:t>
      </w:r>
      <w:r w:rsidRPr="002E1036">
        <w:rPr>
          <w:rFonts w:cs="B Nazanin" w:hint="cs"/>
          <w:lang w:bidi="fa-IR"/>
        </w:rPr>
        <w:t>CR</w:t>
      </w:r>
      <w:r w:rsidRPr="002E1036">
        <w:rPr>
          <w:rFonts w:cs="B Nazanin" w:hint="cs"/>
          <w:rtl/>
          <w:lang w:bidi="fa-IR"/>
        </w:rPr>
        <w:t>.</w:t>
      </w:r>
    </w:p>
    <w:p w:rsidR="002E1036" w:rsidRPr="002E1036" w:rsidRDefault="002E1036" w:rsidP="002E1036">
      <w:pPr>
        <w:pStyle w:val="NormalWeb"/>
        <w:bidi/>
        <w:rPr>
          <w:rStyle w:val="Strong"/>
          <w:rFonts w:cs="B Nazanin"/>
          <w:rtl/>
          <w:lang w:bidi="fa-IR"/>
        </w:rPr>
      </w:pPr>
    </w:p>
    <w:p w:rsidR="002E1036" w:rsidRPr="002E1036" w:rsidRDefault="002E1036" w:rsidP="002E1036">
      <w:pPr>
        <w:pStyle w:val="NormalWeb"/>
        <w:bidi/>
        <w:rPr>
          <w:rFonts w:cs="B Nazanin"/>
          <w:rtl/>
          <w:lang w:bidi="fa-IR"/>
        </w:rPr>
      </w:pPr>
      <w:r w:rsidRPr="002E1036">
        <w:rPr>
          <w:rStyle w:val="Strong"/>
          <w:rFonts w:cs="B Nazanin" w:hint="cs"/>
          <w:rtl/>
          <w:lang w:bidi="fa-IR"/>
        </w:rPr>
        <w:t>ضمیمه</w:t>
      </w:r>
      <w:r w:rsidRPr="002E1036">
        <w:rPr>
          <w:rStyle w:val="Strong"/>
          <w:rFonts w:ascii="Arial" w:hAnsi="Arial" w:cs="Arial" w:hint="cs"/>
          <w:rtl/>
          <w:lang w:bidi="fa-IR"/>
        </w:rPr>
        <w:t> </w:t>
      </w:r>
      <w:r w:rsidRPr="002E1036">
        <w:rPr>
          <w:rStyle w:val="Strong"/>
          <w:rFonts w:cs="B Nazanin" w:hint="cs"/>
          <w:rtl/>
          <w:lang w:bidi="fa-IR"/>
        </w:rPr>
        <w:t>۴:</w:t>
      </w:r>
      <w:r w:rsidRPr="002E1036">
        <w:rPr>
          <w:rFonts w:cs="B Nazanin" w:hint="cs"/>
          <w:rtl/>
          <w:lang w:bidi="fa-IR"/>
        </w:rPr>
        <w:t xml:space="preserve"> نقشه</w:t>
      </w:r>
      <w:r w:rsidRPr="002E1036">
        <w:rPr>
          <w:rFonts w:ascii="Arial" w:hAnsi="Arial" w:cs="Arial" w:hint="cs"/>
          <w:rtl/>
          <w:lang w:bidi="fa-IR"/>
        </w:rPr>
        <w:t> </w:t>
      </w:r>
      <w:r w:rsidRPr="002E1036">
        <w:rPr>
          <w:rFonts w:cs="B Nazanin" w:hint="cs"/>
          <w:lang w:bidi="fa-IR"/>
        </w:rPr>
        <w:t>GIS</w:t>
      </w:r>
      <w:r w:rsidRPr="002E1036">
        <w:rPr>
          <w:rFonts w:ascii="Arial" w:hAnsi="Arial" w:cs="Arial" w:hint="cs"/>
          <w:rtl/>
          <w:lang w:bidi="fa-IR"/>
        </w:rPr>
        <w:t> </w:t>
      </w:r>
      <w:r w:rsidRPr="002E1036">
        <w:rPr>
          <w:rFonts w:cs="B Nazanin" w:hint="cs"/>
          <w:rtl/>
          <w:lang w:bidi="fa-IR"/>
        </w:rPr>
        <w:t>واکنش</w:t>
      </w:r>
      <w:r w:rsidRPr="002E1036">
        <w:rPr>
          <w:rFonts w:ascii="Arial" w:hAnsi="Arial" w:cs="Arial" w:hint="cs"/>
          <w:rtl/>
          <w:lang w:bidi="fa-IR"/>
        </w:rPr>
        <w:t> </w:t>
      </w:r>
      <w:r w:rsidRPr="002E1036">
        <w:rPr>
          <w:rFonts w:cs="B Nazanin" w:hint="cs"/>
          <w:rtl/>
          <w:lang w:bidi="fa-IR"/>
        </w:rPr>
        <w:t>اضطراری</w:t>
      </w:r>
      <w:r w:rsidRPr="002E1036">
        <w:rPr>
          <w:rFonts w:ascii="Arial" w:hAnsi="Arial" w:cs="Arial" w:hint="cs"/>
          <w:rtl/>
          <w:lang w:bidi="fa-IR"/>
        </w:rPr>
        <w:t> </w:t>
      </w:r>
      <w:r w:rsidRPr="002E1036">
        <w:rPr>
          <w:rFonts w:cs="B Nazanin" w:hint="cs"/>
          <w:rtl/>
          <w:lang w:bidi="fa-IR"/>
        </w:rPr>
        <w:t>یزد.</w:t>
      </w:r>
    </w:p>
    <w:p w:rsidR="002E1036" w:rsidRPr="002E1036" w:rsidRDefault="002E1036" w:rsidP="002E1036">
      <w:pPr>
        <w:pStyle w:val="NormalWeb"/>
        <w:bidi/>
        <w:rPr>
          <w:rStyle w:val="Strong"/>
          <w:rFonts w:cs="B Nazanin"/>
          <w:rtl/>
          <w:lang w:bidi="fa-IR"/>
        </w:rPr>
      </w:pPr>
    </w:p>
    <w:p w:rsidR="002E1036" w:rsidRPr="002E1036" w:rsidRDefault="002E1036" w:rsidP="002E1036">
      <w:pPr>
        <w:pStyle w:val="NormalWeb"/>
        <w:bidi/>
        <w:rPr>
          <w:rFonts w:cs="B Nazanin"/>
          <w:rtl/>
          <w:lang w:bidi="fa-IR"/>
        </w:rPr>
      </w:pPr>
      <w:r w:rsidRPr="002E1036">
        <w:rPr>
          <w:rStyle w:val="Strong"/>
          <w:rFonts w:cs="B Nazanin" w:hint="cs"/>
          <w:rtl/>
          <w:lang w:bidi="fa-IR"/>
        </w:rPr>
        <w:t>ضمیمه</w:t>
      </w:r>
      <w:r w:rsidRPr="002E1036">
        <w:rPr>
          <w:rStyle w:val="Strong"/>
          <w:rFonts w:ascii="Arial" w:hAnsi="Arial" w:cs="Arial" w:hint="cs"/>
          <w:rtl/>
          <w:lang w:bidi="fa-IR"/>
        </w:rPr>
        <w:t> </w:t>
      </w:r>
      <w:r w:rsidRPr="002E1036">
        <w:rPr>
          <w:rStyle w:val="Strong"/>
          <w:rFonts w:cs="B Nazanin" w:hint="cs"/>
          <w:rtl/>
          <w:lang w:bidi="fa-IR"/>
        </w:rPr>
        <w:t>۵:</w:t>
      </w:r>
      <w:r w:rsidRPr="002E1036">
        <w:rPr>
          <w:rFonts w:cs="B Nazanin" w:hint="cs"/>
          <w:rtl/>
          <w:lang w:bidi="fa-IR"/>
        </w:rPr>
        <w:t xml:space="preserve"> نمودار</w:t>
      </w:r>
      <w:r w:rsidRPr="002E1036">
        <w:rPr>
          <w:rFonts w:ascii="Arial" w:hAnsi="Arial" w:cs="Arial" w:hint="cs"/>
          <w:rtl/>
          <w:lang w:bidi="fa-IR"/>
        </w:rPr>
        <w:t> </w:t>
      </w:r>
      <w:r w:rsidRPr="002E1036">
        <w:rPr>
          <w:rFonts w:cs="B Nazanin" w:hint="cs"/>
          <w:rtl/>
          <w:lang w:bidi="fa-IR"/>
        </w:rPr>
        <w:t>کاهش</w:t>
      </w:r>
      <w:r w:rsidRPr="002E1036">
        <w:rPr>
          <w:rFonts w:ascii="Arial" w:hAnsi="Arial" w:cs="Arial" w:hint="cs"/>
          <w:rtl/>
          <w:lang w:bidi="fa-IR"/>
        </w:rPr>
        <w:t> </w:t>
      </w:r>
      <w:r w:rsidRPr="002E1036">
        <w:rPr>
          <w:rFonts w:cs="B Nazanin" w:hint="cs"/>
          <w:rtl/>
          <w:lang w:bidi="fa-IR"/>
        </w:rPr>
        <w:t>زمان</w:t>
      </w:r>
      <w:r w:rsidRPr="002E1036">
        <w:rPr>
          <w:rFonts w:ascii="Arial" w:hAnsi="Arial" w:cs="Arial" w:hint="cs"/>
          <w:rtl/>
          <w:lang w:bidi="fa-IR"/>
        </w:rPr>
        <w:t> </w:t>
      </w:r>
      <w:r w:rsidRPr="002E1036">
        <w:rPr>
          <w:rFonts w:cs="B Nazanin" w:hint="cs"/>
          <w:rtl/>
          <w:lang w:bidi="fa-IR"/>
        </w:rPr>
        <w:t>واکنش</w:t>
      </w:r>
      <w:r w:rsidRPr="002E1036">
        <w:rPr>
          <w:rFonts w:ascii="Arial" w:hAnsi="Arial" w:cs="Arial" w:hint="cs"/>
          <w:rtl/>
          <w:lang w:bidi="fa-IR"/>
        </w:rPr>
        <w:t> </w:t>
      </w:r>
      <w:r w:rsidRPr="002E1036">
        <w:rPr>
          <w:rFonts w:cs="B Nazanin" w:hint="cs"/>
          <w:rtl/>
          <w:lang w:bidi="fa-IR"/>
        </w:rPr>
        <w:t>(قبل</w:t>
      </w:r>
      <w:r w:rsidRPr="002E1036">
        <w:rPr>
          <w:rFonts w:ascii="Arial" w:hAnsi="Arial" w:cs="Arial" w:hint="cs"/>
          <w:rtl/>
          <w:lang w:bidi="fa-IR"/>
        </w:rPr>
        <w:t> </w:t>
      </w:r>
      <w:r w:rsidRPr="002E1036">
        <w:rPr>
          <w:rFonts w:cs="B Nazanin" w:hint="cs"/>
          <w:rtl/>
          <w:lang w:bidi="fa-IR"/>
        </w:rPr>
        <w:t>و</w:t>
      </w:r>
      <w:r w:rsidRPr="002E1036">
        <w:rPr>
          <w:rFonts w:ascii="Arial" w:hAnsi="Arial" w:cs="Arial" w:hint="cs"/>
          <w:rtl/>
          <w:lang w:bidi="fa-IR"/>
        </w:rPr>
        <w:t> </w:t>
      </w:r>
      <w:r w:rsidRPr="002E1036">
        <w:rPr>
          <w:rFonts w:cs="B Nazanin" w:hint="cs"/>
          <w:rtl/>
          <w:lang w:bidi="fa-IR"/>
        </w:rPr>
        <w:t>بعد</w:t>
      </w:r>
      <w:r w:rsidRPr="002E1036">
        <w:rPr>
          <w:rFonts w:ascii="Arial" w:hAnsi="Arial" w:cs="Arial" w:hint="cs"/>
          <w:rtl/>
          <w:lang w:bidi="fa-IR"/>
        </w:rPr>
        <w:t> </w:t>
      </w:r>
      <w:r w:rsidRPr="002E1036">
        <w:rPr>
          <w:rFonts w:cs="B Nazanin" w:hint="cs"/>
          <w:rtl/>
          <w:lang w:bidi="fa-IR"/>
        </w:rPr>
        <w:t>از</w:t>
      </w:r>
      <w:r w:rsidRPr="002E1036">
        <w:rPr>
          <w:rFonts w:ascii="Arial" w:hAnsi="Arial" w:cs="Arial" w:hint="cs"/>
          <w:rtl/>
          <w:lang w:bidi="fa-IR"/>
        </w:rPr>
        <w:t> </w:t>
      </w:r>
      <w:r w:rsidRPr="002E1036">
        <w:rPr>
          <w:rFonts w:cs="B Nazanin" w:hint="cs"/>
          <w:rtl/>
          <w:lang w:bidi="fa-IR"/>
        </w:rPr>
        <w:t>مدل).</w:t>
      </w:r>
    </w:p>
    <w:p w:rsidR="002E1036" w:rsidRPr="002E1036" w:rsidRDefault="002E1036" w:rsidP="00DE4C37">
      <w:pPr>
        <w:pStyle w:val="Heading4"/>
        <w:bidi/>
        <w:jc w:val="center"/>
        <w:rPr>
          <w:rFonts w:cs="B Nazanin"/>
          <w:sz w:val="24"/>
          <w:szCs w:val="24"/>
          <w:rtl/>
          <w:lang w:bidi="fa-IR"/>
        </w:rPr>
      </w:pPr>
      <w:r w:rsidRPr="002E1036">
        <w:rPr>
          <w:rFonts w:cs="B Nazanin" w:hint="cs"/>
          <w:sz w:val="24"/>
          <w:szCs w:val="24"/>
          <w:rtl/>
          <w:lang w:bidi="fa-IR"/>
        </w:rPr>
        <w:lastRenderedPageBreak/>
        <w:t>با سپاسگزاری از</w:t>
      </w:r>
    </w:p>
    <w:p w:rsidR="002E1036" w:rsidRPr="002E1036" w:rsidRDefault="002E1036" w:rsidP="002E1036">
      <w:pPr>
        <w:pStyle w:val="Heading4"/>
        <w:bidi/>
        <w:rPr>
          <w:rFonts w:cs="B Nazanin"/>
          <w:sz w:val="24"/>
          <w:szCs w:val="24"/>
          <w:rtl/>
          <w:lang w:bidi="fa-IR"/>
        </w:rPr>
      </w:pPr>
      <w:r w:rsidRPr="002E1036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2E1036" w:rsidRPr="002E1036" w:rsidRDefault="002E1036" w:rsidP="00DE4C37">
      <w:pPr>
        <w:pStyle w:val="Heading4"/>
        <w:bidi/>
        <w:jc w:val="both"/>
        <w:rPr>
          <w:rFonts w:cs="B Nazanin"/>
          <w:sz w:val="24"/>
          <w:szCs w:val="24"/>
          <w:rtl/>
          <w:lang w:bidi="fa-IR"/>
        </w:rPr>
      </w:pPr>
      <w:r w:rsidRPr="002E1036">
        <w:rPr>
          <w:rFonts w:cs="B Nazanin" w:hint="cs"/>
          <w:sz w:val="24"/>
          <w:szCs w:val="24"/>
          <w:rtl/>
          <w:lang w:bidi="fa-IR"/>
        </w:rPr>
        <w:t>واحد</w:t>
      </w:r>
      <w:r w:rsidRPr="002E1036">
        <w:rPr>
          <w:rFonts w:ascii="Arial" w:hAnsi="Arial" w:cs="Arial" w:hint="cs"/>
          <w:sz w:val="24"/>
          <w:szCs w:val="24"/>
          <w:rtl/>
          <w:lang w:bidi="fa-IR"/>
        </w:rPr>
        <w:t> </w:t>
      </w:r>
      <w:r w:rsidRPr="002E1036">
        <w:rPr>
          <w:rFonts w:cs="B Nazanin" w:hint="cs"/>
          <w:sz w:val="24"/>
          <w:szCs w:val="24"/>
          <w:lang w:bidi="fa-IR"/>
        </w:rPr>
        <w:t>HSE</w:t>
      </w:r>
      <w:r w:rsidRPr="002E1036">
        <w:rPr>
          <w:rFonts w:ascii="Arial" w:hAnsi="Arial" w:cs="Arial" w:hint="cs"/>
          <w:sz w:val="24"/>
          <w:szCs w:val="24"/>
          <w:rtl/>
          <w:lang w:bidi="fa-IR"/>
        </w:rPr>
        <w:t> </w:t>
      </w:r>
      <w:r w:rsidRPr="002E1036">
        <w:rPr>
          <w:rFonts w:cs="B Nazanin" w:hint="cs"/>
          <w:sz w:val="24"/>
          <w:szCs w:val="24"/>
          <w:rtl/>
          <w:lang w:bidi="fa-IR"/>
        </w:rPr>
        <w:t>شرکت</w:t>
      </w:r>
      <w:r w:rsidRPr="002E1036">
        <w:rPr>
          <w:rFonts w:ascii="Arial" w:hAnsi="Arial" w:cs="Arial" w:hint="cs"/>
          <w:sz w:val="24"/>
          <w:szCs w:val="24"/>
          <w:rtl/>
          <w:lang w:bidi="fa-IR"/>
        </w:rPr>
        <w:t> </w:t>
      </w:r>
      <w:r w:rsidRPr="002E1036">
        <w:rPr>
          <w:rFonts w:cs="B Nazanin" w:hint="cs"/>
          <w:sz w:val="24"/>
          <w:szCs w:val="24"/>
          <w:rtl/>
          <w:lang w:bidi="fa-IR"/>
        </w:rPr>
        <w:t>ملی</w:t>
      </w:r>
      <w:r w:rsidRPr="002E1036">
        <w:rPr>
          <w:rFonts w:ascii="Arial" w:hAnsi="Arial" w:cs="Arial" w:hint="cs"/>
          <w:sz w:val="24"/>
          <w:szCs w:val="24"/>
          <w:rtl/>
          <w:lang w:bidi="fa-IR"/>
        </w:rPr>
        <w:t> </w:t>
      </w:r>
      <w:r w:rsidRPr="002E1036">
        <w:rPr>
          <w:rFonts w:cs="B Nazanin" w:hint="cs"/>
          <w:sz w:val="24"/>
          <w:szCs w:val="24"/>
          <w:rtl/>
          <w:lang w:bidi="fa-IR"/>
        </w:rPr>
        <w:t>گاز</w:t>
      </w:r>
      <w:r w:rsidRPr="002E1036">
        <w:rPr>
          <w:rFonts w:ascii="Arial" w:hAnsi="Arial" w:cs="Arial" w:hint="cs"/>
          <w:sz w:val="24"/>
          <w:szCs w:val="24"/>
          <w:rtl/>
          <w:lang w:bidi="fa-IR"/>
        </w:rPr>
        <w:t> </w:t>
      </w:r>
      <w:r w:rsidRPr="002E1036">
        <w:rPr>
          <w:rFonts w:cs="B Nazanin" w:hint="cs"/>
          <w:sz w:val="24"/>
          <w:szCs w:val="24"/>
          <w:rtl/>
          <w:lang w:bidi="fa-IR"/>
        </w:rPr>
        <w:t>ایران،</w:t>
      </w:r>
      <w:r w:rsidRPr="002E1036">
        <w:rPr>
          <w:rFonts w:ascii="Arial" w:hAnsi="Arial" w:cs="Arial" w:hint="cs"/>
          <w:sz w:val="24"/>
          <w:szCs w:val="24"/>
          <w:rtl/>
          <w:lang w:bidi="fa-IR"/>
        </w:rPr>
        <w:t> </w:t>
      </w:r>
      <w:r w:rsidRPr="002E1036">
        <w:rPr>
          <w:rFonts w:cs="B Nazanin" w:hint="cs"/>
          <w:sz w:val="24"/>
          <w:szCs w:val="24"/>
          <w:rtl/>
          <w:lang w:bidi="fa-IR"/>
        </w:rPr>
        <w:t>همکاران</w:t>
      </w:r>
      <w:r w:rsidRPr="002E1036">
        <w:rPr>
          <w:rFonts w:ascii="Arial" w:hAnsi="Arial" w:cs="Arial" w:hint="cs"/>
          <w:sz w:val="24"/>
          <w:szCs w:val="24"/>
          <w:rtl/>
          <w:lang w:bidi="fa-IR"/>
        </w:rPr>
        <w:t> </w:t>
      </w:r>
      <w:r w:rsidRPr="002E1036">
        <w:rPr>
          <w:rFonts w:cs="B Nazanin" w:hint="cs"/>
          <w:sz w:val="24"/>
          <w:szCs w:val="24"/>
          <w:rtl/>
          <w:lang w:bidi="fa-IR"/>
        </w:rPr>
        <w:t>تعمیرات</w:t>
      </w:r>
    </w:p>
    <w:p w:rsidR="002E1036" w:rsidRPr="006E02A6" w:rsidRDefault="002E1036" w:rsidP="006E02A6">
      <w:pPr>
        <w:pStyle w:val="Heading4"/>
        <w:bidi/>
        <w:jc w:val="both"/>
        <w:rPr>
          <w:rFonts w:cs="B Nazanin"/>
          <w:sz w:val="24"/>
          <w:szCs w:val="24"/>
          <w:rtl/>
          <w:lang w:bidi="fa-IR"/>
        </w:rPr>
      </w:pPr>
      <w:r w:rsidRPr="002E1036">
        <w:rPr>
          <w:rFonts w:cs="B Nazanin" w:hint="cs"/>
          <w:sz w:val="24"/>
          <w:szCs w:val="24"/>
          <w:rtl/>
          <w:lang w:bidi="fa-IR"/>
        </w:rPr>
        <w:t xml:space="preserve">  </w:t>
      </w:r>
      <w:r w:rsidRPr="002E1036">
        <w:rPr>
          <w:rFonts w:cs="B Nazanin" w:hint="cs"/>
          <w:sz w:val="24"/>
          <w:szCs w:val="24"/>
          <w:lang w:bidi="fa-IR"/>
        </w:rPr>
        <w:t>G</w:t>
      </w:r>
      <w:r w:rsidRPr="002E1036">
        <w:rPr>
          <w:rFonts w:cs="B Nazanin"/>
          <w:sz w:val="24"/>
          <w:szCs w:val="24"/>
          <w:lang w:bidi="fa-IR"/>
        </w:rPr>
        <w:t>CS</w:t>
      </w:r>
      <w:r w:rsidRPr="002E1036">
        <w:rPr>
          <w:rFonts w:ascii="Arial" w:hAnsi="Arial" w:cs="Arial" w:hint="cs"/>
          <w:sz w:val="24"/>
          <w:szCs w:val="24"/>
          <w:rtl/>
          <w:lang w:bidi="fa-IR"/>
        </w:rPr>
        <w:t> </w:t>
      </w:r>
      <w:r w:rsidRPr="002E1036">
        <w:rPr>
          <w:rFonts w:cs="B Nazanin" w:hint="cs"/>
          <w:sz w:val="24"/>
          <w:szCs w:val="24"/>
          <w:rtl/>
          <w:lang w:bidi="fa-IR"/>
        </w:rPr>
        <w:t>یزد،</w:t>
      </w:r>
      <w:r w:rsidRPr="002E1036">
        <w:rPr>
          <w:rFonts w:ascii="Arial" w:hAnsi="Arial" w:cs="Arial" w:hint="cs"/>
          <w:sz w:val="24"/>
          <w:szCs w:val="24"/>
          <w:rtl/>
          <w:lang w:bidi="fa-IR"/>
        </w:rPr>
        <w:t> </w:t>
      </w:r>
      <w:r w:rsidRPr="002E1036">
        <w:rPr>
          <w:rFonts w:cs="B Nazanin" w:hint="cs"/>
          <w:sz w:val="24"/>
          <w:szCs w:val="24"/>
          <w:rtl/>
          <w:lang w:bidi="fa-IR"/>
        </w:rPr>
        <w:t>و</w:t>
      </w:r>
      <w:r w:rsidRPr="002E1036">
        <w:rPr>
          <w:rFonts w:ascii="Arial" w:hAnsi="Arial" w:cs="Arial" w:hint="cs"/>
          <w:sz w:val="24"/>
          <w:szCs w:val="24"/>
          <w:rtl/>
          <w:lang w:bidi="fa-IR"/>
        </w:rPr>
        <w:t> </w:t>
      </w:r>
      <w:r w:rsidRPr="002E1036">
        <w:rPr>
          <w:rFonts w:cs="B Nazanin" w:hint="cs"/>
          <w:sz w:val="24"/>
          <w:szCs w:val="24"/>
          <w:rtl/>
          <w:lang w:bidi="fa-IR"/>
        </w:rPr>
        <w:t>اساتید</w:t>
      </w:r>
      <w:r w:rsidRPr="002E1036">
        <w:rPr>
          <w:rFonts w:ascii="Arial" w:hAnsi="Arial" w:cs="Arial" w:hint="cs"/>
          <w:sz w:val="24"/>
          <w:szCs w:val="24"/>
          <w:rtl/>
          <w:lang w:bidi="fa-IR"/>
        </w:rPr>
        <w:t> </w:t>
      </w:r>
      <w:r w:rsidRPr="002E1036">
        <w:rPr>
          <w:rFonts w:cs="B Nazanin" w:hint="cs"/>
          <w:sz w:val="24"/>
          <w:szCs w:val="24"/>
          <w:rtl/>
          <w:lang w:bidi="fa-IR"/>
        </w:rPr>
        <w:t>دانشگا</w:t>
      </w:r>
      <w:r w:rsidR="006E02A6">
        <w:rPr>
          <w:rFonts w:cs="B Nazanin" w:hint="cs"/>
          <w:sz w:val="24"/>
          <w:szCs w:val="24"/>
          <w:rtl/>
          <w:lang w:bidi="fa-IR"/>
        </w:rPr>
        <w:t>ه های</w:t>
      </w:r>
      <w:bookmarkStart w:id="0" w:name="_GoBack"/>
      <w:bookmarkEnd w:id="0"/>
      <w:r w:rsidRPr="002E1036">
        <w:rPr>
          <w:rFonts w:ascii="Arial" w:hAnsi="Arial" w:cs="Arial" w:hint="cs"/>
          <w:sz w:val="24"/>
          <w:szCs w:val="24"/>
          <w:rtl/>
          <w:lang w:bidi="fa-IR"/>
        </w:rPr>
        <w:t> </w:t>
      </w:r>
      <w:r w:rsidRPr="002E1036">
        <w:rPr>
          <w:rFonts w:cs="B Nazanin" w:hint="cs"/>
          <w:sz w:val="24"/>
          <w:szCs w:val="24"/>
          <w:rtl/>
          <w:lang w:bidi="fa-IR"/>
        </w:rPr>
        <w:t>یزد</w:t>
      </w:r>
      <w:r w:rsidRPr="002E1036">
        <w:rPr>
          <w:rFonts w:ascii="Arial" w:hAnsi="Arial" w:cs="Arial" w:hint="cs"/>
          <w:sz w:val="24"/>
          <w:szCs w:val="24"/>
          <w:rtl/>
          <w:lang w:bidi="fa-IR"/>
        </w:rPr>
        <w:t> </w:t>
      </w:r>
      <w:r w:rsidRPr="002E1036">
        <w:rPr>
          <w:rFonts w:cs="B Nazanin" w:hint="cs"/>
          <w:sz w:val="24"/>
          <w:szCs w:val="24"/>
          <w:rtl/>
          <w:lang w:bidi="fa-IR"/>
        </w:rPr>
        <w:t xml:space="preserve">به‌خاطر کمک </w:t>
      </w:r>
      <w:r w:rsidRPr="002E1036">
        <w:rPr>
          <w:rFonts w:ascii="Arial" w:hAnsi="Arial" w:cs="Arial" w:hint="cs"/>
          <w:sz w:val="24"/>
          <w:szCs w:val="24"/>
          <w:rtl/>
          <w:lang w:bidi="fa-IR"/>
        </w:rPr>
        <w:t> </w:t>
      </w:r>
      <w:r w:rsidRPr="002E1036">
        <w:rPr>
          <w:rFonts w:cs="B Nazanin" w:hint="cs"/>
          <w:sz w:val="24"/>
          <w:szCs w:val="24"/>
          <w:rtl/>
          <w:lang w:bidi="fa-IR"/>
        </w:rPr>
        <w:t>در</w:t>
      </w:r>
      <w:r w:rsidRPr="002E1036">
        <w:rPr>
          <w:rFonts w:ascii="Arial" w:hAnsi="Arial" w:cs="Arial" w:hint="cs"/>
          <w:sz w:val="24"/>
          <w:szCs w:val="24"/>
          <w:rtl/>
          <w:lang w:bidi="fa-IR"/>
        </w:rPr>
        <w:t> </w:t>
      </w:r>
      <w:r w:rsidRPr="002E1036">
        <w:rPr>
          <w:rFonts w:cs="B Nazanin" w:hint="cs"/>
          <w:sz w:val="24"/>
          <w:szCs w:val="24"/>
          <w:rtl/>
          <w:lang w:bidi="fa-IR"/>
        </w:rPr>
        <w:t>جمع‌آوری</w:t>
      </w:r>
      <w:r w:rsidRPr="002E1036">
        <w:rPr>
          <w:rFonts w:ascii="Arial" w:hAnsi="Arial" w:cs="Arial" w:hint="cs"/>
          <w:sz w:val="24"/>
          <w:szCs w:val="24"/>
          <w:rtl/>
          <w:lang w:bidi="fa-IR"/>
        </w:rPr>
        <w:t> </w:t>
      </w:r>
      <w:r w:rsidRPr="002E1036">
        <w:rPr>
          <w:rFonts w:cs="B Nazanin" w:hint="cs"/>
          <w:sz w:val="24"/>
          <w:szCs w:val="24"/>
          <w:rtl/>
          <w:lang w:bidi="fa-IR"/>
        </w:rPr>
        <w:t>داده‌ها</w:t>
      </w:r>
      <w:r w:rsidRPr="002E1036">
        <w:rPr>
          <w:rFonts w:ascii="Arial" w:hAnsi="Arial" w:cs="Arial" w:hint="cs"/>
          <w:sz w:val="24"/>
          <w:szCs w:val="24"/>
          <w:rtl/>
          <w:lang w:bidi="fa-IR"/>
        </w:rPr>
        <w:t> </w:t>
      </w:r>
      <w:r w:rsidRPr="002E1036">
        <w:rPr>
          <w:rFonts w:cs="B Nazanin" w:hint="cs"/>
          <w:sz w:val="24"/>
          <w:szCs w:val="24"/>
          <w:rtl/>
          <w:lang w:bidi="fa-IR"/>
        </w:rPr>
        <w:t>و</w:t>
      </w:r>
      <w:r w:rsidRPr="002E1036">
        <w:rPr>
          <w:rFonts w:ascii="Arial" w:hAnsi="Arial" w:cs="Arial" w:hint="cs"/>
          <w:sz w:val="24"/>
          <w:szCs w:val="24"/>
          <w:rtl/>
          <w:lang w:bidi="fa-IR"/>
        </w:rPr>
        <w:t> </w:t>
      </w:r>
      <w:r w:rsidRPr="002E1036">
        <w:rPr>
          <w:rFonts w:cs="B Nazanin" w:hint="cs"/>
          <w:sz w:val="24"/>
          <w:szCs w:val="24"/>
          <w:rtl/>
          <w:lang w:bidi="fa-IR"/>
        </w:rPr>
        <w:t>تحلیل</w:t>
      </w:r>
      <w:r w:rsidRPr="002E1036">
        <w:rPr>
          <w:rFonts w:ascii="Arial" w:hAnsi="Arial" w:cs="Arial" w:hint="cs"/>
          <w:sz w:val="24"/>
          <w:szCs w:val="24"/>
          <w:rtl/>
          <w:lang w:bidi="fa-IR"/>
        </w:rPr>
        <w:t> </w:t>
      </w:r>
      <w:r w:rsidRPr="002E1036">
        <w:rPr>
          <w:rFonts w:cs="B Nazanin" w:hint="cs"/>
          <w:sz w:val="24"/>
          <w:szCs w:val="24"/>
          <w:rtl/>
          <w:lang w:bidi="fa-IR"/>
        </w:rPr>
        <w:t>پژوهش</w:t>
      </w:r>
      <w:r w:rsidRPr="002E1036">
        <w:rPr>
          <w:rFonts w:ascii="Arial" w:hAnsi="Arial" w:cs="Arial" w:hint="cs"/>
          <w:sz w:val="24"/>
          <w:szCs w:val="24"/>
          <w:rtl/>
          <w:lang w:bidi="fa-IR"/>
        </w:rPr>
        <w:t> </w:t>
      </w:r>
      <w:r w:rsidRPr="002E1036">
        <w:rPr>
          <w:rFonts w:cs="B Nazanin" w:hint="cs"/>
          <w:sz w:val="24"/>
          <w:szCs w:val="24"/>
          <w:rtl/>
          <w:lang w:bidi="fa-IR"/>
        </w:rPr>
        <w:t>تشکر</w:t>
      </w:r>
      <w:r w:rsidRPr="002E1036">
        <w:rPr>
          <w:rFonts w:ascii="Arial" w:hAnsi="Arial" w:cs="Arial" w:hint="cs"/>
          <w:sz w:val="24"/>
          <w:szCs w:val="24"/>
          <w:rtl/>
          <w:lang w:bidi="fa-IR"/>
        </w:rPr>
        <w:t> </w:t>
      </w:r>
      <w:r w:rsidRPr="002E1036">
        <w:rPr>
          <w:rFonts w:cs="B Nazanin" w:hint="cs"/>
          <w:sz w:val="24"/>
          <w:szCs w:val="24"/>
          <w:rtl/>
          <w:lang w:bidi="fa-IR"/>
        </w:rPr>
        <w:t>می‌شود.</w:t>
      </w:r>
    </w:p>
    <w:p w:rsidR="002E1036" w:rsidRPr="002E1036" w:rsidRDefault="002E1036" w:rsidP="002E1036">
      <w:pPr>
        <w:pStyle w:val="NormalWeb"/>
        <w:bidi/>
        <w:rPr>
          <w:rFonts w:cs="B Nazanin"/>
          <w:rtl/>
          <w:lang w:bidi="fa-IR"/>
        </w:rPr>
      </w:pPr>
      <w:r w:rsidRPr="002E1036">
        <w:rPr>
          <w:rFonts w:cs="B Nazanin" w:hint="cs"/>
          <w:rtl/>
          <w:lang w:bidi="fa-IR"/>
        </w:rPr>
        <w:t>این مقاله با هدف ارتقاء سطح آمادگی و واکنش اضطراری در صنعت گاز کشور تدوین گردیده و امید است الگویی برای سایر استان‌ها باشد.</w:t>
      </w:r>
    </w:p>
    <w:p w:rsidR="002E1036" w:rsidRPr="002E1036" w:rsidRDefault="002E1036" w:rsidP="002E1036">
      <w:pPr>
        <w:pStyle w:val="NormalWeb"/>
        <w:bidi/>
        <w:jc w:val="center"/>
        <w:rPr>
          <w:rFonts w:cs="B Nazanin"/>
          <w:rtl/>
          <w:lang w:bidi="fa-IR"/>
        </w:rPr>
      </w:pPr>
      <w:r w:rsidRPr="002E1036">
        <w:rPr>
          <w:rFonts w:cs="B Nazanin" w:hint="cs"/>
          <w:rtl/>
          <w:lang w:bidi="fa-IR"/>
        </w:rPr>
        <w:t>کنفرانس بین‌المللی</w:t>
      </w:r>
      <w:r w:rsidRPr="002E1036">
        <w:rPr>
          <w:rStyle w:val="Strong"/>
          <w:rFonts w:cs="B Nazanin"/>
        </w:rPr>
        <w:t>HCSCONF Madrid 2025</w:t>
      </w:r>
    </w:p>
    <w:p w:rsidR="009B0207" w:rsidRPr="00790292" w:rsidRDefault="009B0207" w:rsidP="002E1036">
      <w:pPr>
        <w:bidi/>
        <w:spacing w:after="0" w:line="240" w:lineRule="auto"/>
        <w:jc w:val="both"/>
        <w:rPr>
          <w:rFonts w:cs="B Nazanin"/>
          <w:sz w:val="28"/>
          <w:szCs w:val="28"/>
        </w:rPr>
      </w:pPr>
    </w:p>
    <w:sectPr w:rsidR="009B0207" w:rsidRPr="00790292" w:rsidSect="0095408B">
      <w:headerReference w:type="default" r:id="rId7"/>
      <w:footerReference w:type="default" r:id="rId8"/>
      <w:pgSz w:w="11906" w:h="16838"/>
      <w:pgMar w:top="1418" w:right="991" w:bottom="2552" w:left="720" w:header="540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6265" w:rsidRDefault="00836265" w:rsidP="00E52F4C">
      <w:pPr>
        <w:spacing w:after="0" w:line="240" w:lineRule="auto"/>
      </w:pPr>
      <w:r>
        <w:separator/>
      </w:r>
    </w:p>
  </w:endnote>
  <w:endnote w:type="continuationSeparator" w:id="0">
    <w:p w:rsidR="00836265" w:rsidRDefault="00836265" w:rsidP="00E52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altName w:val="Arial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ya 1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Mitra">
    <w:altName w:val="Arial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88F" w:rsidRPr="00A207D5" w:rsidRDefault="0035588F" w:rsidP="00A207D5">
    <w:pPr>
      <w:pStyle w:val="Footer"/>
      <w:bidi/>
      <w:jc w:val="center"/>
      <w:rPr>
        <w:caps/>
        <w:noProof/>
      </w:rPr>
    </w:pPr>
    <w:r w:rsidRPr="00A207D5">
      <w:rPr>
        <w:caps/>
      </w:rPr>
      <w:fldChar w:fldCharType="begin"/>
    </w:r>
    <w:r w:rsidRPr="00A207D5">
      <w:rPr>
        <w:caps/>
      </w:rPr>
      <w:instrText xml:space="preserve"> PAGE   \* MERGEFORMAT </w:instrText>
    </w:r>
    <w:r w:rsidRPr="00A207D5">
      <w:rPr>
        <w:caps/>
      </w:rPr>
      <w:fldChar w:fldCharType="separate"/>
    </w:r>
    <w:r w:rsidR="00DE4C37">
      <w:rPr>
        <w:caps/>
        <w:noProof/>
        <w:rtl/>
      </w:rPr>
      <w:t>1</w:t>
    </w:r>
    <w:r w:rsidRPr="00A207D5">
      <w:rPr>
        <w:caps/>
        <w:noProof/>
      </w:rPr>
      <w:fldChar w:fldCharType="end"/>
    </w:r>
  </w:p>
  <w:p w:rsidR="0035588F" w:rsidRDefault="00355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6265" w:rsidRDefault="00836265" w:rsidP="00E52F4C">
      <w:pPr>
        <w:spacing w:after="0" w:line="240" w:lineRule="auto"/>
      </w:pPr>
      <w:r>
        <w:separator/>
      </w:r>
    </w:p>
  </w:footnote>
  <w:footnote w:type="continuationSeparator" w:id="0">
    <w:p w:rsidR="00836265" w:rsidRDefault="00836265" w:rsidP="00E52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88F" w:rsidRPr="00166B25" w:rsidRDefault="0035588F" w:rsidP="007274CC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-457200</wp:posOffset>
          </wp:positionH>
          <wp:positionV relativeFrom="paragraph">
            <wp:posOffset>-172720</wp:posOffset>
          </wp:positionV>
          <wp:extent cx="7524750" cy="982345"/>
          <wp:effectExtent l="0" t="0" r="0" b="0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0" cy="982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523A1B"/>
    <w:multiLevelType w:val="multilevel"/>
    <w:tmpl w:val="BFE06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C67E92"/>
    <w:multiLevelType w:val="multilevel"/>
    <w:tmpl w:val="400C808E"/>
    <w:lvl w:ilvl="0">
      <w:start w:val="1"/>
      <w:numFmt w:val="decimal"/>
      <w:pStyle w:val="Heading1"/>
      <w:suff w:val="space"/>
      <w:lvlText w:val="%1-"/>
      <w:lvlJc w:val="left"/>
      <w:pPr>
        <w:ind w:left="397" w:hanging="397"/>
      </w:pPr>
      <w:rPr>
        <w:rFonts w:ascii="Times New Roman" w:hAnsi="Times New Roman" w:cs="B Nazanin" w:hint="default"/>
        <w:b/>
        <w:bCs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2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isLgl/>
      <w:suff w:val="space"/>
      <w:lvlText w:val="%1-%2-"/>
      <w:lvlJc w:val="left"/>
      <w:pPr>
        <w:ind w:left="511" w:hanging="511"/>
      </w:pPr>
      <w:rPr>
        <w:rFonts w:ascii="Times New Roman" w:hAnsi="Times New Roman" w:cs="Traffic" w:hint="default"/>
        <w:b/>
        <w:bCs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0"/>
        <w:szCs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1-%2-%3"/>
      <w:lvlJc w:val="left"/>
      <w:pPr>
        <w:ind w:left="624" w:hanging="340"/>
      </w:pPr>
    </w:lvl>
    <w:lvl w:ilvl="3">
      <w:start w:val="1"/>
      <w:numFmt w:val="decimal"/>
      <w:lvlText w:val="%1-%2-%3-%4"/>
      <w:lvlJc w:val="left"/>
      <w:pPr>
        <w:tabs>
          <w:tab w:val="num" w:pos="0"/>
        </w:tabs>
        <w:ind w:left="2521" w:hanging="708"/>
      </w:pPr>
    </w:lvl>
    <w:lvl w:ilvl="4">
      <w:start w:val="1"/>
      <w:numFmt w:val="decimal"/>
      <w:lvlText w:val="%1-%2-%3-%4-%5"/>
      <w:lvlJc w:val="left"/>
      <w:pPr>
        <w:tabs>
          <w:tab w:val="num" w:pos="0"/>
        </w:tabs>
        <w:ind w:left="3229" w:hanging="708"/>
      </w:pPr>
    </w:lvl>
    <w:lvl w:ilvl="5">
      <w:start w:val="1"/>
      <w:numFmt w:val="decimal"/>
      <w:lvlText w:val="%1-%2-%3-%4-%5-%6"/>
      <w:lvlJc w:val="left"/>
      <w:pPr>
        <w:tabs>
          <w:tab w:val="num" w:pos="0"/>
        </w:tabs>
        <w:ind w:left="3937" w:hanging="708"/>
      </w:pPr>
    </w:lvl>
    <w:lvl w:ilvl="6">
      <w:start w:val="1"/>
      <w:numFmt w:val="decimal"/>
      <w:lvlText w:val="%1-%2-%3-%4-%5-%6-%7"/>
      <w:lvlJc w:val="left"/>
      <w:pPr>
        <w:tabs>
          <w:tab w:val="num" w:pos="0"/>
        </w:tabs>
        <w:ind w:left="4645" w:hanging="708"/>
      </w:pPr>
    </w:lvl>
    <w:lvl w:ilvl="7">
      <w:start w:val="1"/>
      <w:numFmt w:val="decimal"/>
      <w:lvlText w:val="%1-%2-%3-%4-%5-%6-%7-%8"/>
      <w:lvlJc w:val="left"/>
      <w:pPr>
        <w:tabs>
          <w:tab w:val="num" w:pos="0"/>
        </w:tabs>
        <w:ind w:left="5353" w:hanging="708"/>
      </w:pPr>
    </w:lvl>
    <w:lvl w:ilvl="8">
      <w:start w:val="1"/>
      <w:numFmt w:val="decimal"/>
      <w:lvlText w:val="%1-%2-%3-%4-%5-%6-%7-%8-%9"/>
      <w:lvlJc w:val="left"/>
      <w:pPr>
        <w:tabs>
          <w:tab w:val="num" w:pos="0"/>
        </w:tabs>
        <w:ind w:left="6061" w:hanging="708"/>
      </w:pPr>
    </w:lvl>
  </w:abstractNum>
  <w:abstractNum w:abstractNumId="2" w15:restartNumberingAfterBreak="0">
    <w:nsid w:val="42091BAD"/>
    <w:multiLevelType w:val="multilevel"/>
    <w:tmpl w:val="F88CA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F912484"/>
    <w:multiLevelType w:val="hybridMultilevel"/>
    <w:tmpl w:val="1EC4D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607652"/>
    <w:multiLevelType w:val="multilevel"/>
    <w:tmpl w:val="E6B2F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B48396A"/>
    <w:multiLevelType w:val="multilevel"/>
    <w:tmpl w:val="CF626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5E042A"/>
    <w:multiLevelType w:val="multilevel"/>
    <w:tmpl w:val="C9C2D5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207"/>
    <w:rsid w:val="00025644"/>
    <w:rsid w:val="000308DB"/>
    <w:rsid w:val="000370EE"/>
    <w:rsid w:val="00041B76"/>
    <w:rsid w:val="000473FC"/>
    <w:rsid w:val="000556E3"/>
    <w:rsid w:val="000622CD"/>
    <w:rsid w:val="000A32B0"/>
    <w:rsid w:val="000B46E7"/>
    <w:rsid w:val="000E0858"/>
    <w:rsid w:val="000E2D87"/>
    <w:rsid w:val="000F2BC0"/>
    <w:rsid w:val="000F3B7A"/>
    <w:rsid w:val="000F569F"/>
    <w:rsid w:val="000F714C"/>
    <w:rsid w:val="001136AE"/>
    <w:rsid w:val="00113EB9"/>
    <w:rsid w:val="0012355B"/>
    <w:rsid w:val="001540F6"/>
    <w:rsid w:val="00166B25"/>
    <w:rsid w:val="0019391D"/>
    <w:rsid w:val="00196DBD"/>
    <w:rsid w:val="001A37BC"/>
    <w:rsid w:val="001B6019"/>
    <w:rsid w:val="001E211E"/>
    <w:rsid w:val="001E3B92"/>
    <w:rsid w:val="001F162A"/>
    <w:rsid w:val="00200427"/>
    <w:rsid w:val="00200963"/>
    <w:rsid w:val="00222DC9"/>
    <w:rsid w:val="0024292C"/>
    <w:rsid w:val="00267ED8"/>
    <w:rsid w:val="00272F03"/>
    <w:rsid w:val="00294CB1"/>
    <w:rsid w:val="002A5545"/>
    <w:rsid w:val="002A5E3E"/>
    <w:rsid w:val="002A748C"/>
    <w:rsid w:val="002E1036"/>
    <w:rsid w:val="002E310E"/>
    <w:rsid w:val="003452C0"/>
    <w:rsid w:val="00347A24"/>
    <w:rsid w:val="0035588F"/>
    <w:rsid w:val="003640B7"/>
    <w:rsid w:val="00373378"/>
    <w:rsid w:val="00390FA2"/>
    <w:rsid w:val="003B49B5"/>
    <w:rsid w:val="003D17E7"/>
    <w:rsid w:val="003D2333"/>
    <w:rsid w:val="003E5834"/>
    <w:rsid w:val="0040488C"/>
    <w:rsid w:val="0042374D"/>
    <w:rsid w:val="00426E96"/>
    <w:rsid w:val="0045002A"/>
    <w:rsid w:val="00483C52"/>
    <w:rsid w:val="0048428D"/>
    <w:rsid w:val="004A6171"/>
    <w:rsid w:val="004B0B3C"/>
    <w:rsid w:val="004B6873"/>
    <w:rsid w:val="004D28DB"/>
    <w:rsid w:val="0050147A"/>
    <w:rsid w:val="00502275"/>
    <w:rsid w:val="00526495"/>
    <w:rsid w:val="005405A5"/>
    <w:rsid w:val="00542CA3"/>
    <w:rsid w:val="00543C5B"/>
    <w:rsid w:val="00554C4E"/>
    <w:rsid w:val="0056319E"/>
    <w:rsid w:val="00595E19"/>
    <w:rsid w:val="005B77F2"/>
    <w:rsid w:val="005C6F41"/>
    <w:rsid w:val="005D132D"/>
    <w:rsid w:val="005E395F"/>
    <w:rsid w:val="005E4440"/>
    <w:rsid w:val="005F5F54"/>
    <w:rsid w:val="0064380E"/>
    <w:rsid w:val="00645D3B"/>
    <w:rsid w:val="0065649C"/>
    <w:rsid w:val="006A70E4"/>
    <w:rsid w:val="006E02A6"/>
    <w:rsid w:val="006E194F"/>
    <w:rsid w:val="006E1CA2"/>
    <w:rsid w:val="00702E1C"/>
    <w:rsid w:val="00713C9C"/>
    <w:rsid w:val="00723A6C"/>
    <w:rsid w:val="00725C98"/>
    <w:rsid w:val="007274CC"/>
    <w:rsid w:val="007377DD"/>
    <w:rsid w:val="007517A6"/>
    <w:rsid w:val="00760055"/>
    <w:rsid w:val="0076499C"/>
    <w:rsid w:val="00777CB6"/>
    <w:rsid w:val="00790292"/>
    <w:rsid w:val="00792004"/>
    <w:rsid w:val="0079584D"/>
    <w:rsid w:val="007A1161"/>
    <w:rsid w:val="007B43B7"/>
    <w:rsid w:val="007C4646"/>
    <w:rsid w:val="00836265"/>
    <w:rsid w:val="008470FF"/>
    <w:rsid w:val="00870A80"/>
    <w:rsid w:val="00873FB4"/>
    <w:rsid w:val="008932EC"/>
    <w:rsid w:val="0089551A"/>
    <w:rsid w:val="00896E2B"/>
    <w:rsid w:val="008A282E"/>
    <w:rsid w:val="008C69FC"/>
    <w:rsid w:val="008D4895"/>
    <w:rsid w:val="008E1AB7"/>
    <w:rsid w:val="008E4E8A"/>
    <w:rsid w:val="008F0578"/>
    <w:rsid w:val="009023F6"/>
    <w:rsid w:val="0092496E"/>
    <w:rsid w:val="00926A8B"/>
    <w:rsid w:val="00937E9F"/>
    <w:rsid w:val="00953822"/>
    <w:rsid w:val="0095408B"/>
    <w:rsid w:val="00975547"/>
    <w:rsid w:val="009B0207"/>
    <w:rsid w:val="009B6658"/>
    <w:rsid w:val="009C71EB"/>
    <w:rsid w:val="009E14DB"/>
    <w:rsid w:val="00A04DBC"/>
    <w:rsid w:val="00A1164D"/>
    <w:rsid w:val="00A207D5"/>
    <w:rsid w:val="00A24EA2"/>
    <w:rsid w:val="00A339D6"/>
    <w:rsid w:val="00A636BA"/>
    <w:rsid w:val="00AA6387"/>
    <w:rsid w:val="00AB62E0"/>
    <w:rsid w:val="00AB6393"/>
    <w:rsid w:val="00AD2D7D"/>
    <w:rsid w:val="00AE6A50"/>
    <w:rsid w:val="00AF50C3"/>
    <w:rsid w:val="00AF6BBE"/>
    <w:rsid w:val="00B036B2"/>
    <w:rsid w:val="00B13973"/>
    <w:rsid w:val="00B20B9E"/>
    <w:rsid w:val="00B405B8"/>
    <w:rsid w:val="00B5230A"/>
    <w:rsid w:val="00B72923"/>
    <w:rsid w:val="00B7786B"/>
    <w:rsid w:val="00B876E4"/>
    <w:rsid w:val="00B96251"/>
    <w:rsid w:val="00BA60AD"/>
    <w:rsid w:val="00BD6FA9"/>
    <w:rsid w:val="00BF2D7A"/>
    <w:rsid w:val="00C01C65"/>
    <w:rsid w:val="00C06CEC"/>
    <w:rsid w:val="00C24F50"/>
    <w:rsid w:val="00C54AB8"/>
    <w:rsid w:val="00C613B4"/>
    <w:rsid w:val="00C63938"/>
    <w:rsid w:val="00C95180"/>
    <w:rsid w:val="00CB3563"/>
    <w:rsid w:val="00CB5D22"/>
    <w:rsid w:val="00CD3F15"/>
    <w:rsid w:val="00CE142B"/>
    <w:rsid w:val="00CE2A69"/>
    <w:rsid w:val="00CF0BF1"/>
    <w:rsid w:val="00D05982"/>
    <w:rsid w:val="00D12C7F"/>
    <w:rsid w:val="00D15F1E"/>
    <w:rsid w:val="00D569DC"/>
    <w:rsid w:val="00D82317"/>
    <w:rsid w:val="00DD35B1"/>
    <w:rsid w:val="00DE4C37"/>
    <w:rsid w:val="00DF7222"/>
    <w:rsid w:val="00E109BD"/>
    <w:rsid w:val="00E337BE"/>
    <w:rsid w:val="00E428C9"/>
    <w:rsid w:val="00E52F4C"/>
    <w:rsid w:val="00EB3420"/>
    <w:rsid w:val="00EB4A1F"/>
    <w:rsid w:val="00EC0875"/>
    <w:rsid w:val="00EC5ABF"/>
    <w:rsid w:val="00ED427B"/>
    <w:rsid w:val="00EE78A4"/>
    <w:rsid w:val="00EF1DAF"/>
    <w:rsid w:val="00F142A2"/>
    <w:rsid w:val="00F15145"/>
    <w:rsid w:val="00F43863"/>
    <w:rsid w:val="00F5283C"/>
    <w:rsid w:val="00F84781"/>
    <w:rsid w:val="00F92992"/>
    <w:rsid w:val="00F93F4C"/>
    <w:rsid w:val="00F9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B87E38A"/>
  <w15:chartTrackingRefBased/>
  <w15:docId w15:val="{6F41D4E1-EDB9-4602-98C4-CB03815C6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207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9B0207"/>
    <w:pPr>
      <w:keepNext/>
      <w:widowControl w:val="0"/>
      <w:numPr>
        <w:numId w:val="1"/>
      </w:numPr>
      <w:bidi/>
      <w:spacing w:before="180" w:after="120" w:line="240" w:lineRule="auto"/>
      <w:outlineLvl w:val="0"/>
    </w:pPr>
    <w:rPr>
      <w:rFonts w:ascii="Times New Roman" w:eastAsia="Times New Roman" w:hAnsi="Times New Roman" w:cs="Traffic"/>
      <w:b/>
      <w:bCs/>
      <w:kern w:val="28"/>
      <w:szCs w:val="24"/>
    </w:rPr>
  </w:style>
  <w:style w:type="paragraph" w:styleId="Heading2">
    <w:name w:val="heading 2"/>
    <w:basedOn w:val="Normal"/>
    <w:next w:val="Normal"/>
    <w:link w:val="Heading2Char"/>
    <w:qFormat/>
    <w:rsid w:val="009B0207"/>
    <w:pPr>
      <w:keepNext/>
      <w:widowControl w:val="0"/>
      <w:numPr>
        <w:ilvl w:val="1"/>
        <w:numId w:val="1"/>
      </w:numPr>
      <w:bidi/>
      <w:spacing w:before="120" w:after="60" w:line="240" w:lineRule="auto"/>
      <w:outlineLvl w:val="1"/>
    </w:pPr>
    <w:rPr>
      <w:rFonts w:ascii="Times New Roman" w:eastAsia="Times New Roman" w:hAnsi="Times New Roman" w:cs="Traffic"/>
      <w:b/>
      <w:bCs/>
      <w:sz w:val="20"/>
    </w:rPr>
  </w:style>
  <w:style w:type="paragraph" w:styleId="Heading3">
    <w:name w:val="heading 3"/>
    <w:basedOn w:val="Normal"/>
    <w:next w:val="Normal"/>
    <w:link w:val="Heading3Char"/>
    <w:qFormat/>
    <w:rsid w:val="009B0207"/>
    <w:pPr>
      <w:keepNext/>
      <w:widowControl w:val="0"/>
      <w:numPr>
        <w:ilvl w:val="2"/>
        <w:numId w:val="1"/>
      </w:numPr>
      <w:bidi/>
      <w:spacing w:before="180" w:after="60" w:line="228" w:lineRule="auto"/>
      <w:outlineLvl w:val="2"/>
    </w:pPr>
    <w:rPr>
      <w:rFonts w:ascii="Times New Roman" w:eastAsia="Times New Roman" w:hAnsi="Times New Roman" w:cs="Arya 1 BOLD"/>
      <w:b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E14DB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0207"/>
    <w:rPr>
      <w:rFonts w:ascii="Times New Roman" w:eastAsia="Times New Roman" w:hAnsi="Times New Roman" w:cs="Traffic"/>
      <w:b/>
      <w:bCs/>
      <w:kern w:val="28"/>
      <w:szCs w:val="24"/>
      <w:lang w:bidi="ar-SA"/>
    </w:rPr>
  </w:style>
  <w:style w:type="character" w:customStyle="1" w:styleId="Heading2Char">
    <w:name w:val="Heading 2 Char"/>
    <w:link w:val="Heading2"/>
    <w:rsid w:val="009B0207"/>
    <w:rPr>
      <w:rFonts w:ascii="Times New Roman" w:eastAsia="Times New Roman" w:hAnsi="Times New Roman" w:cs="Traffic"/>
      <w:b/>
      <w:bCs/>
      <w:sz w:val="20"/>
      <w:lang w:bidi="ar-SA"/>
    </w:rPr>
  </w:style>
  <w:style w:type="character" w:customStyle="1" w:styleId="Heading3Char">
    <w:name w:val="Heading 3 Char"/>
    <w:link w:val="Heading3"/>
    <w:rsid w:val="009B0207"/>
    <w:rPr>
      <w:rFonts w:ascii="Times New Roman" w:eastAsia="Times New Roman" w:hAnsi="Times New Roman" w:cs="Arya 1 BOLD"/>
      <w:b/>
      <w:szCs w:val="28"/>
      <w:lang w:bidi="ar-SA"/>
    </w:rPr>
  </w:style>
  <w:style w:type="paragraph" w:customStyle="1" w:styleId="95">
    <w:name w:val="95   مراجع"/>
    <w:basedOn w:val="Normal"/>
    <w:rsid w:val="009B0207"/>
    <w:pPr>
      <w:bidi/>
      <w:spacing w:after="0" w:line="240" w:lineRule="auto"/>
      <w:ind w:left="262" w:hanging="262"/>
      <w:jc w:val="both"/>
    </w:pPr>
    <w:rPr>
      <w:rFonts w:ascii="Arial" w:eastAsia="Times New Roman" w:hAnsi="Arial" w:cs="B Nazanin"/>
      <w:noProof/>
      <w:sz w:val="18"/>
      <w:lang w:bidi="fa-IR"/>
    </w:rPr>
  </w:style>
  <w:style w:type="paragraph" w:customStyle="1" w:styleId="9">
    <w:name w:val="9   متن"/>
    <w:basedOn w:val="Normal"/>
    <w:rsid w:val="009B0207"/>
    <w:pPr>
      <w:widowControl w:val="0"/>
      <w:bidi/>
      <w:spacing w:after="0" w:line="240" w:lineRule="auto"/>
      <w:jc w:val="both"/>
    </w:pPr>
    <w:rPr>
      <w:rFonts w:ascii="Times New Roman" w:eastAsia="Times New Roman" w:hAnsi="Times New Roman" w:cs="B Nazanin"/>
      <w:sz w:val="20"/>
      <w:szCs w:val="24"/>
    </w:rPr>
  </w:style>
  <w:style w:type="paragraph" w:customStyle="1" w:styleId="8">
    <w:name w:val="8   تيتر اول"/>
    <w:basedOn w:val="Normal"/>
    <w:rsid w:val="009B0207"/>
    <w:pPr>
      <w:keepNext/>
      <w:bidi/>
      <w:spacing w:after="0" w:line="240" w:lineRule="auto"/>
      <w:ind w:left="7"/>
      <w:jc w:val="both"/>
    </w:pPr>
    <w:rPr>
      <w:rFonts w:ascii="Times New Roman" w:eastAsia="Times New Roman" w:hAnsi="Times New Roman" w:cs="B Nazanin"/>
      <w:b/>
      <w:bCs/>
      <w:noProof/>
      <w:sz w:val="24"/>
      <w:szCs w:val="28"/>
      <w:lang w:bidi="fa-IR"/>
    </w:rPr>
  </w:style>
  <w:style w:type="character" w:customStyle="1" w:styleId="yiv1412831824msid4322yiv1412831824msid7631yiv1412831824msid2567yiv1412831824msid9054yiv1412831824msid2864">
    <w:name w:val="yiv1412831824ms__id4322 yiv1412831824ms__id7631 yiv1412831824ms__id2567 yiv1412831824ms__id9054&#10; yiv1412831824ms__id2864"/>
    <w:basedOn w:val="DefaultParagraphFont"/>
    <w:rsid w:val="00CE142B"/>
  </w:style>
  <w:style w:type="paragraph" w:styleId="Header">
    <w:name w:val="header"/>
    <w:basedOn w:val="Normal"/>
    <w:link w:val="HeaderChar"/>
    <w:uiPriority w:val="99"/>
    <w:unhideWhenUsed/>
    <w:rsid w:val="00E52F4C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E52F4C"/>
    <w:rPr>
      <w:sz w:val="22"/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E52F4C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2F4C"/>
    <w:rPr>
      <w:sz w:val="22"/>
      <w:szCs w:val="22"/>
      <w:lang w:bidi="ar-SA"/>
    </w:rPr>
  </w:style>
  <w:style w:type="paragraph" w:styleId="NoSpacing">
    <w:name w:val="No Spacing"/>
    <w:link w:val="NoSpacingChar"/>
    <w:uiPriority w:val="1"/>
    <w:qFormat/>
    <w:rsid w:val="007377DD"/>
    <w:rPr>
      <w:rFonts w:eastAsia="Times New Roman"/>
      <w:sz w:val="22"/>
      <w:szCs w:val="22"/>
    </w:rPr>
  </w:style>
  <w:style w:type="character" w:customStyle="1" w:styleId="NoSpacingChar">
    <w:name w:val="No Spacing Char"/>
    <w:link w:val="NoSpacing"/>
    <w:uiPriority w:val="1"/>
    <w:rsid w:val="007377DD"/>
    <w:rPr>
      <w:rFonts w:eastAsia="Times New Roman"/>
      <w:sz w:val="22"/>
      <w:szCs w:val="22"/>
      <w:lang w:bidi="ar-SA"/>
    </w:rPr>
  </w:style>
  <w:style w:type="character" w:customStyle="1" w:styleId="apple-converted-space">
    <w:name w:val="apple-converted-space"/>
    <w:rsid w:val="004A6171"/>
  </w:style>
  <w:style w:type="paragraph" w:styleId="Title">
    <w:name w:val="Title"/>
    <w:basedOn w:val="Normal"/>
    <w:link w:val="TitleChar"/>
    <w:qFormat/>
    <w:rsid w:val="00AB62E0"/>
    <w:pPr>
      <w:bidi/>
      <w:spacing w:after="0" w:line="240" w:lineRule="auto"/>
      <w:jc w:val="center"/>
    </w:pPr>
    <w:rPr>
      <w:rFonts w:ascii="Times New Roman" w:eastAsia="Times New Roman" w:hAnsi="Times New Roman" w:cs="Mitra"/>
      <w:b/>
      <w:bCs/>
      <w:noProof/>
      <w:sz w:val="36"/>
      <w:szCs w:val="36"/>
    </w:rPr>
  </w:style>
  <w:style w:type="character" w:customStyle="1" w:styleId="TitleChar">
    <w:name w:val="Title Char"/>
    <w:link w:val="Title"/>
    <w:rsid w:val="00AB62E0"/>
    <w:rPr>
      <w:rFonts w:ascii="Times New Roman" w:eastAsia="Times New Roman" w:hAnsi="Times New Roman" w:cs="Mitra"/>
      <w:b/>
      <w:bCs/>
      <w:noProof/>
      <w:sz w:val="36"/>
      <w:szCs w:val="36"/>
    </w:rPr>
  </w:style>
  <w:style w:type="paragraph" w:styleId="FootnoteText">
    <w:name w:val="footnote text"/>
    <w:basedOn w:val="Normal"/>
    <w:link w:val="FootnoteTextChar"/>
    <w:semiHidden/>
    <w:rsid w:val="00AB62E0"/>
    <w:pPr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character" w:customStyle="1" w:styleId="FootnoteTextChar">
    <w:name w:val="Footnote Text Char"/>
    <w:link w:val="FootnoteText"/>
    <w:semiHidden/>
    <w:rsid w:val="00AB62E0"/>
    <w:rPr>
      <w:rFonts w:ascii="Times New Roman" w:eastAsia="Times New Roman" w:hAnsi="Times New Roman" w:cs="Traditional Arabic"/>
      <w:noProof/>
    </w:rPr>
  </w:style>
  <w:style w:type="character" w:styleId="FootnoteReference">
    <w:name w:val="footnote reference"/>
    <w:semiHidden/>
    <w:rsid w:val="00AB62E0"/>
    <w:rPr>
      <w:vertAlign w:val="superscript"/>
    </w:rPr>
  </w:style>
  <w:style w:type="character" w:styleId="Hyperlink">
    <w:name w:val="Hyperlink"/>
    <w:rsid w:val="00F970F4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9E14DB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ormalWeb">
    <w:name w:val="Normal (Web)"/>
    <w:basedOn w:val="Normal"/>
    <w:uiPriority w:val="99"/>
    <w:unhideWhenUsed/>
    <w:rsid w:val="009E1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CF0BF1"/>
    <w:rPr>
      <w:b/>
      <w:bCs/>
    </w:rPr>
  </w:style>
  <w:style w:type="table" w:styleId="TableGrid">
    <w:name w:val="Table Grid"/>
    <w:basedOn w:val="TableNormal"/>
    <w:uiPriority w:val="39"/>
    <w:rsid w:val="00CF0BF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E4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17</Pages>
  <Words>2094</Words>
  <Characters>11939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مدیریت فرهنگ و توسعه اقتصادی</vt:lpstr>
    </vt:vector>
  </TitlesOfParts>
  <Company/>
  <LinksUpToDate>false</LinksUpToDate>
  <CharactersWithSpaces>14005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مدیریت فرهنگ و توسعه اقتصادی</dc:title>
  <dc:subject/>
  <dc:creator>ht</dc:creator>
  <cp:keywords/>
  <cp:lastModifiedBy>DigiNarin</cp:lastModifiedBy>
  <cp:revision>2</cp:revision>
  <cp:lastPrinted>2025-11-25T18:00:00Z</cp:lastPrinted>
  <dcterms:created xsi:type="dcterms:W3CDTF">2025-11-27T15:33:00Z</dcterms:created>
  <dcterms:modified xsi:type="dcterms:W3CDTF">2025-11-27T15:33:00Z</dcterms:modified>
</cp:coreProperties>
</file>