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373A0" w14:textId="77777777" w:rsidR="00931BA1" w:rsidRDefault="00931BA1" w:rsidP="00931BA1">
      <w:pPr>
        <w:pStyle w:val="Title"/>
        <w:rPr>
          <w:rFonts w:cs="Nazanin"/>
          <w:b w:val="0"/>
          <w:bCs w:val="0"/>
          <w:sz w:val="28"/>
        </w:rPr>
      </w:pPr>
      <w:bookmarkStart w:id="0" w:name="OLE_LINK15"/>
      <w:bookmarkStart w:id="1" w:name="OLE_LINK10"/>
      <w:bookmarkStart w:id="2" w:name="OLE_LINK11"/>
      <w:bookmarkStart w:id="3" w:name="OLE_LINK14"/>
    </w:p>
    <w:p w14:paraId="3A8FEAC0" w14:textId="3EAEAC76" w:rsidR="002D1B64" w:rsidRDefault="004E6614" w:rsidP="002D1B64">
      <w:pPr>
        <w:jc w:val="center"/>
        <w:rPr>
          <w:rFonts w:cs="Nazanin"/>
          <w:b/>
          <w:bCs/>
          <w:sz w:val="28"/>
          <w:szCs w:val="36"/>
          <w:rtl/>
        </w:rPr>
      </w:pPr>
      <w:bookmarkStart w:id="4" w:name="OLE_LINK8"/>
      <w:bookmarkStart w:id="5" w:name="OLE_LINK9"/>
      <w:bookmarkEnd w:id="0"/>
      <w:bookmarkEnd w:id="1"/>
      <w:bookmarkEnd w:id="2"/>
      <w:bookmarkEnd w:id="3"/>
      <w:r w:rsidRPr="004E6614">
        <w:rPr>
          <w:rFonts w:cs="Nazanin"/>
          <w:b/>
          <w:bCs/>
          <w:sz w:val="28"/>
          <w:szCs w:val="36"/>
        </w:rPr>
        <w:t>Smart S</w:t>
      </w:r>
      <w:r w:rsidR="000E2006">
        <w:rPr>
          <w:rFonts w:cs="Nazanin"/>
          <w:b/>
          <w:bCs/>
          <w:sz w:val="28"/>
          <w:szCs w:val="36"/>
        </w:rPr>
        <w:t>s</w:t>
      </w:r>
      <w:r w:rsidRPr="004E6614">
        <w:rPr>
          <w:rFonts w:cs="Nazanin"/>
          <w:b/>
          <w:bCs/>
          <w:sz w:val="28"/>
          <w:szCs w:val="36"/>
        </w:rPr>
        <w:t>ensor-Based Medical Devices for Enhancing Safety and Preventing Healthcare-Associated Infections: A Systematic Review and Meta-Analysis</w:t>
      </w:r>
    </w:p>
    <w:p w14:paraId="50DCEB08" w14:textId="77777777" w:rsidR="004E6614" w:rsidRPr="002D1B64" w:rsidRDefault="004E6614" w:rsidP="002D1B64">
      <w:pPr>
        <w:jc w:val="center"/>
        <w:rPr>
          <w:rFonts w:cs="Nazanin"/>
          <w:sz w:val="28"/>
          <w:szCs w:val="36"/>
        </w:rPr>
      </w:pPr>
    </w:p>
    <w:p w14:paraId="3E2D9500" w14:textId="3997A316" w:rsidR="002D1B64" w:rsidRPr="007F10AD" w:rsidRDefault="002D1B64" w:rsidP="002D1B64">
      <w:pPr>
        <w:jc w:val="center"/>
        <w:rPr>
          <w:rFonts w:cs="Nazanin"/>
          <w:b/>
          <w:bCs/>
          <w:szCs w:val="28"/>
        </w:rPr>
      </w:pPr>
      <w:r w:rsidRPr="002D1B64">
        <w:rPr>
          <w:rFonts w:cs="Nazanin"/>
          <w:b/>
          <w:bCs/>
          <w:szCs w:val="28"/>
          <w:u w:val="single"/>
        </w:rPr>
        <w:t xml:space="preserve">Elnaz Bornasi </w:t>
      </w:r>
      <w:r w:rsidRPr="002D1B64">
        <w:rPr>
          <w:rFonts w:cs="Nazanin"/>
          <w:b/>
          <w:bCs/>
          <w:szCs w:val="28"/>
          <w:vertAlign w:val="superscript"/>
        </w:rPr>
        <w:t>1,2</w:t>
      </w:r>
      <w:r w:rsidRPr="002D1B64">
        <w:rPr>
          <w:rFonts w:cs="Nazanin"/>
          <w:sz w:val="24"/>
          <w:szCs w:val="32"/>
        </w:rPr>
        <w:t>*</w:t>
      </w:r>
      <w:r w:rsidR="007F10AD">
        <w:rPr>
          <w:rFonts w:cs="Nazanin"/>
          <w:sz w:val="24"/>
          <w:szCs w:val="32"/>
          <w:u w:val="single"/>
        </w:rPr>
        <w:t>,</w:t>
      </w:r>
      <w:r w:rsidR="007F10AD" w:rsidRPr="007F10AD">
        <w:rPr>
          <w:rFonts w:cs="Nazanin"/>
          <w:b/>
          <w:bCs/>
          <w:szCs w:val="28"/>
        </w:rPr>
        <w:t xml:space="preserve"> Abdolreza Bornasi</w:t>
      </w:r>
      <w:r w:rsidR="0076099F">
        <w:rPr>
          <w:rFonts w:cs="Nazanin"/>
          <w:b/>
          <w:bCs/>
          <w:szCs w:val="28"/>
        </w:rPr>
        <w:t xml:space="preserve"> </w:t>
      </w:r>
      <w:r w:rsidR="007F10AD" w:rsidRPr="007F10AD">
        <w:rPr>
          <w:rFonts w:cs="Nazanin"/>
          <w:b/>
          <w:bCs/>
          <w:szCs w:val="28"/>
          <w:vertAlign w:val="superscript"/>
        </w:rPr>
        <w:t>3</w:t>
      </w:r>
    </w:p>
    <w:p w14:paraId="0B8AFB0A" w14:textId="5B306E70" w:rsidR="002D1B64" w:rsidRPr="002D1B64" w:rsidRDefault="002D1B64" w:rsidP="002D1B64">
      <w:pPr>
        <w:pStyle w:val="ListParagraph"/>
        <w:numPr>
          <w:ilvl w:val="0"/>
          <w:numId w:val="14"/>
        </w:numPr>
        <w:jc w:val="center"/>
        <w:rPr>
          <w:rFonts w:cs="Nazanin"/>
          <w:b/>
          <w:bCs/>
          <w:sz w:val="16"/>
          <w:szCs w:val="16"/>
          <w:rtl/>
        </w:rPr>
      </w:pPr>
      <w:r w:rsidRPr="002D1B64">
        <w:rPr>
          <w:rFonts w:cs="Nazanin"/>
          <w:b/>
          <w:bCs/>
          <w:sz w:val="16"/>
          <w:szCs w:val="16"/>
        </w:rPr>
        <w:t>Master's student in Health Information Technology, Student Research Committee, Lorestan University of Medical</w:t>
      </w:r>
      <w:r w:rsidR="00596E6D">
        <w:rPr>
          <w:rFonts w:cs="Nazanin"/>
          <w:b/>
          <w:bCs/>
          <w:sz w:val="16"/>
          <w:szCs w:val="16"/>
        </w:rPr>
        <w:t xml:space="preserve"> </w:t>
      </w:r>
      <w:r w:rsidRPr="002D1B64">
        <w:rPr>
          <w:rFonts w:cs="Nazanin"/>
          <w:b/>
          <w:bCs/>
          <w:sz w:val="16"/>
          <w:szCs w:val="16"/>
        </w:rPr>
        <w:t>Sciences, Khorramabad, Iran</w:t>
      </w:r>
      <w:r>
        <w:rPr>
          <w:rFonts w:cs="Nazanin" w:hint="cs"/>
          <w:b/>
          <w:bCs/>
          <w:sz w:val="16"/>
          <w:szCs w:val="16"/>
          <w:rtl/>
        </w:rPr>
        <w:t>.</w:t>
      </w:r>
    </w:p>
    <w:p w14:paraId="4DA24534" w14:textId="15C3DD32" w:rsidR="002D1B64" w:rsidRPr="002D1B64" w:rsidRDefault="002D1B64" w:rsidP="002D1B64">
      <w:pPr>
        <w:pStyle w:val="ListParagraph"/>
        <w:numPr>
          <w:ilvl w:val="0"/>
          <w:numId w:val="14"/>
        </w:numPr>
        <w:jc w:val="center"/>
        <w:rPr>
          <w:rFonts w:cs="Nazanin"/>
          <w:sz w:val="16"/>
          <w:szCs w:val="16"/>
          <w:rtl/>
        </w:rPr>
      </w:pPr>
      <w:r w:rsidRPr="002D1B64">
        <w:rPr>
          <w:rFonts w:cs="Nazanin"/>
          <w:b/>
          <w:bCs/>
          <w:sz w:val="16"/>
          <w:szCs w:val="16"/>
        </w:rPr>
        <w:t>Student Committee for Education Development, Lorestan University of Medical Sciences, Khorramabad, Iran</w:t>
      </w:r>
      <w:r w:rsidRPr="002D1B64">
        <w:rPr>
          <w:rFonts w:cs="Nazanin"/>
          <w:b/>
          <w:bCs/>
          <w:sz w:val="16"/>
          <w:szCs w:val="16"/>
          <w:rtl/>
        </w:rPr>
        <w:t>.</w:t>
      </w:r>
    </w:p>
    <w:p w14:paraId="7C6869CC" w14:textId="6545C58A" w:rsidR="002D1B64" w:rsidRPr="002D1B64" w:rsidRDefault="002D1B64" w:rsidP="002D1B64">
      <w:pPr>
        <w:jc w:val="center"/>
        <w:rPr>
          <w:rFonts w:cs="Nazanin"/>
          <w:b/>
          <w:bCs/>
          <w:sz w:val="16"/>
          <w:szCs w:val="16"/>
        </w:rPr>
      </w:pPr>
    </w:p>
    <w:p w14:paraId="4CAFB98F" w14:textId="77777777" w:rsidR="002D1B64" w:rsidRPr="002D1B64" w:rsidRDefault="002D1B64" w:rsidP="002D1B64">
      <w:pPr>
        <w:bidi/>
        <w:jc w:val="center"/>
        <w:rPr>
          <w:rFonts w:cs="Nazanin"/>
          <w:szCs w:val="28"/>
        </w:rPr>
      </w:pPr>
      <w:r w:rsidRPr="002D1B64">
        <w:rPr>
          <w:rFonts w:cs="Nazanin"/>
          <w:szCs w:val="28"/>
        </w:rPr>
        <w:t xml:space="preserve">Email: </w:t>
      </w:r>
      <w:hyperlink r:id="rId8" w:history="1">
        <w:r w:rsidRPr="002D1B64">
          <w:rPr>
            <w:rFonts w:cs="Nazanin"/>
            <w:color w:val="0000FF"/>
            <w:szCs w:val="28"/>
            <w:u w:val="single"/>
          </w:rPr>
          <w:t>elnaz.bornasi@yahoo.com</w:t>
        </w:r>
      </w:hyperlink>
    </w:p>
    <w:p w14:paraId="6B4E90D2" w14:textId="761B0EDC" w:rsidR="00FA6BC5" w:rsidRPr="00E51E4D" w:rsidRDefault="00E51E4D" w:rsidP="00E51E4D">
      <w:pPr>
        <w:pStyle w:val="ListParagraph"/>
        <w:numPr>
          <w:ilvl w:val="0"/>
          <w:numId w:val="14"/>
        </w:numPr>
        <w:jc w:val="center"/>
        <w:rPr>
          <w:lang w:bidi="fa-IR"/>
        </w:rPr>
      </w:pPr>
      <w:r w:rsidRPr="0076099F">
        <w:rPr>
          <w:rFonts w:cs="Nazanin"/>
          <w:b/>
          <w:bCs/>
          <w:sz w:val="16"/>
          <w:szCs w:val="16"/>
        </w:rPr>
        <w:t>Graduate of Educational Sciences, Islamic Azad University, Sanandaj Branch.</w:t>
      </w:r>
    </w:p>
    <w:p w14:paraId="7A6EC2B1" w14:textId="77777777" w:rsidR="00FA6BC5" w:rsidRPr="00FA6BC5" w:rsidRDefault="00FA6BC5" w:rsidP="00FA6BC5">
      <w:pPr>
        <w:spacing w:before="100" w:beforeAutospacing="1" w:after="100" w:afterAutospacing="1"/>
        <w:jc w:val="both"/>
        <w:rPr>
          <w:rFonts w:cs="Times New Roman"/>
          <w:noProof w:val="0"/>
          <w:sz w:val="24"/>
          <w:szCs w:val="24"/>
        </w:rPr>
      </w:pPr>
      <w:r w:rsidRPr="00FA6BC5">
        <w:rPr>
          <w:rFonts w:cs="Times New Roman"/>
          <w:b/>
          <w:bCs/>
          <w:noProof w:val="0"/>
          <w:sz w:val="24"/>
          <w:szCs w:val="24"/>
        </w:rPr>
        <w:t>Abstract</w:t>
      </w:r>
    </w:p>
    <w:p w14:paraId="10FDC3FB" w14:textId="77777777" w:rsidR="00E03E7C" w:rsidRDefault="00E03E7C" w:rsidP="00E03E7C">
      <w:pPr>
        <w:pStyle w:val="NormalWeb"/>
        <w:spacing w:before="0" w:beforeAutospacing="0" w:after="0" w:afterAutospacing="0"/>
        <w:jc w:val="both"/>
        <w:rPr>
          <w:rStyle w:val="Strong"/>
          <w:rtl/>
        </w:rPr>
      </w:pPr>
      <w:r>
        <w:rPr>
          <w:rStyle w:val="Strong"/>
        </w:rPr>
        <w:t>Background and Objective:</w:t>
      </w:r>
    </w:p>
    <w:p w14:paraId="2ECACB8E" w14:textId="68194340" w:rsidR="00E03E7C" w:rsidRDefault="00E03E7C" w:rsidP="00E03E7C">
      <w:pPr>
        <w:pStyle w:val="NormalWeb"/>
        <w:spacing w:before="0" w:beforeAutospacing="0" w:after="0" w:afterAutospacing="0"/>
        <w:jc w:val="both"/>
        <w:rPr>
          <w:rtl/>
        </w:rPr>
      </w:pPr>
      <w:r>
        <w:t>Healthcare-associated infections (HAIs) remain a major challenge in clinical settings, often linked to contaminated or mismanaged medical devices. Smart sensor-based medical devices offer real-time monitoring and enhanced patient safety. The objective of this systematic review</w:t>
      </w:r>
      <w:r w:rsidR="004E6614">
        <w:rPr>
          <w:rFonts w:hint="cs"/>
          <w:rtl/>
        </w:rPr>
        <w:t xml:space="preserve"> </w:t>
      </w:r>
      <w:r w:rsidR="004E6614">
        <w:t>and meta-analysis</w:t>
      </w:r>
      <w:r>
        <w:t xml:space="preserve"> is to evaluate applications and effectiveness of smart sensor technologies in preventing HAIs and improving device safety.</w:t>
      </w:r>
    </w:p>
    <w:p w14:paraId="34EFC501" w14:textId="10D8C134" w:rsidR="00E03E7C" w:rsidRDefault="00E03E7C" w:rsidP="00E03E7C">
      <w:pPr>
        <w:pStyle w:val="NormalWeb"/>
        <w:jc w:val="both"/>
      </w:pPr>
      <w:r>
        <w:rPr>
          <w:rStyle w:val="Strong"/>
        </w:rPr>
        <w:t>Methods:</w:t>
      </w:r>
      <w:r>
        <w:br/>
        <w:t xml:space="preserve">Following PRISMA guidelines, a systematic </w:t>
      </w:r>
      <w:r w:rsidR="004E6614">
        <w:t>and meta-analysis</w:t>
      </w:r>
      <w:r w:rsidR="00C20080">
        <w:rPr>
          <w:rFonts w:hint="cs"/>
          <w:rtl/>
        </w:rPr>
        <w:t xml:space="preserve"> </w:t>
      </w:r>
      <w:r>
        <w:t>was conducted</w:t>
      </w:r>
      <w:r w:rsidR="00C20080">
        <w:rPr>
          <w:rFonts w:hint="cs"/>
          <w:rtl/>
        </w:rPr>
        <w:t xml:space="preserve"> </w:t>
      </w:r>
      <w:r w:rsidR="00C20080" w:rsidRPr="00A64650">
        <w:t>by searching</w:t>
      </w:r>
      <w:r>
        <w:t xml:space="preserve"> in PubMed, Scopus, Web of Science</w:t>
      </w:r>
      <w:r w:rsidR="00C20080">
        <w:rPr>
          <w:rFonts w:hint="cs"/>
          <w:rtl/>
        </w:rPr>
        <w:t xml:space="preserve"> </w:t>
      </w:r>
      <w:r>
        <w:t xml:space="preserve">and IEEE Xplore for articles published between 2014 and 2025. After screening and applying inclusion criteria, </w:t>
      </w:r>
      <w:r w:rsidRPr="00E03E7C">
        <w:rPr>
          <w:rStyle w:val="Strong"/>
          <w:b w:val="0"/>
          <w:bCs w:val="0"/>
        </w:rPr>
        <w:t>34 high-quality studies</w:t>
      </w:r>
      <w:r>
        <w:t xml:space="preserve"> were selected.</w:t>
      </w:r>
    </w:p>
    <w:p w14:paraId="6D65769A" w14:textId="77777777" w:rsidR="00E03E7C" w:rsidRDefault="00E03E7C" w:rsidP="00E03E7C">
      <w:pPr>
        <w:pStyle w:val="NormalWeb"/>
        <w:jc w:val="both"/>
      </w:pPr>
      <w:r>
        <w:rPr>
          <w:rStyle w:val="Strong"/>
        </w:rPr>
        <w:t>Results:</w:t>
      </w:r>
      <w:r>
        <w:br/>
      </w:r>
      <w:r w:rsidRPr="00E03E7C">
        <w:t xml:space="preserve">Among the studies, </w:t>
      </w:r>
      <w:r w:rsidRPr="00E03E7C">
        <w:rPr>
          <w:rStyle w:val="Strong"/>
          <w:b w:val="0"/>
          <w:bCs w:val="0"/>
        </w:rPr>
        <w:t>65%</w:t>
      </w:r>
      <w:r w:rsidRPr="00E03E7C">
        <w:t xml:space="preserve"> focused on real-time contamination detection, </w:t>
      </w:r>
      <w:r w:rsidRPr="00E03E7C">
        <w:rPr>
          <w:rStyle w:val="Strong"/>
          <w:b w:val="0"/>
          <w:bCs w:val="0"/>
        </w:rPr>
        <w:t>58%</w:t>
      </w:r>
      <w:r w:rsidRPr="00E03E7C">
        <w:t xml:space="preserve"> on automated sterilization alerts, and </w:t>
      </w:r>
      <w:r w:rsidRPr="00E03E7C">
        <w:rPr>
          <w:rStyle w:val="Strong"/>
          <w:b w:val="0"/>
          <w:bCs w:val="0"/>
        </w:rPr>
        <w:t>42%</w:t>
      </w:r>
      <w:r w:rsidRPr="00E03E7C">
        <w:t xml:space="preserve"> on patient outcome improvements. Common smart devices included sensor-equipped catheters, ventilators, infusion pumps, and surgical instruments. Devices monitored usage, sterility, and microbial contamination. Integration with hospital systems enabled early intervention, reduced HAIs, and optimized workflows. Reported infection reduction ranged </w:t>
      </w:r>
      <w:r w:rsidRPr="00E03E7C">
        <w:rPr>
          <w:rStyle w:val="Strong"/>
          <w:b w:val="0"/>
          <w:bCs w:val="0"/>
        </w:rPr>
        <w:t>25–40%</w:t>
      </w:r>
      <w:r w:rsidRPr="00E03E7C">
        <w:rPr>
          <w:b/>
          <w:bCs/>
        </w:rPr>
        <w:t>,</w:t>
      </w:r>
      <w:r w:rsidRPr="00E03E7C">
        <w:t xml:space="preserve"> while compliance and safety improved.</w:t>
      </w:r>
    </w:p>
    <w:p w14:paraId="6883D779" w14:textId="77777777" w:rsidR="00E03E7C" w:rsidRDefault="00E03E7C" w:rsidP="00E03E7C">
      <w:pPr>
        <w:pStyle w:val="NormalWeb"/>
        <w:jc w:val="both"/>
      </w:pPr>
      <w:r>
        <w:rPr>
          <w:rStyle w:val="Strong"/>
        </w:rPr>
        <w:t>Conclusion:</w:t>
      </w:r>
      <w:r>
        <w:br/>
        <w:t>Smart sensor-based devices have significant potential to enhance patient safety and prevent HAIs. Future research should focus on large-scale implementation, interoperability, and standardized evaluation protocols to maximize clinical benefits.</w:t>
      </w:r>
    </w:p>
    <w:p w14:paraId="2AA3ECC0" w14:textId="78B86EDD" w:rsidR="00992AEA" w:rsidRPr="0076099F" w:rsidRDefault="00E03E7C" w:rsidP="0076099F">
      <w:pPr>
        <w:pStyle w:val="NormalWeb"/>
        <w:jc w:val="both"/>
      </w:pPr>
      <w:r>
        <w:rPr>
          <w:rStyle w:val="Strong"/>
        </w:rPr>
        <w:t>Keywords:</w:t>
      </w:r>
      <w:r>
        <w:br/>
        <w:t>Smart sensors, medical devices, healthcare-associated infections, patient safety, infection prevention</w:t>
      </w:r>
      <w:bookmarkEnd w:id="4"/>
      <w:bookmarkEnd w:id="5"/>
    </w:p>
    <w:sectPr w:rsidR="00992AEA" w:rsidRPr="0076099F" w:rsidSect="00AC2A44">
      <w:headerReference w:type="default" r:id="rId9"/>
      <w:footerReference w:type="even" r:id="rId10"/>
      <w:footerReference w:type="default" r:id="rId11"/>
      <w:type w:val="continuous"/>
      <w:pgSz w:w="11907" w:h="16840"/>
      <w:pgMar w:top="1530" w:right="1418" w:bottom="1418"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DFC6B" w14:textId="77777777" w:rsidR="003F0D50" w:rsidRDefault="003F0D50">
      <w:r>
        <w:separator/>
      </w:r>
    </w:p>
  </w:endnote>
  <w:endnote w:type="continuationSeparator" w:id="0">
    <w:p w14:paraId="4B674DEF" w14:textId="77777777" w:rsidR="003F0D50" w:rsidRDefault="003F0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charset w:val="B2"/>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0ECDE" w14:textId="77777777" w:rsidR="003F0D50" w:rsidRDefault="003F0D50" w:rsidP="0010114F">
      <w:pPr>
        <w:bidi/>
      </w:pPr>
      <w:r>
        <w:separator/>
      </w:r>
    </w:p>
  </w:footnote>
  <w:footnote w:type="continuationSeparator" w:id="0">
    <w:p w14:paraId="613C6E34" w14:textId="77777777" w:rsidR="003F0D50" w:rsidRDefault="003F0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B0E6D" w14:textId="2AD46DFE" w:rsidR="00931BA1" w:rsidRDefault="008D262D" w:rsidP="00AA30C4">
    <w:pPr>
      <w:pStyle w:val="Header"/>
    </w:pPr>
    <w:r w:rsidRPr="008A6A64">
      <w:rPr>
        <w:noProof/>
        <w:rtl/>
      </w:rPr>
      <w:drawing>
        <wp:anchor distT="0" distB="0" distL="114300" distR="114300" simplePos="0" relativeHeight="251659264" behindDoc="1" locked="0" layoutInCell="1" allowOverlap="1" wp14:anchorId="6938EA8D" wp14:editId="702DDF17">
          <wp:simplePos x="0" y="0"/>
          <wp:positionH relativeFrom="page">
            <wp:align>right</wp:align>
          </wp:positionH>
          <wp:positionV relativeFrom="paragraph">
            <wp:posOffset>-183515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763C8"/>
    <w:multiLevelType w:val="hybridMultilevel"/>
    <w:tmpl w:val="67CA1FFE"/>
    <w:lvl w:ilvl="0" w:tplc="B0902818">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5932435"/>
    <w:multiLevelType w:val="hybridMultilevel"/>
    <w:tmpl w:val="87789AA8"/>
    <w:lvl w:ilvl="0" w:tplc="6AF00520">
      <w:start w:val="1"/>
      <w:numFmt w:val="decimal"/>
      <w:lvlText w:val="%1."/>
      <w:lvlJc w:val="left"/>
      <w:pPr>
        <w:ind w:left="180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013659"/>
    <w:multiLevelType w:val="hybridMultilevel"/>
    <w:tmpl w:val="5F3E6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6AAD2FBA"/>
    <w:multiLevelType w:val="hybridMultilevel"/>
    <w:tmpl w:val="06D44ADC"/>
    <w:lvl w:ilvl="0" w:tplc="6AF00520">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5"/>
  </w:num>
  <w:num w:numId="3">
    <w:abstractNumId w:val="15"/>
  </w:num>
  <w:num w:numId="4">
    <w:abstractNumId w:val="0"/>
  </w:num>
  <w:num w:numId="5">
    <w:abstractNumId w:val="7"/>
  </w:num>
  <w:num w:numId="6">
    <w:abstractNumId w:val="14"/>
  </w:num>
  <w:num w:numId="7">
    <w:abstractNumId w:val="1"/>
  </w:num>
  <w:num w:numId="8">
    <w:abstractNumId w:val="11"/>
  </w:num>
  <w:num w:numId="9">
    <w:abstractNumId w:val="13"/>
  </w:num>
  <w:num w:numId="10">
    <w:abstractNumId w:val="2"/>
  </w:num>
  <w:num w:numId="11">
    <w:abstractNumId w:val="9"/>
  </w:num>
  <w:num w:numId="12">
    <w:abstractNumId w:val="3"/>
  </w:num>
  <w:num w:numId="13">
    <w:abstractNumId w:val="10"/>
  </w:num>
  <w:num w:numId="14">
    <w:abstractNumId w:val="4"/>
  </w:num>
  <w:num w:numId="15">
    <w:abstractNumId w:val="1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3E17"/>
    <w:rsid w:val="0002405D"/>
    <w:rsid w:val="0002571C"/>
    <w:rsid w:val="000304FB"/>
    <w:rsid w:val="00031EC5"/>
    <w:rsid w:val="000329D0"/>
    <w:rsid w:val="000345FD"/>
    <w:rsid w:val="00035264"/>
    <w:rsid w:val="00040DAF"/>
    <w:rsid w:val="00046639"/>
    <w:rsid w:val="000474F1"/>
    <w:rsid w:val="000575A4"/>
    <w:rsid w:val="00057E00"/>
    <w:rsid w:val="000627A5"/>
    <w:rsid w:val="00063479"/>
    <w:rsid w:val="00064DC1"/>
    <w:rsid w:val="000661D4"/>
    <w:rsid w:val="00067051"/>
    <w:rsid w:val="00075BF3"/>
    <w:rsid w:val="00076D30"/>
    <w:rsid w:val="000806FE"/>
    <w:rsid w:val="00080D73"/>
    <w:rsid w:val="000818AE"/>
    <w:rsid w:val="00082178"/>
    <w:rsid w:val="00082716"/>
    <w:rsid w:val="0008422C"/>
    <w:rsid w:val="0008444E"/>
    <w:rsid w:val="00084597"/>
    <w:rsid w:val="000868F5"/>
    <w:rsid w:val="0009108B"/>
    <w:rsid w:val="00091ADC"/>
    <w:rsid w:val="00094ED3"/>
    <w:rsid w:val="00096F4E"/>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2006"/>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975F2"/>
    <w:rsid w:val="001A23E2"/>
    <w:rsid w:val="001A50B0"/>
    <w:rsid w:val="001B179D"/>
    <w:rsid w:val="001B66F5"/>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B04C5"/>
    <w:rsid w:val="002B1C70"/>
    <w:rsid w:val="002B2A44"/>
    <w:rsid w:val="002B3173"/>
    <w:rsid w:val="002B3BAD"/>
    <w:rsid w:val="002B7DCC"/>
    <w:rsid w:val="002C7D8B"/>
    <w:rsid w:val="002D1B64"/>
    <w:rsid w:val="002D5004"/>
    <w:rsid w:val="002D6EAE"/>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D50"/>
    <w:rsid w:val="003F0E63"/>
    <w:rsid w:val="003F4911"/>
    <w:rsid w:val="00400644"/>
    <w:rsid w:val="00401ED5"/>
    <w:rsid w:val="00402C2F"/>
    <w:rsid w:val="004059A1"/>
    <w:rsid w:val="00411648"/>
    <w:rsid w:val="00411E75"/>
    <w:rsid w:val="004141BB"/>
    <w:rsid w:val="004159D6"/>
    <w:rsid w:val="00416215"/>
    <w:rsid w:val="0042085B"/>
    <w:rsid w:val="00421DD4"/>
    <w:rsid w:val="00423008"/>
    <w:rsid w:val="00423C12"/>
    <w:rsid w:val="00423FC4"/>
    <w:rsid w:val="004242B4"/>
    <w:rsid w:val="004242DB"/>
    <w:rsid w:val="00436729"/>
    <w:rsid w:val="00440630"/>
    <w:rsid w:val="00440981"/>
    <w:rsid w:val="004411D2"/>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617"/>
    <w:rsid w:val="004D3739"/>
    <w:rsid w:val="004D4572"/>
    <w:rsid w:val="004E2ABD"/>
    <w:rsid w:val="004E3E66"/>
    <w:rsid w:val="004E4356"/>
    <w:rsid w:val="004E4FDF"/>
    <w:rsid w:val="004E6614"/>
    <w:rsid w:val="004E795C"/>
    <w:rsid w:val="004F672C"/>
    <w:rsid w:val="005057FC"/>
    <w:rsid w:val="00505D8B"/>
    <w:rsid w:val="00507432"/>
    <w:rsid w:val="005165E9"/>
    <w:rsid w:val="005240CB"/>
    <w:rsid w:val="00524AB6"/>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301A"/>
    <w:rsid w:val="005776E5"/>
    <w:rsid w:val="00581B52"/>
    <w:rsid w:val="00583F0F"/>
    <w:rsid w:val="00585B4E"/>
    <w:rsid w:val="005900EF"/>
    <w:rsid w:val="00590891"/>
    <w:rsid w:val="00593F13"/>
    <w:rsid w:val="00594C88"/>
    <w:rsid w:val="0059697C"/>
    <w:rsid w:val="00596E6D"/>
    <w:rsid w:val="005B6E01"/>
    <w:rsid w:val="005C0917"/>
    <w:rsid w:val="005C38DA"/>
    <w:rsid w:val="005C75D3"/>
    <w:rsid w:val="005D1CCC"/>
    <w:rsid w:val="005D6B30"/>
    <w:rsid w:val="005D79BE"/>
    <w:rsid w:val="005E53CE"/>
    <w:rsid w:val="005E6931"/>
    <w:rsid w:val="005F1164"/>
    <w:rsid w:val="005F1922"/>
    <w:rsid w:val="005F2BB4"/>
    <w:rsid w:val="005F444D"/>
    <w:rsid w:val="005F72E7"/>
    <w:rsid w:val="006008F8"/>
    <w:rsid w:val="00601180"/>
    <w:rsid w:val="00601600"/>
    <w:rsid w:val="00603883"/>
    <w:rsid w:val="00603E8C"/>
    <w:rsid w:val="006058E4"/>
    <w:rsid w:val="00607F56"/>
    <w:rsid w:val="0061159F"/>
    <w:rsid w:val="006206AE"/>
    <w:rsid w:val="0062275D"/>
    <w:rsid w:val="0062731B"/>
    <w:rsid w:val="00630B1A"/>
    <w:rsid w:val="00632F32"/>
    <w:rsid w:val="00634760"/>
    <w:rsid w:val="00635FD7"/>
    <w:rsid w:val="00641FFE"/>
    <w:rsid w:val="00644482"/>
    <w:rsid w:val="006472C3"/>
    <w:rsid w:val="00651C78"/>
    <w:rsid w:val="006522FC"/>
    <w:rsid w:val="006525E3"/>
    <w:rsid w:val="006536C8"/>
    <w:rsid w:val="006555F0"/>
    <w:rsid w:val="00661450"/>
    <w:rsid w:val="00663FDC"/>
    <w:rsid w:val="006670CC"/>
    <w:rsid w:val="006676C9"/>
    <w:rsid w:val="0067212E"/>
    <w:rsid w:val="006740A5"/>
    <w:rsid w:val="00674811"/>
    <w:rsid w:val="00675015"/>
    <w:rsid w:val="00683BCE"/>
    <w:rsid w:val="00690695"/>
    <w:rsid w:val="0069162F"/>
    <w:rsid w:val="00693864"/>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224C"/>
    <w:rsid w:val="00724247"/>
    <w:rsid w:val="00730B45"/>
    <w:rsid w:val="0073616A"/>
    <w:rsid w:val="00736885"/>
    <w:rsid w:val="007379A5"/>
    <w:rsid w:val="00741A92"/>
    <w:rsid w:val="0074396C"/>
    <w:rsid w:val="00746CD3"/>
    <w:rsid w:val="00747DF5"/>
    <w:rsid w:val="00750802"/>
    <w:rsid w:val="007523A4"/>
    <w:rsid w:val="0075687D"/>
    <w:rsid w:val="00757277"/>
    <w:rsid w:val="00760430"/>
    <w:rsid w:val="0076060F"/>
    <w:rsid w:val="0076099F"/>
    <w:rsid w:val="0076212E"/>
    <w:rsid w:val="00762636"/>
    <w:rsid w:val="00766037"/>
    <w:rsid w:val="00770F6C"/>
    <w:rsid w:val="00777A52"/>
    <w:rsid w:val="00783DE3"/>
    <w:rsid w:val="00791B88"/>
    <w:rsid w:val="0079383F"/>
    <w:rsid w:val="007A7A27"/>
    <w:rsid w:val="007C1BFF"/>
    <w:rsid w:val="007C2032"/>
    <w:rsid w:val="007C2B72"/>
    <w:rsid w:val="007D2A63"/>
    <w:rsid w:val="007D62B6"/>
    <w:rsid w:val="007D68E1"/>
    <w:rsid w:val="007E1DFC"/>
    <w:rsid w:val="007E31F1"/>
    <w:rsid w:val="007E5C60"/>
    <w:rsid w:val="007E704E"/>
    <w:rsid w:val="007F10AD"/>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555E"/>
    <w:rsid w:val="008B2916"/>
    <w:rsid w:val="008B420A"/>
    <w:rsid w:val="008B514E"/>
    <w:rsid w:val="008C35C4"/>
    <w:rsid w:val="008C75F1"/>
    <w:rsid w:val="008D262D"/>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6D3D"/>
    <w:rsid w:val="009C75CC"/>
    <w:rsid w:val="009C7616"/>
    <w:rsid w:val="009D05A9"/>
    <w:rsid w:val="009D583B"/>
    <w:rsid w:val="009D6C1F"/>
    <w:rsid w:val="009D6F8C"/>
    <w:rsid w:val="009D75DA"/>
    <w:rsid w:val="009E51ED"/>
    <w:rsid w:val="009F048E"/>
    <w:rsid w:val="009F0B9D"/>
    <w:rsid w:val="009F5FCD"/>
    <w:rsid w:val="009F6551"/>
    <w:rsid w:val="009F749F"/>
    <w:rsid w:val="009F7F43"/>
    <w:rsid w:val="00A006D2"/>
    <w:rsid w:val="00A01AAD"/>
    <w:rsid w:val="00A04681"/>
    <w:rsid w:val="00A0668F"/>
    <w:rsid w:val="00A135EA"/>
    <w:rsid w:val="00A1487A"/>
    <w:rsid w:val="00A154F7"/>
    <w:rsid w:val="00A16127"/>
    <w:rsid w:val="00A20104"/>
    <w:rsid w:val="00A2013B"/>
    <w:rsid w:val="00A20B96"/>
    <w:rsid w:val="00A26AAF"/>
    <w:rsid w:val="00A26D40"/>
    <w:rsid w:val="00A405D7"/>
    <w:rsid w:val="00A41B25"/>
    <w:rsid w:val="00A42B1C"/>
    <w:rsid w:val="00A434F8"/>
    <w:rsid w:val="00A456BB"/>
    <w:rsid w:val="00A475FE"/>
    <w:rsid w:val="00A502C1"/>
    <w:rsid w:val="00A509D4"/>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A44"/>
    <w:rsid w:val="00AC2E84"/>
    <w:rsid w:val="00AC400D"/>
    <w:rsid w:val="00AC61DB"/>
    <w:rsid w:val="00AD3F07"/>
    <w:rsid w:val="00AD3FCF"/>
    <w:rsid w:val="00AD546D"/>
    <w:rsid w:val="00AD5D28"/>
    <w:rsid w:val="00AD6304"/>
    <w:rsid w:val="00AE2063"/>
    <w:rsid w:val="00AE5D08"/>
    <w:rsid w:val="00AF035E"/>
    <w:rsid w:val="00AF0FE6"/>
    <w:rsid w:val="00AF1F18"/>
    <w:rsid w:val="00B052DB"/>
    <w:rsid w:val="00B058B5"/>
    <w:rsid w:val="00B05F85"/>
    <w:rsid w:val="00B075AE"/>
    <w:rsid w:val="00B1480D"/>
    <w:rsid w:val="00B15EB7"/>
    <w:rsid w:val="00B16859"/>
    <w:rsid w:val="00B204CE"/>
    <w:rsid w:val="00B212AA"/>
    <w:rsid w:val="00B244E7"/>
    <w:rsid w:val="00B268DE"/>
    <w:rsid w:val="00B26BED"/>
    <w:rsid w:val="00B366FC"/>
    <w:rsid w:val="00B408D2"/>
    <w:rsid w:val="00B43030"/>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5046"/>
    <w:rsid w:val="00B87025"/>
    <w:rsid w:val="00B920DF"/>
    <w:rsid w:val="00B950C4"/>
    <w:rsid w:val="00B96390"/>
    <w:rsid w:val="00BA2AED"/>
    <w:rsid w:val="00BA339B"/>
    <w:rsid w:val="00BA3D14"/>
    <w:rsid w:val="00BA5A0B"/>
    <w:rsid w:val="00BA7254"/>
    <w:rsid w:val="00BB4079"/>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080"/>
    <w:rsid w:val="00C202AC"/>
    <w:rsid w:val="00C2040D"/>
    <w:rsid w:val="00C21840"/>
    <w:rsid w:val="00C23508"/>
    <w:rsid w:val="00C24F2A"/>
    <w:rsid w:val="00C265E4"/>
    <w:rsid w:val="00C3292F"/>
    <w:rsid w:val="00C435FE"/>
    <w:rsid w:val="00C46DA2"/>
    <w:rsid w:val="00C50F1D"/>
    <w:rsid w:val="00C51A95"/>
    <w:rsid w:val="00C5285D"/>
    <w:rsid w:val="00C53E9A"/>
    <w:rsid w:val="00C55AFA"/>
    <w:rsid w:val="00C55E3B"/>
    <w:rsid w:val="00C616EB"/>
    <w:rsid w:val="00C61EF9"/>
    <w:rsid w:val="00C64D7A"/>
    <w:rsid w:val="00C64E12"/>
    <w:rsid w:val="00C763B8"/>
    <w:rsid w:val="00C83B26"/>
    <w:rsid w:val="00C85B2C"/>
    <w:rsid w:val="00C85BA0"/>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D367C"/>
    <w:rsid w:val="00CE067D"/>
    <w:rsid w:val="00CE151D"/>
    <w:rsid w:val="00CE4842"/>
    <w:rsid w:val="00CE6FE5"/>
    <w:rsid w:val="00CF23AB"/>
    <w:rsid w:val="00CF23DD"/>
    <w:rsid w:val="00CF43C5"/>
    <w:rsid w:val="00D001B3"/>
    <w:rsid w:val="00D07B47"/>
    <w:rsid w:val="00D10269"/>
    <w:rsid w:val="00D10E13"/>
    <w:rsid w:val="00D11AB2"/>
    <w:rsid w:val="00D14553"/>
    <w:rsid w:val="00D14A51"/>
    <w:rsid w:val="00D21413"/>
    <w:rsid w:val="00D24116"/>
    <w:rsid w:val="00D24517"/>
    <w:rsid w:val="00D25B57"/>
    <w:rsid w:val="00D26024"/>
    <w:rsid w:val="00D333C2"/>
    <w:rsid w:val="00D33E8F"/>
    <w:rsid w:val="00D437BA"/>
    <w:rsid w:val="00D44DE9"/>
    <w:rsid w:val="00D50638"/>
    <w:rsid w:val="00D519B7"/>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BFA"/>
    <w:rsid w:val="00DD3A5B"/>
    <w:rsid w:val="00DD67BC"/>
    <w:rsid w:val="00DD7A79"/>
    <w:rsid w:val="00DE67A4"/>
    <w:rsid w:val="00DF4193"/>
    <w:rsid w:val="00DF4800"/>
    <w:rsid w:val="00DF62CC"/>
    <w:rsid w:val="00DF7688"/>
    <w:rsid w:val="00DF7C0A"/>
    <w:rsid w:val="00E03E7C"/>
    <w:rsid w:val="00E06155"/>
    <w:rsid w:val="00E12090"/>
    <w:rsid w:val="00E13A68"/>
    <w:rsid w:val="00E219D8"/>
    <w:rsid w:val="00E22DF8"/>
    <w:rsid w:val="00E23BB1"/>
    <w:rsid w:val="00E32838"/>
    <w:rsid w:val="00E32CF3"/>
    <w:rsid w:val="00E4005D"/>
    <w:rsid w:val="00E40B9F"/>
    <w:rsid w:val="00E42162"/>
    <w:rsid w:val="00E450F5"/>
    <w:rsid w:val="00E503B0"/>
    <w:rsid w:val="00E50AA5"/>
    <w:rsid w:val="00E51E4D"/>
    <w:rsid w:val="00E6095A"/>
    <w:rsid w:val="00E709DE"/>
    <w:rsid w:val="00E71223"/>
    <w:rsid w:val="00E736EC"/>
    <w:rsid w:val="00E746FC"/>
    <w:rsid w:val="00E81530"/>
    <w:rsid w:val="00E81BE8"/>
    <w:rsid w:val="00E85C9B"/>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D6941"/>
    <w:rsid w:val="00EF2182"/>
    <w:rsid w:val="00EF59E8"/>
    <w:rsid w:val="00EF68A1"/>
    <w:rsid w:val="00EF68E4"/>
    <w:rsid w:val="00F03934"/>
    <w:rsid w:val="00F03B6B"/>
    <w:rsid w:val="00F04A05"/>
    <w:rsid w:val="00F11726"/>
    <w:rsid w:val="00F12787"/>
    <w:rsid w:val="00F1356F"/>
    <w:rsid w:val="00F1735E"/>
    <w:rsid w:val="00F2036E"/>
    <w:rsid w:val="00F25E5D"/>
    <w:rsid w:val="00F2618A"/>
    <w:rsid w:val="00F2673C"/>
    <w:rsid w:val="00F31C9C"/>
    <w:rsid w:val="00F347E8"/>
    <w:rsid w:val="00F4265D"/>
    <w:rsid w:val="00F453A8"/>
    <w:rsid w:val="00F4591D"/>
    <w:rsid w:val="00F50465"/>
    <w:rsid w:val="00F519D0"/>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A6BC5"/>
    <w:rsid w:val="00FB0A0E"/>
    <w:rsid w:val="00FB4B1C"/>
    <w:rsid w:val="00FB6C1B"/>
    <w:rsid w:val="00FC0293"/>
    <w:rsid w:val="00FD0751"/>
    <w:rsid w:val="00FD20A0"/>
    <w:rsid w:val="00FD2EE9"/>
    <w:rsid w:val="00FD424F"/>
    <w:rsid w:val="00FD493E"/>
    <w:rsid w:val="00FD6501"/>
    <w:rsid w:val="00FE22E4"/>
    <w:rsid w:val="00FE46B0"/>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unhideWhenUsed/>
    <w:rsid w:val="00FA6BC5"/>
    <w:pPr>
      <w:spacing w:before="100" w:beforeAutospacing="1" w:after="100" w:afterAutospacing="1"/>
    </w:pPr>
    <w:rPr>
      <w:rFonts w:cs="Times New Roman"/>
      <w:noProof w:val="0"/>
      <w:sz w:val="24"/>
      <w:szCs w:val="24"/>
    </w:rPr>
  </w:style>
  <w:style w:type="paragraph" w:styleId="ListParagraph">
    <w:name w:val="List Paragraph"/>
    <w:basedOn w:val="Normal"/>
    <w:uiPriority w:val="34"/>
    <w:qFormat/>
    <w:rsid w:val="002D1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58687635">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937560691">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025714326">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 w:id="2097090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naz.bornasi@yaho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329</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Bornasi</cp:lastModifiedBy>
  <cp:revision>24</cp:revision>
  <cp:lastPrinted>2007-05-16T03:26:00Z</cp:lastPrinted>
  <dcterms:created xsi:type="dcterms:W3CDTF">2025-08-22T09:42:00Z</dcterms:created>
  <dcterms:modified xsi:type="dcterms:W3CDTF">2025-11-25T10:13:00Z</dcterms:modified>
</cp:coreProperties>
</file>